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96" w:rsidRPr="009D30CF" w:rsidRDefault="0096531A" w:rsidP="00350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Пояснительная записка к</w:t>
      </w:r>
      <w:r w:rsidR="006B657A" w:rsidRPr="00E7023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проект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6B657A" w:rsidRPr="00E7023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5747F" w:rsidRPr="00E7023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постановления Департамента </w:t>
      </w:r>
      <w:r w:rsidR="00CC150D" w:rsidRPr="00E7023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энергетики и тарифов Ивановской </w:t>
      </w:r>
      <w:r w:rsidR="00CC150D" w:rsidRPr="00FE010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области </w:t>
      </w:r>
      <w:r w:rsidR="0085747F" w:rsidRPr="00FE010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FE0100" w:rsidRPr="00FE010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 утверждении предельного уровня цены на тепловую энергию (мощность) в ценовой зоне теплоснабжения -  </w:t>
      </w:r>
      <w:r w:rsidR="00FE0100" w:rsidRPr="009D30C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муниципальном образовании городской округ Иваново Ивановской области на 202</w:t>
      </w:r>
      <w:r w:rsidR="00822898" w:rsidRPr="009D30C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FE0100" w:rsidRPr="009D30C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</w:t>
      </w:r>
    </w:p>
    <w:p w:rsidR="0096531A" w:rsidRDefault="0096531A" w:rsidP="0096531A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6531A" w:rsidRDefault="0096531A" w:rsidP="0096531A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702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 постановления разработан в целях последующего утверждения на 202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E702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 предельного уровня цены на тепловую энергию в системах теплоснабжения муниципального образования город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ской округ </w:t>
      </w:r>
      <w:r w:rsidRPr="00E702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Иваново.</w:t>
      </w:r>
    </w:p>
    <w:p w:rsidR="0096531A" w:rsidRDefault="0096531A" w:rsidP="0096531A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Постановлением Правительства Российской Федерации от 03.11.2022 г. № 1985 внесены изменения в Порядок </w:t>
      </w:r>
      <w:r>
        <w:rPr>
          <w:rFonts w:ascii="Times New Roman" w:hAnsi="Times New Roman" w:cs="Times New Roman"/>
          <w:sz w:val="28"/>
          <w:szCs w:val="28"/>
        </w:rPr>
        <w:t>определени</w:t>
      </w:r>
      <w:r w:rsidR="00D11CDD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(мощность), утвержденный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15.12.2017 № 1562.</w:t>
      </w:r>
    </w:p>
    <w:p w:rsidR="0096531A" w:rsidRDefault="0096531A" w:rsidP="0096531A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вышеизложенным, Департаментом выполнен корректировочный расчет индикативного предельного уровня цены </w:t>
      </w:r>
      <w:r w:rsidRPr="00E702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тепловую энергию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ценовой зоне теплоснабжения – городской округ Иваново на 2023 год.</w:t>
      </w:r>
    </w:p>
    <w:p w:rsidR="0096531A" w:rsidRDefault="0096531A" w:rsidP="0096531A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свою очередь, изменение индикативного предельного уровня цены на тепловую энергию повлекло пересчет предельного уровня цены на тепловую энергию в системах теплоснабжения города Иваново на 2023 год.   </w:t>
      </w:r>
    </w:p>
    <w:p w:rsidR="0096531A" w:rsidRDefault="0096531A" w:rsidP="0096531A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Постановлением Правительства Российской Федерации от 14.11.2022 № 2053 установлен новый срок утверждения предельных уровней цен на тепловую энергию (мощность) (в части поселений, городских округов, отнесенных к ценовым зонам теплоснабжения) – не позднее 15 дней со дня вступления в силу указанного постановления.     </w:t>
      </w:r>
    </w:p>
    <w:p w:rsidR="0096531A" w:rsidRDefault="0096531A" w:rsidP="00333358">
      <w:pPr>
        <w:spacing w:after="9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C1889" w:rsidRPr="00E70235" w:rsidRDefault="00CC1889" w:rsidP="00350B6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sectPr w:rsidR="00CC1889" w:rsidRPr="00E70235" w:rsidSect="00A423DD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4A"/>
    <w:rsid w:val="00006EE9"/>
    <w:rsid w:val="00045E1C"/>
    <w:rsid w:val="000A4D69"/>
    <w:rsid w:val="00175E0D"/>
    <w:rsid w:val="001D026C"/>
    <w:rsid w:val="001D6139"/>
    <w:rsid w:val="002B3061"/>
    <w:rsid w:val="002B7424"/>
    <w:rsid w:val="00333358"/>
    <w:rsid w:val="00350B6F"/>
    <w:rsid w:val="003A67DD"/>
    <w:rsid w:val="004128CE"/>
    <w:rsid w:val="004F7488"/>
    <w:rsid w:val="00510F4B"/>
    <w:rsid w:val="005608C1"/>
    <w:rsid w:val="005A4613"/>
    <w:rsid w:val="005C3C24"/>
    <w:rsid w:val="005E4AF2"/>
    <w:rsid w:val="005F5A6F"/>
    <w:rsid w:val="006B657A"/>
    <w:rsid w:val="006C071B"/>
    <w:rsid w:val="0077338A"/>
    <w:rsid w:val="007845F6"/>
    <w:rsid w:val="007E67F9"/>
    <w:rsid w:val="007F050F"/>
    <w:rsid w:val="00810A04"/>
    <w:rsid w:val="00811FBA"/>
    <w:rsid w:val="00822898"/>
    <w:rsid w:val="0085747F"/>
    <w:rsid w:val="00887F17"/>
    <w:rsid w:val="008F114F"/>
    <w:rsid w:val="00923E1A"/>
    <w:rsid w:val="00962676"/>
    <w:rsid w:val="0096531A"/>
    <w:rsid w:val="009918FD"/>
    <w:rsid w:val="009D30CF"/>
    <w:rsid w:val="009D47E9"/>
    <w:rsid w:val="00A12B58"/>
    <w:rsid w:val="00A21184"/>
    <w:rsid w:val="00A423DD"/>
    <w:rsid w:val="00A7190B"/>
    <w:rsid w:val="00A76B26"/>
    <w:rsid w:val="00A778DE"/>
    <w:rsid w:val="00A92DB1"/>
    <w:rsid w:val="00AA7FFD"/>
    <w:rsid w:val="00AC3696"/>
    <w:rsid w:val="00B0534A"/>
    <w:rsid w:val="00B304BD"/>
    <w:rsid w:val="00B54E0C"/>
    <w:rsid w:val="00CC150D"/>
    <w:rsid w:val="00CC1889"/>
    <w:rsid w:val="00CF3737"/>
    <w:rsid w:val="00D11CDD"/>
    <w:rsid w:val="00DA21F5"/>
    <w:rsid w:val="00DA6DA7"/>
    <w:rsid w:val="00E5734A"/>
    <w:rsid w:val="00E66311"/>
    <w:rsid w:val="00E70235"/>
    <w:rsid w:val="00E842DB"/>
    <w:rsid w:val="00E902F4"/>
    <w:rsid w:val="00EB1474"/>
    <w:rsid w:val="00ED1B93"/>
    <w:rsid w:val="00EF5F4C"/>
    <w:rsid w:val="00F77396"/>
    <w:rsid w:val="00F92A7F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57A"/>
    <w:rPr>
      <w:b/>
      <w:bCs/>
    </w:rPr>
  </w:style>
  <w:style w:type="character" w:styleId="a4">
    <w:name w:val="Hyperlink"/>
    <w:basedOn w:val="a0"/>
    <w:uiPriority w:val="99"/>
    <w:unhideWhenUsed/>
    <w:rsid w:val="006B6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Надежда Александровна</dc:creator>
  <cp:lastModifiedBy>Турбачкина Е.В.</cp:lastModifiedBy>
  <cp:revision>5</cp:revision>
  <cp:lastPrinted>2020-10-19T19:19:00Z</cp:lastPrinted>
  <dcterms:created xsi:type="dcterms:W3CDTF">2022-11-15T11:08:00Z</dcterms:created>
  <dcterms:modified xsi:type="dcterms:W3CDTF">2022-11-15T11:12:00Z</dcterms:modified>
</cp:coreProperties>
</file>