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7C240" w14:textId="77777777" w:rsidR="001F61F5" w:rsidRPr="00083835" w:rsidRDefault="001F61F5" w:rsidP="00BC0AB4">
      <w:pPr>
        <w:tabs>
          <w:tab w:val="left" w:pos="2694"/>
          <w:tab w:val="left" w:pos="8789"/>
        </w:tabs>
        <w:jc w:val="right"/>
        <w:rPr>
          <w:b/>
          <w:sz w:val="22"/>
          <w:szCs w:val="22"/>
        </w:rPr>
      </w:pPr>
      <w:r w:rsidRPr="00083835">
        <w:rPr>
          <w:b/>
          <w:sz w:val="22"/>
          <w:szCs w:val="22"/>
        </w:rPr>
        <w:t>Утверждаю</w:t>
      </w:r>
    </w:p>
    <w:p w14:paraId="75C3EB29" w14:textId="77777777" w:rsidR="001F61F5" w:rsidRPr="00083835" w:rsidRDefault="001F61F5" w:rsidP="00BC0AB4">
      <w:pPr>
        <w:tabs>
          <w:tab w:val="left" w:pos="8789"/>
        </w:tabs>
        <w:jc w:val="right"/>
        <w:rPr>
          <w:sz w:val="22"/>
          <w:szCs w:val="22"/>
        </w:rPr>
      </w:pPr>
      <w:r w:rsidRPr="00083835">
        <w:rPr>
          <w:sz w:val="22"/>
          <w:szCs w:val="22"/>
        </w:rPr>
        <w:t>Председатель Правления</w:t>
      </w:r>
    </w:p>
    <w:p w14:paraId="782182E5" w14:textId="77777777" w:rsidR="001F61F5" w:rsidRPr="00083835" w:rsidRDefault="001F61F5" w:rsidP="00BC0AB4">
      <w:pPr>
        <w:tabs>
          <w:tab w:val="left" w:pos="8789"/>
        </w:tabs>
        <w:jc w:val="right"/>
        <w:rPr>
          <w:sz w:val="22"/>
          <w:szCs w:val="22"/>
        </w:rPr>
      </w:pPr>
      <w:r w:rsidRPr="00083835">
        <w:rPr>
          <w:sz w:val="22"/>
          <w:szCs w:val="22"/>
        </w:rPr>
        <w:t>Департамента энергетики и тарифов</w:t>
      </w:r>
    </w:p>
    <w:p w14:paraId="38A786E6" w14:textId="77777777" w:rsidR="001F61F5" w:rsidRPr="00083835" w:rsidRDefault="001F61F5" w:rsidP="00BC0AB4">
      <w:pPr>
        <w:tabs>
          <w:tab w:val="left" w:pos="8789"/>
        </w:tabs>
        <w:jc w:val="right"/>
        <w:rPr>
          <w:sz w:val="22"/>
          <w:szCs w:val="22"/>
        </w:rPr>
      </w:pPr>
      <w:r w:rsidRPr="00083835">
        <w:rPr>
          <w:sz w:val="22"/>
          <w:szCs w:val="22"/>
        </w:rPr>
        <w:t>Ивановской области</w:t>
      </w:r>
    </w:p>
    <w:p w14:paraId="0DEEFB33" w14:textId="77777777" w:rsidR="001F61F5" w:rsidRPr="00083835" w:rsidRDefault="001F61F5" w:rsidP="00BC0AB4">
      <w:pPr>
        <w:tabs>
          <w:tab w:val="left" w:pos="8789"/>
        </w:tabs>
        <w:jc w:val="right"/>
        <w:rPr>
          <w:sz w:val="22"/>
          <w:szCs w:val="22"/>
        </w:rPr>
      </w:pPr>
    </w:p>
    <w:p w14:paraId="24279E9C" w14:textId="56324D49" w:rsidR="001F61F5" w:rsidRPr="00083835" w:rsidRDefault="001F61F5" w:rsidP="00BC0AB4">
      <w:pPr>
        <w:tabs>
          <w:tab w:val="left" w:pos="8789"/>
        </w:tabs>
        <w:jc w:val="right"/>
        <w:rPr>
          <w:b/>
          <w:sz w:val="22"/>
          <w:szCs w:val="22"/>
        </w:rPr>
      </w:pPr>
      <w:r w:rsidRPr="00083835">
        <w:rPr>
          <w:sz w:val="22"/>
          <w:szCs w:val="22"/>
        </w:rPr>
        <w:t>______________________</w:t>
      </w:r>
      <w:r w:rsidR="0082176D" w:rsidRPr="00083835">
        <w:rPr>
          <w:sz w:val="22"/>
          <w:szCs w:val="22"/>
        </w:rPr>
        <w:t>Е.Н. Морева</w:t>
      </w:r>
    </w:p>
    <w:p w14:paraId="1EFC7A4D" w14:textId="77777777" w:rsidR="001F61F5" w:rsidRPr="001F1A09" w:rsidRDefault="001F61F5" w:rsidP="00BC0AB4">
      <w:pPr>
        <w:tabs>
          <w:tab w:val="left" w:pos="8789"/>
        </w:tabs>
        <w:jc w:val="center"/>
        <w:rPr>
          <w:b/>
          <w:sz w:val="22"/>
          <w:szCs w:val="22"/>
          <w:u w:val="single"/>
        </w:rPr>
      </w:pPr>
    </w:p>
    <w:p w14:paraId="56EC9538" w14:textId="3070AB01" w:rsidR="001F61F5" w:rsidRPr="00224EF6" w:rsidRDefault="001F61F5" w:rsidP="00BC0AB4">
      <w:pPr>
        <w:tabs>
          <w:tab w:val="left" w:pos="8789"/>
        </w:tabs>
        <w:jc w:val="center"/>
        <w:rPr>
          <w:b/>
          <w:sz w:val="22"/>
          <w:szCs w:val="22"/>
          <w:u w:val="single"/>
        </w:rPr>
      </w:pPr>
      <w:proofErr w:type="gramStart"/>
      <w:r w:rsidRPr="001F1A09">
        <w:rPr>
          <w:b/>
          <w:sz w:val="22"/>
          <w:szCs w:val="22"/>
          <w:u w:val="single"/>
        </w:rPr>
        <w:t>П</w:t>
      </w:r>
      <w:proofErr w:type="gramEnd"/>
      <w:r w:rsidRPr="001F1A09">
        <w:rPr>
          <w:b/>
          <w:sz w:val="22"/>
          <w:szCs w:val="22"/>
          <w:u w:val="single"/>
        </w:rPr>
        <w:t xml:space="preserve"> Р О Т О К О </w:t>
      </w:r>
      <w:r w:rsidR="00A422F5" w:rsidRPr="001F1A09">
        <w:rPr>
          <w:b/>
          <w:sz w:val="22"/>
          <w:szCs w:val="22"/>
          <w:u w:val="single"/>
        </w:rPr>
        <w:t>Л №</w:t>
      </w:r>
      <w:r w:rsidR="009607E0" w:rsidRPr="001F1A09">
        <w:rPr>
          <w:b/>
          <w:sz w:val="22"/>
          <w:szCs w:val="22"/>
          <w:u w:val="single"/>
        </w:rPr>
        <w:t xml:space="preserve"> 6</w:t>
      </w:r>
      <w:r w:rsidR="001F1A09" w:rsidRPr="001F1A09">
        <w:rPr>
          <w:b/>
          <w:sz w:val="22"/>
          <w:szCs w:val="22"/>
          <w:u w:val="single"/>
        </w:rPr>
        <w:t>1</w:t>
      </w:r>
      <w:r w:rsidR="009607E0" w:rsidRPr="001F1A09">
        <w:rPr>
          <w:b/>
          <w:sz w:val="22"/>
          <w:szCs w:val="22"/>
          <w:u w:val="single"/>
        </w:rPr>
        <w:t>/</w:t>
      </w:r>
      <w:r w:rsidR="001F1A09" w:rsidRPr="00224EF6">
        <w:rPr>
          <w:b/>
          <w:sz w:val="22"/>
          <w:szCs w:val="22"/>
          <w:u w:val="single"/>
        </w:rPr>
        <w:t>1</w:t>
      </w:r>
    </w:p>
    <w:p w14:paraId="4D25567E" w14:textId="77777777" w:rsidR="001F61F5" w:rsidRPr="001F1A09" w:rsidRDefault="001F61F5" w:rsidP="00BC0AB4">
      <w:pPr>
        <w:tabs>
          <w:tab w:val="left" w:pos="8789"/>
        </w:tabs>
        <w:jc w:val="center"/>
        <w:rPr>
          <w:sz w:val="22"/>
          <w:szCs w:val="22"/>
        </w:rPr>
      </w:pPr>
      <w:r w:rsidRPr="001F1A09">
        <w:rPr>
          <w:sz w:val="22"/>
          <w:szCs w:val="22"/>
        </w:rPr>
        <w:t>заседания Правления Департамента энергетики и тарифов Ивановской области</w:t>
      </w:r>
    </w:p>
    <w:p w14:paraId="2C73EEC0" w14:textId="77777777" w:rsidR="001F61F5" w:rsidRPr="001F1A09" w:rsidRDefault="001F61F5" w:rsidP="00BC0AB4">
      <w:pPr>
        <w:tabs>
          <w:tab w:val="left" w:pos="8789"/>
        </w:tabs>
        <w:jc w:val="center"/>
        <w:rPr>
          <w:sz w:val="22"/>
          <w:szCs w:val="22"/>
        </w:rPr>
      </w:pPr>
    </w:p>
    <w:p w14:paraId="769B0075" w14:textId="27356E91" w:rsidR="001F61F5" w:rsidRPr="00083835" w:rsidRDefault="00E43CC1" w:rsidP="00BC0AB4">
      <w:pPr>
        <w:rPr>
          <w:sz w:val="22"/>
          <w:szCs w:val="22"/>
        </w:rPr>
      </w:pPr>
      <w:r w:rsidRPr="00083835">
        <w:rPr>
          <w:sz w:val="22"/>
          <w:szCs w:val="22"/>
        </w:rPr>
        <w:t>1</w:t>
      </w:r>
      <w:r w:rsidR="001F1A09" w:rsidRPr="00224EF6">
        <w:rPr>
          <w:sz w:val="22"/>
          <w:szCs w:val="22"/>
        </w:rPr>
        <w:t>2</w:t>
      </w:r>
      <w:r w:rsidR="00B31A7C" w:rsidRPr="00083835">
        <w:rPr>
          <w:sz w:val="22"/>
          <w:szCs w:val="22"/>
        </w:rPr>
        <w:t xml:space="preserve"> </w:t>
      </w:r>
      <w:r w:rsidRPr="00083835">
        <w:rPr>
          <w:sz w:val="22"/>
          <w:szCs w:val="22"/>
        </w:rPr>
        <w:t>декабря</w:t>
      </w:r>
      <w:r w:rsidR="001F61F5" w:rsidRPr="00083835">
        <w:rPr>
          <w:sz w:val="22"/>
          <w:szCs w:val="22"/>
        </w:rPr>
        <w:t xml:space="preserve"> 202</w:t>
      </w:r>
      <w:r w:rsidR="006E2B77" w:rsidRPr="00083835">
        <w:rPr>
          <w:sz w:val="22"/>
          <w:szCs w:val="22"/>
        </w:rPr>
        <w:t>2</w:t>
      </w:r>
      <w:r w:rsidR="001F61F5" w:rsidRPr="00083835">
        <w:rPr>
          <w:sz w:val="22"/>
          <w:szCs w:val="22"/>
        </w:rPr>
        <w:t xml:space="preserve"> г.</w:t>
      </w:r>
      <w:r w:rsidR="001F61F5" w:rsidRPr="00083835">
        <w:rPr>
          <w:sz w:val="22"/>
          <w:szCs w:val="22"/>
        </w:rPr>
        <w:tab/>
        <w:t xml:space="preserve"> </w:t>
      </w:r>
      <w:r w:rsidR="001F61F5" w:rsidRPr="00083835">
        <w:rPr>
          <w:sz w:val="22"/>
          <w:szCs w:val="22"/>
        </w:rPr>
        <w:tab/>
      </w:r>
      <w:r w:rsidR="001F61F5" w:rsidRPr="00083835">
        <w:rPr>
          <w:sz w:val="22"/>
          <w:szCs w:val="22"/>
        </w:rPr>
        <w:tab/>
      </w:r>
      <w:r w:rsidR="001F61F5" w:rsidRPr="00083835">
        <w:rPr>
          <w:sz w:val="22"/>
          <w:szCs w:val="22"/>
        </w:rPr>
        <w:tab/>
      </w:r>
      <w:r w:rsidR="001F61F5" w:rsidRPr="00083835">
        <w:rPr>
          <w:sz w:val="22"/>
          <w:szCs w:val="22"/>
        </w:rPr>
        <w:tab/>
      </w:r>
      <w:r w:rsidR="001F61F5" w:rsidRPr="00083835">
        <w:rPr>
          <w:sz w:val="22"/>
          <w:szCs w:val="22"/>
        </w:rPr>
        <w:tab/>
      </w:r>
      <w:r w:rsidR="001F61F5" w:rsidRPr="00083835">
        <w:rPr>
          <w:sz w:val="22"/>
          <w:szCs w:val="22"/>
        </w:rPr>
        <w:tab/>
      </w:r>
      <w:r w:rsidR="001F61F5" w:rsidRPr="00083835">
        <w:rPr>
          <w:sz w:val="22"/>
          <w:szCs w:val="22"/>
        </w:rPr>
        <w:tab/>
        <w:t xml:space="preserve">              </w:t>
      </w:r>
      <w:r w:rsidR="00BE79D0" w:rsidRPr="00083835">
        <w:rPr>
          <w:sz w:val="22"/>
          <w:szCs w:val="22"/>
        </w:rPr>
        <w:t xml:space="preserve">       </w:t>
      </w:r>
      <w:r w:rsidR="00F725EC" w:rsidRPr="00083835">
        <w:rPr>
          <w:sz w:val="22"/>
          <w:szCs w:val="22"/>
        </w:rPr>
        <w:t xml:space="preserve">          </w:t>
      </w:r>
      <w:r w:rsidR="001F61F5" w:rsidRPr="00083835">
        <w:rPr>
          <w:sz w:val="22"/>
          <w:szCs w:val="22"/>
        </w:rPr>
        <w:t>г. Иваново</w:t>
      </w:r>
    </w:p>
    <w:p w14:paraId="336D7800" w14:textId="77777777" w:rsidR="001F61F5" w:rsidRPr="00083835" w:rsidRDefault="001F61F5" w:rsidP="00BC0AB4">
      <w:pPr>
        <w:tabs>
          <w:tab w:val="left" w:pos="8789"/>
        </w:tabs>
        <w:jc w:val="center"/>
        <w:rPr>
          <w:sz w:val="22"/>
          <w:szCs w:val="22"/>
        </w:rPr>
      </w:pPr>
    </w:p>
    <w:p w14:paraId="35E49E87" w14:textId="77777777" w:rsidR="000047E6" w:rsidRPr="00083835" w:rsidRDefault="000047E6" w:rsidP="00BC0AB4">
      <w:pPr>
        <w:pStyle w:val="24"/>
        <w:widowControl/>
        <w:ind w:firstLine="0"/>
        <w:rPr>
          <w:sz w:val="22"/>
          <w:szCs w:val="22"/>
        </w:rPr>
      </w:pPr>
      <w:r w:rsidRPr="00083835">
        <w:rPr>
          <w:sz w:val="22"/>
          <w:szCs w:val="22"/>
        </w:rPr>
        <w:t>Присутствовали:</w:t>
      </w:r>
    </w:p>
    <w:p w14:paraId="1EA2703F" w14:textId="467AEB11" w:rsidR="000047E6" w:rsidRPr="00083835" w:rsidRDefault="000047E6" w:rsidP="00BC0AB4">
      <w:pPr>
        <w:pStyle w:val="24"/>
        <w:widowControl/>
        <w:ind w:firstLine="0"/>
        <w:rPr>
          <w:sz w:val="22"/>
          <w:szCs w:val="22"/>
        </w:rPr>
      </w:pPr>
      <w:r w:rsidRPr="00083835">
        <w:rPr>
          <w:sz w:val="22"/>
          <w:szCs w:val="22"/>
        </w:rPr>
        <w:t xml:space="preserve">Председатель Правления: </w:t>
      </w:r>
      <w:r w:rsidR="0082176D" w:rsidRPr="00083835">
        <w:rPr>
          <w:sz w:val="22"/>
          <w:szCs w:val="22"/>
        </w:rPr>
        <w:t>Морева Е.Н.</w:t>
      </w:r>
    </w:p>
    <w:p w14:paraId="58B8D423" w14:textId="6F4E5CED" w:rsidR="000047E6" w:rsidRDefault="000047E6" w:rsidP="00BC0AB4">
      <w:pPr>
        <w:pStyle w:val="24"/>
        <w:widowControl/>
        <w:ind w:firstLine="0"/>
        <w:rPr>
          <w:sz w:val="22"/>
          <w:szCs w:val="22"/>
        </w:rPr>
      </w:pPr>
      <w:r w:rsidRPr="00224EF6">
        <w:rPr>
          <w:sz w:val="22"/>
          <w:szCs w:val="22"/>
        </w:rPr>
        <w:t xml:space="preserve">Члены Правления: </w:t>
      </w:r>
      <w:r w:rsidR="0082176D" w:rsidRPr="00224EF6">
        <w:rPr>
          <w:sz w:val="22"/>
          <w:szCs w:val="22"/>
        </w:rPr>
        <w:t xml:space="preserve">Бугаева С.Е., </w:t>
      </w:r>
      <w:r w:rsidR="00C64ECD" w:rsidRPr="00224EF6">
        <w:rPr>
          <w:sz w:val="22"/>
          <w:szCs w:val="22"/>
        </w:rPr>
        <w:t xml:space="preserve">Гущина Н.Б., </w:t>
      </w:r>
      <w:r w:rsidR="00931593" w:rsidRPr="00224EF6">
        <w:rPr>
          <w:sz w:val="22"/>
          <w:szCs w:val="22"/>
        </w:rPr>
        <w:t>Турбачкина Е.В.</w:t>
      </w:r>
      <w:r w:rsidR="00224EF6" w:rsidRPr="00224EF6">
        <w:rPr>
          <w:sz w:val="22"/>
          <w:szCs w:val="22"/>
        </w:rPr>
        <w:t>, Коннова Е.А.</w:t>
      </w:r>
    </w:p>
    <w:p w14:paraId="50F4B6A8" w14:textId="169837CF" w:rsidR="00B13B5E" w:rsidRPr="00B13B5E" w:rsidRDefault="00B13B5E" w:rsidP="00BC0AB4">
      <w:pPr>
        <w:pStyle w:val="24"/>
        <w:widowControl/>
        <w:ind w:firstLine="0"/>
        <w:rPr>
          <w:sz w:val="22"/>
          <w:szCs w:val="22"/>
        </w:rPr>
      </w:pPr>
      <w:r>
        <w:rPr>
          <w:sz w:val="22"/>
          <w:szCs w:val="22"/>
        </w:rPr>
        <w:t>От Департамента энергетики и тарифов Ивановской области</w:t>
      </w:r>
      <w:r w:rsidRPr="00B13B5E">
        <w:rPr>
          <w:sz w:val="22"/>
          <w:szCs w:val="22"/>
        </w:rPr>
        <w:t>:</w:t>
      </w:r>
      <w:r>
        <w:rPr>
          <w:sz w:val="22"/>
          <w:szCs w:val="22"/>
        </w:rPr>
        <w:t xml:space="preserve"> Кузьмичева Е.С.</w:t>
      </w:r>
    </w:p>
    <w:p w14:paraId="3864E1C6" w14:textId="5AC826EA" w:rsidR="00F619D3" w:rsidRPr="003C55BA" w:rsidRDefault="00224EF6" w:rsidP="00BC0AB4">
      <w:pPr>
        <w:pStyle w:val="24"/>
        <w:widowControl/>
        <w:ind w:firstLine="0"/>
        <w:rPr>
          <w:sz w:val="22"/>
          <w:szCs w:val="22"/>
        </w:rPr>
      </w:pPr>
      <w:r w:rsidRPr="003C55BA">
        <w:rPr>
          <w:sz w:val="22"/>
          <w:szCs w:val="22"/>
        </w:rPr>
        <w:t>От Ивановского филиала АО «ЭнергосбыТ Плюс»:</w:t>
      </w:r>
      <w:r w:rsidR="003C55BA" w:rsidRPr="003C55BA">
        <w:rPr>
          <w:sz w:val="22"/>
          <w:szCs w:val="22"/>
        </w:rPr>
        <w:t xml:space="preserve"> Шраменко А.А., Канаев Е.В.</w:t>
      </w:r>
    </w:p>
    <w:p w14:paraId="7A276FF1" w14:textId="68D4010A" w:rsidR="00224EF6" w:rsidRPr="00224EF6" w:rsidRDefault="00224EF6" w:rsidP="00BC0AB4">
      <w:pPr>
        <w:pStyle w:val="24"/>
        <w:widowControl/>
        <w:ind w:firstLine="0"/>
        <w:rPr>
          <w:sz w:val="22"/>
          <w:szCs w:val="22"/>
        </w:rPr>
      </w:pPr>
      <w:r w:rsidRPr="00224EF6">
        <w:rPr>
          <w:sz w:val="22"/>
          <w:szCs w:val="22"/>
        </w:rPr>
        <w:t>От ООО «Ивановоэнергосбыт»: Митрофанов А.С.</w:t>
      </w:r>
    </w:p>
    <w:p w14:paraId="0E1829FA" w14:textId="77777777" w:rsidR="00123D78" w:rsidRPr="00224EF6" w:rsidRDefault="000047E6" w:rsidP="00123D78">
      <w:pPr>
        <w:pStyle w:val="24"/>
        <w:widowControl/>
        <w:ind w:firstLine="0"/>
        <w:rPr>
          <w:sz w:val="22"/>
          <w:szCs w:val="22"/>
        </w:rPr>
      </w:pPr>
      <w:r w:rsidRPr="00224EF6">
        <w:rPr>
          <w:sz w:val="22"/>
          <w:szCs w:val="22"/>
        </w:rPr>
        <w:t xml:space="preserve">От УФАС по Ивановской области: </w:t>
      </w:r>
      <w:r w:rsidR="00743103" w:rsidRPr="00224EF6">
        <w:rPr>
          <w:sz w:val="22"/>
          <w:szCs w:val="22"/>
        </w:rPr>
        <w:t>Виднова З.Б.</w:t>
      </w:r>
    </w:p>
    <w:p w14:paraId="44A9AF8F" w14:textId="0E07A90E" w:rsidR="00224EF6" w:rsidRPr="00224EF6" w:rsidRDefault="00224EF6" w:rsidP="00123D78">
      <w:pPr>
        <w:pStyle w:val="24"/>
        <w:widowControl/>
        <w:ind w:firstLine="0"/>
        <w:rPr>
          <w:sz w:val="22"/>
          <w:szCs w:val="22"/>
        </w:rPr>
      </w:pPr>
      <w:r w:rsidRPr="00224EF6">
        <w:rPr>
          <w:sz w:val="22"/>
          <w:szCs w:val="22"/>
        </w:rPr>
        <w:t>Ответственный секретарь правления: Аскярова М.В.</w:t>
      </w:r>
    </w:p>
    <w:p w14:paraId="3B8E0F7A" w14:textId="77777777" w:rsidR="00755D76" w:rsidRPr="00F619D3" w:rsidRDefault="00755D76" w:rsidP="00BC0AB4">
      <w:pPr>
        <w:jc w:val="center"/>
        <w:rPr>
          <w:b/>
          <w:sz w:val="22"/>
          <w:szCs w:val="22"/>
        </w:rPr>
      </w:pPr>
    </w:p>
    <w:p w14:paraId="53F49D67" w14:textId="77777777" w:rsidR="00F3495C" w:rsidRPr="00F619D3" w:rsidRDefault="00F3495C" w:rsidP="00BC0AB4">
      <w:pPr>
        <w:jc w:val="center"/>
        <w:rPr>
          <w:b/>
          <w:sz w:val="22"/>
          <w:szCs w:val="22"/>
        </w:rPr>
      </w:pPr>
      <w:proofErr w:type="gramStart"/>
      <w:r w:rsidRPr="00F619D3">
        <w:rPr>
          <w:b/>
          <w:sz w:val="22"/>
          <w:szCs w:val="22"/>
        </w:rPr>
        <w:t>П</w:t>
      </w:r>
      <w:proofErr w:type="gramEnd"/>
      <w:r w:rsidRPr="00F619D3">
        <w:rPr>
          <w:b/>
          <w:sz w:val="22"/>
          <w:szCs w:val="22"/>
        </w:rPr>
        <w:t xml:space="preserve"> О В Е С Т К А:</w:t>
      </w:r>
    </w:p>
    <w:p w14:paraId="6A474957" w14:textId="77777777" w:rsidR="00A363F5" w:rsidRPr="00F619D3" w:rsidRDefault="00A363F5" w:rsidP="00BC0AB4">
      <w:pPr>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619D3" w:rsidRPr="00F619D3" w14:paraId="7DC21EC2" w14:textId="77777777" w:rsidTr="00B016E9">
        <w:trPr>
          <w:trHeight w:val="401"/>
        </w:trPr>
        <w:tc>
          <w:tcPr>
            <w:tcW w:w="567" w:type="dxa"/>
            <w:vAlign w:val="center"/>
          </w:tcPr>
          <w:p w14:paraId="4BD56F0A" w14:textId="77777777" w:rsidR="00B016E9" w:rsidRPr="00F619D3" w:rsidRDefault="00B016E9" w:rsidP="00BC0AB4">
            <w:pPr>
              <w:jc w:val="center"/>
              <w:rPr>
                <w:b/>
                <w:sz w:val="22"/>
                <w:szCs w:val="22"/>
              </w:rPr>
            </w:pPr>
            <w:r w:rsidRPr="00F619D3">
              <w:rPr>
                <w:b/>
                <w:sz w:val="22"/>
                <w:szCs w:val="22"/>
              </w:rPr>
              <w:t xml:space="preserve">№ </w:t>
            </w:r>
            <w:proofErr w:type="gramStart"/>
            <w:r w:rsidRPr="00F619D3">
              <w:rPr>
                <w:b/>
                <w:sz w:val="22"/>
                <w:szCs w:val="22"/>
              </w:rPr>
              <w:t>п</w:t>
            </w:r>
            <w:proofErr w:type="gramEnd"/>
            <w:r w:rsidRPr="00F619D3">
              <w:rPr>
                <w:b/>
                <w:sz w:val="22"/>
                <w:szCs w:val="22"/>
              </w:rPr>
              <w:t>/п</w:t>
            </w:r>
          </w:p>
        </w:tc>
        <w:tc>
          <w:tcPr>
            <w:tcW w:w="9639" w:type="dxa"/>
            <w:vAlign w:val="center"/>
          </w:tcPr>
          <w:p w14:paraId="5611A3B4" w14:textId="77777777" w:rsidR="00B016E9" w:rsidRPr="00F619D3" w:rsidRDefault="00B016E9" w:rsidP="00BC0AB4">
            <w:pPr>
              <w:tabs>
                <w:tab w:val="left" w:pos="1276"/>
              </w:tabs>
              <w:autoSpaceDE w:val="0"/>
              <w:autoSpaceDN w:val="0"/>
              <w:adjustRightInd w:val="0"/>
              <w:jc w:val="center"/>
              <w:rPr>
                <w:b/>
                <w:bCs/>
                <w:sz w:val="22"/>
                <w:szCs w:val="22"/>
              </w:rPr>
            </w:pPr>
            <w:r w:rsidRPr="00F619D3">
              <w:rPr>
                <w:b/>
                <w:bCs/>
                <w:sz w:val="22"/>
                <w:szCs w:val="22"/>
              </w:rPr>
              <w:t>Наименование вопроса</w:t>
            </w:r>
          </w:p>
        </w:tc>
      </w:tr>
      <w:tr w:rsidR="00F619D3" w:rsidRPr="00F619D3" w14:paraId="36AF73A7" w14:textId="77777777" w:rsidTr="001C798C">
        <w:trPr>
          <w:trHeight w:val="401"/>
        </w:trPr>
        <w:tc>
          <w:tcPr>
            <w:tcW w:w="567" w:type="dxa"/>
            <w:vAlign w:val="center"/>
          </w:tcPr>
          <w:p w14:paraId="7F170089" w14:textId="08E9EC4F" w:rsidR="00EE6203" w:rsidRPr="00F619D3" w:rsidRDefault="0082176D" w:rsidP="0082176D">
            <w:pPr>
              <w:jc w:val="center"/>
              <w:rPr>
                <w:b/>
                <w:sz w:val="22"/>
                <w:szCs w:val="22"/>
              </w:rPr>
            </w:pPr>
            <w:r w:rsidRPr="00F619D3">
              <w:rPr>
                <w:b/>
                <w:sz w:val="22"/>
                <w:szCs w:val="22"/>
              </w:rPr>
              <w:t>1</w:t>
            </w:r>
            <w:r w:rsidR="00EE6203" w:rsidRPr="00F619D3">
              <w:rPr>
                <w:b/>
                <w:sz w:val="22"/>
                <w:szCs w:val="22"/>
              </w:rPr>
              <w:t>.</w:t>
            </w:r>
          </w:p>
        </w:tc>
        <w:tc>
          <w:tcPr>
            <w:tcW w:w="9639" w:type="dxa"/>
            <w:vAlign w:val="center"/>
          </w:tcPr>
          <w:p w14:paraId="307C96BC" w14:textId="777D8965" w:rsidR="00EE6203" w:rsidRPr="00F619D3" w:rsidRDefault="00F619D3" w:rsidP="0082176D">
            <w:pPr>
              <w:pStyle w:val="24"/>
              <w:widowControl/>
              <w:ind w:firstLine="0"/>
              <w:rPr>
                <w:b/>
                <w:sz w:val="22"/>
                <w:szCs w:val="22"/>
              </w:rPr>
            </w:pPr>
            <w:r w:rsidRPr="00F619D3">
              <w:rPr>
                <w:b/>
                <w:sz w:val="22"/>
                <w:szCs w:val="22"/>
              </w:rPr>
              <w:t>О внесении изменений в постановление РСТ Ивановской области от 12.10.2006 № 29-гп/4</w:t>
            </w:r>
          </w:p>
        </w:tc>
      </w:tr>
    </w:tbl>
    <w:p w14:paraId="56BDE548" w14:textId="4113FB68" w:rsidR="004C6880" w:rsidRPr="00216B89" w:rsidRDefault="004C6880" w:rsidP="00BC0AB4">
      <w:pPr>
        <w:pStyle w:val="ConsNormal"/>
        <w:tabs>
          <w:tab w:val="left" w:pos="851"/>
          <w:tab w:val="left" w:pos="993"/>
          <w:tab w:val="left" w:pos="4020"/>
        </w:tabs>
        <w:ind w:firstLine="567"/>
        <w:jc w:val="both"/>
        <w:rPr>
          <w:rFonts w:ascii="Times New Roman" w:hAnsi="Times New Roman"/>
          <w:b/>
          <w:sz w:val="22"/>
          <w:szCs w:val="22"/>
          <w:lang w:val="en-US"/>
        </w:rPr>
      </w:pPr>
    </w:p>
    <w:p w14:paraId="4B8C8A3A" w14:textId="305FDA7C" w:rsidR="00320B83" w:rsidRPr="00224EF6" w:rsidRDefault="0082176D" w:rsidP="009847A5">
      <w:pPr>
        <w:pStyle w:val="24"/>
        <w:widowControl/>
        <w:ind w:firstLine="567"/>
        <w:rPr>
          <w:b/>
          <w:sz w:val="22"/>
          <w:szCs w:val="22"/>
        </w:rPr>
      </w:pPr>
      <w:r w:rsidRPr="00224EF6">
        <w:rPr>
          <w:b/>
          <w:sz w:val="22"/>
          <w:szCs w:val="22"/>
        </w:rPr>
        <w:t>1</w:t>
      </w:r>
      <w:r w:rsidR="00320B83" w:rsidRPr="00224EF6">
        <w:rPr>
          <w:b/>
          <w:sz w:val="22"/>
          <w:szCs w:val="22"/>
        </w:rPr>
        <w:t xml:space="preserve">. СЛУШАЛИ: </w:t>
      </w:r>
      <w:r w:rsidR="00F619D3" w:rsidRPr="00224EF6">
        <w:rPr>
          <w:b/>
          <w:sz w:val="22"/>
          <w:szCs w:val="22"/>
        </w:rPr>
        <w:t>О внесении изменений в постановление РСТ Ивановской области от 12.10.2006 № 29-гп/4</w:t>
      </w:r>
      <w:r w:rsidR="00320B83" w:rsidRPr="00224EF6">
        <w:rPr>
          <w:b/>
          <w:sz w:val="22"/>
          <w:szCs w:val="22"/>
        </w:rPr>
        <w:t xml:space="preserve"> (</w:t>
      </w:r>
      <w:r w:rsidR="00224EF6" w:rsidRPr="00224EF6">
        <w:rPr>
          <w:b/>
          <w:sz w:val="22"/>
          <w:szCs w:val="22"/>
        </w:rPr>
        <w:t>Морева, Бугаева, К</w:t>
      </w:r>
      <w:r w:rsidR="00B13B5E">
        <w:rPr>
          <w:b/>
          <w:sz w:val="22"/>
          <w:szCs w:val="22"/>
        </w:rPr>
        <w:t>узьмичева</w:t>
      </w:r>
      <w:r w:rsidR="00224EF6" w:rsidRPr="00224EF6">
        <w:rPr>
          <w:b/>
          <w:sz w:val="22"/>
          <w:szCs w:val="22"/>
        </w:rPr>
        <w:t>, Митрофанов, Шраменко</w:t>
      </w:r>
      <w:r w:rsidR="00320B83" w:rsidRPr="00224EF6">
        <w:rPr>
          <w:b/>
          <w:sz w:val="22"/>
          <w:szCs w:val="22"/>
        </w:rPr>
        <w:t>).</w:t>
      </w:r>
    </w:p>
    <w:p w14:paraId="2839C4BF" w14:textId="60C58F75" w:rsidR="00725D6F" w:rsidRPr="00CE09BF" w:rsidRDefault="00725D6F" w:rsidP="00725D6F">
      <w:pPr>
        <w:widowControl/>
        <w:autoSpaceDE w:val="0"/>
        <w:autoSpaceDN w:val="0"/>
        <w:adjustRightInd w:val="0"/>
        <w:ind w:firstLine="567"/>
        <w:jc w:val="both"/>
        <w:rPr>
          <w:sz w:val="22"/>
          <w:szCs w:val="22"/>
        </w:rPr>
      </w:pPr>
      <w:r w:rsidRPr="00CE09BF">
        <w:rPr>
          <w:sz w:val="22"/>
          <w:szCs w:val="22"/>
        </w:rPr>
        <w:t xml:space="preserve">В адрес Департамента энергетики и тарифов Ивановской области (далее – Департамент) письмом от </w:t>
      </w:r>
      <w:r w:rsidR="00CE09BF" w:rsidRPr="00CE09BF">
        <w:rPr>
          <w:sz w:val="22"/>
          <w:szCs w:val="22"/>
        </w:rPr>
        <w:t>27</w:t>
      </w:r>
      <w:r w:rsidRPr="00CE09BF">
        <w:rPr>
          <w:sz w:val="22"/>
          <w:szCs w:val="22"/>
        </w:rPr>
        <w:t>.</w:t>
      </w:r>
      <w:r w:rsidR="00CE09BF" w:rsidRPr="00CE09BF">
        <w:rPr>
          <w:sz w:val="22"/>
          <w:szCs w:val="22"/>
        </w:rPr>
        <w:t>10</w:t>
      </w:r>
      <w:r w:rsidRPr="00CE09BF">
        <w:rPr>
          <w:sz w:val="22"/>
          <w:szCs w:val="22"/>
        </w:rPr>
        <w:t xml:space="preserve">.2022 № </w:t>
      </w:r>
      <w:r w:rsidR="00CE09BF" w:rsidRPr="00CE09BF">
        <w:rPr>
          <w:sz w:val="22"/>
          <w:szCs w:val="22"/>
        </w:rPr>
        <w:t>71600-29-12551</w:t>
      </w:r>
      <w:r w:rsidRPr="00CE09BF">
        <w:rPr>
          <w:sz w:val="22"/>
          <w:szCs w:val="22"/>
        </w:rPr>
        <w:t xml:space="preserve"> обратился гарантирующий поставщик электрической энергии (мощности) </w:t>
      </w:r>
      <w:r w:rsidR="00CE09BF" w:rsidRPr="00CE09BF">
        <w:rPr>
          <w:sz w:val="22"/>
          <w:szCs w:val="22"/>
        </w:rPr>
        <w:t>Ивановский филиал АО «ЭнергосбыТ Плюс»</w:t>
      </w:r>
      <w:r w:rsidRPr="00CE09BF">
        <w:rPr>
          <w:sz w:val="22"/>
          <w:szCs w:val="22"/>
        </w:rPr>
        <w:t xml:space="preserve"> с просьбой внести изменения в постановление РСТ Ивановской области от 12.10.2006 № 29-гп/4.</w:t>
      </w:r>
    </w:p>
    <w:p w14:paraId="55D34F56" w14:textId="2D6426A8" w:rsidR="00725D6F" w:rsidRPr="00CE09BF" w:rsidRDefault="00725D6F" w:rsidP="00CE09BF">
      <w:pPr>
        <w:widowControl/>
        <w:autoSpaceDE w:val="0"/>
        <w:autoSpaceDN w:val="0"/>
        <w:adjustRightInd w:val="0"/>
        <w:ind w:firstLine="567"/>
        <w:jc w:val="both"/>
        <w:rPr>
          <w:sz w:val="22"/>
          <w:szCs w:val="22"/>
        </w:rPr>
      </w:pPr>
      <w:r w:rsidRPr="00CE09BF">
        <w:rPr>
          <w:sz w:val="22"/>
          <w:szCs w:val="22"/>
        </w:rPr>
        <w:t>В соответствии с Федеральным законом от 26.03.2003 № 35-ФЗ «Об электроэнергетике», п. 231 Основных положений функционирования розничных рынков электрической энергии, утвержденных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w:t>
      </w:r>
      <w:r w:rsidR="00CE09BF" w:rsidRPr="00CE09BF">
        <w:rPr>
          <w:sz w:val="22"/>
          <w:szCs w:val="22"/>
        </w:rPr>
        <w:t>ебления электрической энергии» (далее – Основные положения), в</w:t>
      </w:r>
      <w:r w:rsidRPr="00CE09BF">
        <w:rPr>
          <w:sz w:val="22"/>
          <w:szCs w:val="22"/>
        </w:rPr>
        <w:t xml:space="preserve"> связи со строительством и вводом в эксплуатацию новых объектов электросетевого хозяйства сетевой организации</w:t>
      </w:r>
      <w:r w:rsidR="00CE09BF" w:rsidRPr="00CE09BF">
        <w:rPr>
          <w:sz w:val="22"/>
          <w:szCs w:val="22"/>
        </w:rPr>
        <w:t xml:space="preserve"> АО «Объединенные электрические сети»</w:t>
      </w:r>
      <w:r w:rsidRPr="00CE09BF">
        <w:rPr>
          <w:sz w:val="22"/>
          <w:szCs w:val="22"/>
        </w:rPr>
        <w:t>:</w:t>
      </w:r>
    </w:p>
    <w:p w14:paraId="26976884" w14:textId="77777777" w:rsidR="00725D6F" w:rsidRPr="00CE09BF" w:rsidRDefault="00725D6F" w:rsidP="00725D6F">
      <w:pPr>
        <w:widowControl/>
        <w:autoSpaceDE w:val="0"/>
        <w:autoSpaceDN w:val="0"/>
        <w:adjustRightInd w:val="0"/>
        <w:ind w:left="6" w:firstLine="567"/>
        <w:jc w:val="both"/>
        <w:rPr>
          <w:sz w:val="22"/>
          <w:szCs w:val="22"/>
        </w:rPr>
      </w:pPr>
      <w:r w:rsidRPr="00CE09BF">
        <w:rPr>
          <w:sz w:val="22"/>
          <w:szCs w:val="22"/>
        </w:rPr>
        <w:t>- КВЛ-10 кВ протяженностью 374 м от Т</w:t>
      </w:r>
      <w:proofErr w:type="gramStart"/>
      <w:r w:rsidRPr="00CE09BF">
        <w:rPr>
          <w:sz w:val="22"/>
          <w:szCs w:val="22"/>
        </w:rPr>
        <w:t>П-</w:t>
      </w:r>
      <w:proofErr w:type="gramEnd"/>
      <w:r w:rsidRPr="00CE09BF">
        <w:rPr>
          <w:sz w:val="22"/>
          <w:szCs w:val="22"/>
        </w:rPr>
        <w:t>«МПСК» (КТП «Лесничество») ф.105 ПС Шуя-3 до ЗТП-1 ввод Т-1 10 кВ д. Филино Шуйского района Ивановской области,</w:t>
      </w:r>
    </w:p>
    <w:p w14:paraId="1991545E" w14:textId="732468FC" w:rsidR="00725D6F" w:rsidRPr="00CE09BF" w:rsidRDefault="00CE09BF" w:rsidP="00725D6F">
      <w:pPr>
        <w:widowControl/>
        <w:autoSpaceDE w:val="0"/>
        <w:autoSpaceDN w:val="0"/>
        <w:adjustRightInd w:val="0"/>
        <w:ind w:firstLine="567"/>
        <w:jc w:val="both"/>
        <w:rPr>
          <w:sz w:val="22"/>
          <w:szCs w:val="22"/>
        </w:rPr>
      </w:pPr>
      <w:r w:rsidRPr="00CE09BF">
        <w:rPr>
          <w:sz w:val="22"/>
          <w:szCs w:val="22"/>
        </w:rPr>
        <w:t xml:space="preserve">Ивановский филиал АО «ЭнергосбыТ Плюс» просит </w:t>
      </w:r>
      <w:r w:rsidR="00725D6F" w:rsidRPr="00CE09BF">
        <w:rPr>
          <w:sz w:val="22"/>
          <w:szCs w:val="22"/>
        </w:rPr>
        <w:t xml:space="preserve">изменить границы зоны деятельности гарантирующего поставщика на территории Ивановской области ООО «Ивановоэнергосбыт», внеся изменения в описание границ зоны деятельности гарантирующего поставщика ООО «Ивановоэнергосбыт» в постановлении РСТ Ивановской области от </w:t>
      </w:r>
      <w:smartTag w:uri="urn:schemas-microsoft-com:office:smarttags" w:element="date">
        <w:smartTagPr>
          <w:attr w:name="Year" w:val="2006"/>
          <w:attr w:name="Day" w:val="12"/>
          <w:attr w:name="Month" w:val="10"/>
          <w:attr w:name="ls" w:val="trans"/>
        </w:smartTagPr>
        <w:r w:rsidR="00725D6F" w:rsidRPr="00CE09BF">
          <w:rPr>
            <w:sz w:val="22"/>
            <w:szCs w:val="22"/>
          </w:rPr>
          <w:t>12.10.2006</w:t>
        </w:r>
      </w:smartTag>
      <w:r w:rsidR="00725D6F" w:rsidRPr="00CE09BF">
        <w:rPr>
          <w:sz w:val="22"/>
          <w:szCs w:val="22"/>
        </w:rPr>
        <w:t xml:space="preserve"> № 29-гп/4 «О подтверждении приобретения статуса гарантирующего поставщика ООО «Ивановоэнергосбыт», дополнив Приложение 5 к постановлению РСТ Ивановской области от </w:t>
      </w:r>
      <w:smartTag w:uri="urn:schemas-microsoft-com:office:smarttags" w:element="date">
        <w:smartTagPr>
          <w:attr w:name="Year" w:val="2006"/>
          <w:attr w:name="Day" w:val="12"/>
          <w:attr w:name="Month" w:val="10"/>
          <w:attr w:name="ls" w:val="trans"/>
        </w:smartTagPr>
        <w:r w:rsidR="00725D6F" w:rsidRPr="00CE09BF">
          <w:rPr>
            <w:sz w:val="22"/>
            <w:szCs w:val="22"/>
          </w:rPr>
          <w:t>12.10.2006</w:t>
        </w:r>
      </w:smartTag>
      <w:r w:rsidR="00725D6F" w:rsidRPr="00CE09BF">
        <w:rPr>
          <w:sz w:val="22"/>
          <w:szCs w:val="22"/>
        </w:rPr>
        <w:t xml:space="preserve"> № 29-гп/4 строкой 49.1 в следующей редакции:</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2411"/>
        <w:gridCol w:w="3402"/>
        <w:gridCol w:w="1842"/>
      </w:tblGrid>
      <w:tr w:rsidR="00725D6F" w:rsidRPr="00CE09BF" w14:paraId="5278CF21" w14:textId="77777777" w:rsidTr="008E1457">
        <w:tc>
          <w:tcPr>
            <w:tcW w:w="567" w:type="dxa"/>
            <w:tcBorders>
              <w:top w:val="single" w:sz="4" w:space="0" w:color="auto"/>
              <w:left w:val="single" w:sz="4" w:space="0" w:color="auto"/>
              <w:bottom w:val="single" w:sz="4" w:space="0" w:color="auto"/>
              <w:right w:val="single" w:sz="4" w:space="0" w:color="auto"/>
            </w:tcBorders>
          </w:tcPr>
          <w:p w14:paraId="76E62F87" w14:textId="77777777" w:rsidR="00725D6F" w:rsidRPr="00CE09BF" w:rsidRDefault="00725D6F" w:rsidP="00725D6F">
            <w:pPr>
              <w:rPr>
                <w:sz w:val="22"/>
                <w:szCs w:val="22"/>
              </w:rPr>
            </w:pPr>
            <w:r w:rsidRPr="00CE09BF">
              <w:rPr>
                <w:sz w:val="22"/>
                <w:szCs w:val="22"/>
              </w:rPr>
              <w:t>49.1</w:t>
            </w:r>
          </w:p>
        </w:tc>
        <w:tc>
          <w:tcPr>
            <w:tcW w:w="1984" w:type="dxa"/>
            <w:tcBorders>
              <w:top w:val="single" w:sz="4" w:space="0" w:color="auto"/>
              <w:left w:val="single" w:sz="4" w:space="0" w:color="auto"/>
              <w:bottom w:val="single" w:sz="4" w:space="0" w:color="auto"/>
              <w:right w:val="single" w:sz="4" w:space="0" w:color="auto"/>
            </w:tcBorders>
          </w:tcPr>
          <w:p w14:paraId="77BA4AA5" w14:textId="77777777" w:rsidR="00725D6F" w:rsidRPr="00CE09BF" w:rsidRDefault="00725D6F" w:rsidP="00725D6F">
            <w:pPr>
              <w:widowControl/>
              <w:autoSpaceDE w:val="0"/>
              <w:autoSpaceDN w:val="0"/>
              <w:adjustRightInd w:val="0"/>
              <w:jc w:val="both"/>
              <w:rPr>
                <w:sz w:val="22"/>
                <w:szCs w:val="22"/>
              </w:rPr>
            </w:pPr>
            <w:r w:rsidRPr="00CE09BF">
              <w:rPr>
                <w:sz w:val="22"/>
                <w:szCs w:val="22"/>
              </w:rPr>
              <w:t>PIVENS11 (МУП «Шуйская городская электрическая сеть»)</w:t>
            </w:r>
          </w:p>
          <w:p w14:paraId="40CE9ED7" w14:textId="77777777" w:rsidR="00725D6F" w:rsidRPr="00CE09BF" w:rsidRDefault="00725D6F" w:rsidP="00725D6F">
            <w:pPr>
              <w:widowControl/>
              <w:autoSpaceDE w:val="0"/>
              <w:autoSpaceDN w:val="0"/>
              <w:adjustRightInd w:val="0"/>
              <w:jc w:val="both"/>
              <w:rPr>
                <w:sz w:val="22"/>
                <w:szCs w:val="22"/>
              </w:rPr>
            </w:pPr>
          </w:p>
        </w:tc>
        <w:tc>
          <w:tcPr>
            <w:tcW w:w="2411" w:type="dxa"/>
            <w:tcBorders>
              <w:top w:val="single" w:sz="4" w:space="0" w:color="auto"/>
              <w:left w:val="single" w:sz="4" w:space="0" w:color="auto"/>
              <w:bottom w:val="single" w:sz="4" w:space="0" w:color="auto"/>
              <w:right w:val="single" w:sz="4" w:space="0" w:color="auto"/>
            </w:tcBorders>
          </w:tcPr>
          <w:p w14:paraId="51B08488" w14:textId="77777777" w:rsidR="00725D6F" w:rsidRPr="00CE09BF" w:rsidRDefault="00725D6F" w:rsidP="00725D6F">
            <w:pPr>
              <w:widowControl/>
              <w:autoSpaceDE w:val="0"/>
              <w:autoSpaceDN w:val="0"/>
              <w:adjustRightInd w:val="0"/>
              <w:jc w:val="both"/>
              <w:rPr>
                <w:sz w:val="22"/>
                <w:szCs w:val="22"/>
              </w:rPr>
            </w:pPr>
            <w:r w:rsidRPr="00CE09BF">
              <w:rPr>
                <w:sz w:val="22"/>
                <w:szCs w:val="22"/>
              </w:rPr>
              <w:t>ПС «Шуя-3» - 110/10 РУ - 10 кВ, Ф-105, ЗТП-1, 10/6/0,4 кВ, РУ-0,4 кВ секц.-1, ввод Т-1, 10 кВ</w:t>
            </w:r>
          </w:p>
          <w:p w14:paraId="7BD93ADB" w14:textId="77777777" w:rsidR="00725D6F" w:rsidRPr="00CE09BF" w:rsidRDefault="00725D6F" w:rsidP="00725D6F">
            <w:pPr>
              <w:widowControl/>
              <w:autoSpaceDE w:val="0"/>
              <w:autoSpaceDN w:val="0"/>
              <w:adjustRightInd w:val="0"/>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7B3E183" w14:textId="77777777" w:rsidR="00725D6F" w:rsidRPr="00CE09BF" w:rsidRDefault="00725D6F" w:rsidP="00725D6F">
            <w:pPr>
              <w:widowControl/>
              <w:autoSpaceDE w:val="0"/>
              <w:autoSpaceDN w:val="0"/>
              <w:adjustRightInd w:val="0"/>
              <w:jc w:val="both"/>
              <w:rPr>
                <w:sz w:val="22"/>
                <w:szCs w:val="22"/>
              </w:rPr>
            </w:pPr>
            <w:r w:rsidRPr="00CE09BF">
              <w:rPr>
                <w:sz w:val="22"/>
                <w:szCs w:val="22"/>
              </w:rPr>
              <w:t>Нагрузочные контакты измерительных трансформаторов тока, установленных на секц.-1 вРУ-0,4 кВ ЗТП-1 10/6/0,4 кВ, ввод трансформатора Т-1 10 кВ</w:t>
            </w:r>
          </w:p>
        </w:tc>
        <w:tc>
          <w:tcPr>
            <w:tcW w:w="1842" w:type="dxa"/>
            <w:tcBorders>
              <w:top w:val="single" w:sz="4" w:space="0" w:color="auto"/>
              <w:left w:val="single" w:sz="4" w:space="0" w:color="auto"/>
              <w:bottom w:val="single" w:sz="4" w:space="0" w:color="auto"/>
              <w:right w:val="single" w:sz="4" w:space="0" w:color="auto"/>
            </w:tcBorders>
          </w:tcPr>
          <w:p w14:paraId="2ADF4578" w14:textId="77777777" w:rsidR="00725D6F" w:rsidRPr="00CE09BF" w:rsidRDefault="00725D6F" w:rsidP="00725D6F">
            <w:pPr>
              <w:widowControl/>
              <w:autoSpaceDE w:val="0"/>
              <w:autoSpaceDN w:val="0"/>
              <w:adjustRightInd w:val="0"/>
              <w:jc w:val="both"/>
              <w:rPr>
                <w:sz w:val="22"/>
                <w:szCs w:val="22"/>
              </w:rPr>
            </w:pPr>
            <w:r w:rsidRPr="00CE09BF">
              <w:rPr>
                <w:sz w:val="22"/>
                <w:szCs w:val="22"/>
              </w:rPr>
              <w:t xml:space="preserve">Ивановская область, Шуйский район, д. </w:t>
            </w:r>
            <w:proofErr w:type="gramStart"/>
            <w:r w:rsidRPr="00CE09BF">
              <w:rPr>
                <w:sz w:val="22"/>
                <w:szCs w:val="22"/>
              </w:rPr>
              <w:t>Филино</w:t>
            </w:r>
            <w:proofErr w:type="gramEnd"/>
          </w:p>
        </w:tc>
      </w:tr>
    </w:tbl>
    <w:p w14:paraId="7927C907" w14:textId="77777777" w:rsidR="00725D6F" w:rsidRPr="00CE09BF" w:rsidRDefault="00725D6F" w:rsidP="00CE09BF">
      <w:pPr>
        <w:widowControl/>
        <w:autoSpaceDE w:val="0"/>
        <w:autoSpaceDN w:val="0"/>
        <w:adjustRightInd w:val="0"/>
        <w:ind w:firstLine="567"/>
        <w:jc w:val="both"/>
        <w:rPr>
          <w:sz w:val="22"/>
          <w:szCs w:val="22"/>
        </w:rPr>
      </w:pPr>
      <w:proofErr w:type="gramStart"/>
      <w:r w:rsidRPr="00CE09BF">
        <w:rPr>
          <w:sz w:val="22"/>
          <w:szCs w:val="22"/>
        </w:rPr>
        <w:t xml:space="preserve">Дата, с которой границы зоны деятельности гарантирующего поставщика на территории Ивановской области ООО «Ивановоэнергосбыт» считаются измененными – дата выполнения гарантирующим поставщиком ООО «Ивановоэнергосбыт» требований Правил оптового рынка электрической энергии и мощности, утвержденных постановлением Правительства Российской Федерации от 27.12.2010 № 1172, </w:t>
      </w:r>
      <w:r w:rsidRPr="00CE09BF">
        <w:rPr>
          <w:sz w:val="22"/>
          <w:szCs w:val="22"/>
        </w:rPr>
        <w:lastRenderedPageBreak/>
        <w:t>для осуществления торговли электрической энергией и мощностью в измененных группах точек поставки на оптовом рынке.</w:t>
      </w:r>
      <w:proofErr w:type="gramEnd"/>
    </w:p>
    <w:p w14:paraId="4B3DAA14" w14:textId="71A02A99" w:rsidR="00725D6F" w:rsidRPr="00725D6F" w:rsidRDefault="00725D6F" w:rsidP="00725D6F">
      <w:pPr>
        <w:widowControl/>
        <w:autoSpaceDE w:val="0"/>
        <w:autoSpaceDN w:val="0"/>
        <w:adjustRightInd w:val="0"/>
        <w:ind w:firstLine="567"/>
        <w:jc w:val="both"/>
        <w:rPr>
          <w:sz w:val="22"/>
          <w:szCs w:val="22"/>
        </w:rPr>
      </w:pPr>
      <w:proofErr w:type="gramStart"/>
      <w:r w:rsidRPr="00725D6F">
        <w:rPr>
          <w:sz w:val="22"/>
          <w:szCs w:val="22"/>
        </w:rPr>
        <w:t>В соответствии с п</w:t>
      </w:r>
      <w:r w:rsidR="004D2FA6">
        <w:rPr>
          <w:sz w:val="22"/>
          <w:szCs w:val="22"/>
        </w:rPr>
        <w:t>.</w:t>
      </w:r>
      <w:r w:rsidRPr="00725D6F">
        <w:rPr>
          <w:sz w:val="22"/>
          <w:szCs w:val="22"/>
        </w:rPr>
        <w:t xml:space="preserve"> 231 Основных положений,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w:t>
      </w:r>
      <w:proofErr w:type="gramEnd"/>
      <w:r w:rsidRPr="00725D6F">
        <w:rPr>
          <w:sz w:val="22"/>
          <w:szCs w:val="22"/>
        </w:rPr>
        <w:t xml:space="preserve">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14:paraId="17B2A12D" w14:textId="77777777" w:rsidR="00725D6F" w:rsidRPr="00725D6F" w:rsidRDefault="00725D6F" w:rsidP="00725D6F">
      <w:pPr>
        <w:widowControl/>
        <w:autoSpaceDE w:val="0"/>
        <w:autoSpaceDN w:val="0"/>
        <w:adjustRightInd w:val="0"/>
        <w:ind w:firstLine="567"/>
        <w:jc w:val="both"/>
        <w:rPr>
          <w:sz w:val="22"/>
          <w:szCs w:val="22"/>
        </w:rPr>
      </w:pPr>
      <w:proofErr w:type="gramStart"/>
      <w:r w:rsidRPr="00725D6F">
        <w:rPr>
          <w:sz w:val="22"/>
          <w:szCs w:val="22"/>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w:t>
      </w:r>
      <w:proofErr w:type="gramEnd"/>
      <w:r w:rsidRPr="00725D6F">
        <w:rPr>
          <w:sz w:val="22"/>
          <w:szCs w:val="22"/>
        </w:rPr>
        <w:t xml:space="preserve">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14:paraId="3ADE0201" w14:textId="77777777" w:rsidR="00725D6F" w:rsidRPr="00725D6F" w:rsidRDefault="00725D6F" w:rsidP="00725D6F">
      <w:pPr>
        <w:widowControl/>
        <w:autoSpaceDE w:val="0"/>
        <w:autoSpaceDN w:val="0"/>
        <w:adjustRightInd w:val="0"/>
        <w:ind w:firstLine="567"/>
        <w:jc w:val="both"/>
        <w:rPr>
          <w:sz w:val="22"/>
          <w:szCs w:val="22"/>
        </w:rPr>
      </w:pPr>
      <w:r w:rsidRPr="00725D6F">
        <w:rPr>
          <w:sz w:val="22"/>
          <w:szCs w:val="22"/>
        </w:rP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14:paraId="71FFC537" w14:textId="77777777" w:rsidR="00725D6F" w:rsidRPr="00725D6F" w:rsidRDefault="00725D6F" w:rsidP="00725D6F">
      <w:pPr>
        <w:widowControl/>
        <w:autoSpaceDE w:val="0"/>
        <w:autoSpaceDN w:val="0"/>
        <w:adjustRightInd w:val="0"/>
        <w:ind w:firstLine="567"/>
        <w:jc w:val="both"/>
        <w:rPr>
          <w:sz w:val="22"/>
          <w:szCs w:val="22"/>
        </w:rPr>
      </w:pPr>
      <w:r w:rsidRPr="00725D6F">
        <w:rPr>
          <w:sz w:val="22"/>
          <w:szCs w:val="22"/>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14:paraId="7C3DBB8C" w14:textId="77777777" w:rsidR="00725D6F" w:rsidRPr="00725D6F" w:rsidRDefault="00725D6F" w:rsidP="00725D6F">
      <w:pPr>
        <w:widowControl/>
        <w:autoSpaceDE w:val="0"/>
        <w:autoSpaceDN w:val="0"/>
        <w:adjustRightInd w:val="0"/>
        <w:ind w:firstLine="567"/>
        <w:jc w:val="both"/>
        <w:rPr>
          <w:sz w:val="22"/>
          <w:szCs w:val="22"/>
        </w:rPr>
      </w:pPr>
      <w:r w:rsidRPr="00725D6F">
        <w:rPr>
          <w:sz w:val="22"/>
          <w:szCs w:val="22"/>
        </w:rPr>
        <w:t xml:space="preserve">информацию об основаниях </w:t>
      </w:r>
      <w:proofErr w:type="gramStart"/>
      <w:r w:rsidRPr="00725D6F">
        <w:rPr>
          <w:sz w:val="22"/>
          <w:szCs w:val="22"/>
        </w:rPr>
        <w:t>изменения границ зон деятельности гарантирующих поставщиков</w:t>
      </w:r>
      <w:proofErr w:type="gramEnd"/>
      <w:r w:rsidRPr="00725D6F">
        <w:rPr>
          <w:sz w:val="22"/>
          <w:szCs w:val="22"/>
        </w:rPr>
        <w:t>;</w:t>
      </w:r>
    </w:p>
    <w:p w14:paraId="6750F1B4" w14:textId="77777777" w:rsidR="00725D6F" w:rsidRPr="00725D6F" w:rsidRDefault="00725D6F" w:rsidP="00725D6F">
      <w:pPr>
        <w:widowControl/>
        <w:autoSpaceDE w:val="0"/>
        <w:autoSpaceDN w:val="0"/>
        <w:adjustRightInd w:val="0"/>
        <w:ind w:firstLine="567"/>
        <w:jc w:val="both"/>
        <w:rPr>
          <w:sz w:val="22"/>
          <w:szCs w:val="22"/>
        </w:rPr>
      </w:pPr>
      <w:r w:rsidRPr="00725D6F">
        <w:rPr>
          <w:sz w:val="22"/>
          <w:szCs w:val="22"/>
        </w:rPr>
        <w:t xml:space="preserve">описание с указанием адресов на территории </w:t>
      </w:r>
      <w:proofErr w:type="gramStart"/>
      <w:r w:rsidRPr="00725D6F">
        <w:rPr>
          <w:sz w:val="22"/>
          <w:szCs w:val="22"/>
        </w:rPr>
        <w:t>поселений новых границ зон деятельности гарантирующего поставщика</w:t>
      </w:r>
      <w:proofErr w:type="gramEnd"/>
      <w:r w:rsidRPr="00725D6F">
        <w:rPr>
          <w:sz w:val="22"/>
          <w:szCs w:val="22"/>
        </w:rPr>
        <w:t>;</w:t>
      </w:r>
    </w:p>
    <w:p w14:paraId="27556C5F" w14:textId="77777777" w:rsidR="00725D6F" w:rsidRDefault="00725D6F" w:rsidP="00725D6F">
      <w:pPr>
        <w:widowControl/>
        <w:autoSpaceDE w:val="0"/>
        <w:autoSpaceDN w:val="0"/>
        <w:adjustRightInd w:val="0"/>
        <w:ind w:firstLine="567"/>
        <w:jc w:val="both"/>
        <w:rPr>
          <w:sz w:val="22"/>
          <w:szCs w:val="22"/>
        </w:rPr>
      </w:pPr>
      <w:r w:rsidRPr="00725D6F">
        <w:rPr>
          <w:sz w:val="22"/>
          <w:szCs w:val="22"/>
        </w:rPr>
        <w:t>дату, с которой границы зон деятельности гарантирующего поставщика считаются измененными.</w:t>
      </w:r>
    </w:p>
    <w:p w14:paraId="349B4080" w14:textId="2B0D9742" w:rsidR="00FB7BE1" w:rsidRPr="00725D6F" w:rsidRDefault="00FB7BE1" w:rsidP="00725D6F">
      <w:pPr>
        <w:widowControl/>
        <w:autoSpaceDE w:val="0"/>
        <w:autoSpaceDN w:val="0"/>
        <w:adjustRightInd w:val="0"/>
        <w:ind w:firstLine="567"/>
        <w:jc w:val="both"/>
        <w:rPr>
          <w:sz w:val="22"/>
          <w:szCs w:val="22"/>
        </w:rPr>
      </w:pPr>
      <w:r>
        <w:rPr>
          <w:sz w:val="22"/>
          <w:szCs w:val="22"/>
        </w:rPr>
        <w:t>Гарантирующий поставщик ООО «Ивановоэнергосбыт» выступает против внесения вышеуказанных изменений в описание границ зоны деятельности ГП и предлагает Департаменту в соответствии с требованиями Основных положений в ближайшее время опубликовать информацию и известить всех заинтересованных лиц о предстоящем принятии ООО «Ивановоэнергосбыт» на обслуживание потребителей, которые, по мнению ГП, в связи со строительством КВЛ-10 кВ переходят в его зону деятельности, с указанием даты и времени, установленных для такого принятия – с 01.12.2022 0-00 ч.</w:t>
      </w:r>
      <w:r w:rsidR="008E1457">
        <w:rPr>
          <w:sz w:val="22"/>
          <w:szCs w:val="22"/>
        </w:rPr>
        <w:t xml:space="preserve"> ООО «Ивановоэнергосбыт» также отмечает, что в данном случае соответствующие изменения должны быть внесены не в постановление Департамента </w:t>
      </w:r>
      <w:r w:rsidR="008E1457" w:rsidRPr="008E1457">
        <w:rPr>
          <w:sz w:val="22"/>
          <w:szCs w:val="22"/>
        </w:rPr>
        <w:t>от 12.10.2006 № 29-гп/4</w:t>
      </w:r>
      <w:r w:rsidR="008E1457">
        <w:rPr>
          <w:sz w:val="22"/>
          <w:szCs w:val="22"/>
        </w:rPr>
        <w:t xml:space="preserve">, а в постановление Департамента </w:t>
      </w:r>
      <w:r w:rsidR="008E1457" w:rsidRPr="008E1457">
        <w:rPr>
          <w:sz w:val="22"/>
          <w:szCs w:val="22"/>
        </w:rPr>
        <w:t xml:space="preserve">от 05.06.2020 </w:t>
      </w:r>
      <w:r w:rsidR="008E1457">
        <w:rPr>
          <w:sz w:val="22"/>
          <w:szCs w:val="22"/>
        </w:rPr>
        <w:t>№</w:t>
      </w:r>
      <w:r w:rsidR="008E1457" w:rsidRPr="008E1457">
        <w:rPr>
          <w:sz w:val="22"/>
          <w:szCs w:val="22"/>
        </w:rPr>
        <w:t xml:space="preserve"> 20-гп/1</w:t>
      </w:r>
      <w:r w:rsidR="008E1457">
        <w:rPr>
          <w:sz w:val="22"/>
          <w:szCs w:val="22"/>
        </w:rPr>
        <w:t>.</w:t>
      </w:r>
    </w:p>
    <w:p w14:paraId="7567E5A4" w14:textId="68859AA8" w:rsidR="00725D6F" w:rsidRPr="00725D6F" w:rsidRDefault="00FB7BE1" w:rsidP="00725D6F">
      <w:pPr>
        <w:widowControl/>
        <w:autoSpaceDE w:val="0"/>
        <w:autoSpaceDN w:val="0"/>
        <w:adjustRightInd w:val="0"/>
        <w:ind w:firstLine="567"/>
        <w:jc w:val="both"/>
        <w:rPr>
          <w:sz w:val="22"/>
          <w:szCs w:val="22"/>
        </w:rPr>
      </w:pPr>
      <w:r>
        <w:rPr>
          <w:sz w:val="22"/>
          <w:szCs w:val="22"/>
        </w:rPr>
        <w:t>Департамент при этом отмечает, что н</w:t>
      </w:r>
      <w:r w:rsidR="00725D6F" w:rsidRPr="00725D6F">
        <w:rPr>
          <w:sz w:val="22"/>
          <w:szCs w:val="22"/>
        </w:rPr>
        <w:t xml:space="preserve">еобходимая для принятия соответствующего решения информация </w:t>
      </w:r>
      <w:r>
        <w:rPr>
          <w:sz w:val="22"/>
          <w:szCs w:val="22"/>
        </w:rPr>
        <w:t>в соот</w:t>
      </w:r>
      <w:r w:rsidR="00CE09BF">
        <w:rPr>
          <w:sz w:val="22"/>
          <w:szCs w:val="22"/>
        </w:rPr>
        <w:t>ветствии с требованиями п. 231 О</w:t>
      </w:r>
      <w:r>
        <w:rPr>
          <w:sz w:val="22"/>
          <w:szCs w:val="22"/>
        </w:rPr>
        <w:t xml:space="preserve">сновных положений </w:t>
      </w:r>
      <w:r w:rsidR="00725D6F" w:rsidRPr="00725D6F">
        <w:rPr>
          <w:sz w:val="22"/>
          <w:szCs w:val="22"/>
        </w:rPr>
        <w:t>была запрошена Департаментом у АО «Объединенные электрические сети» в установленные сроки, со стороны сетевой организации ответ (исх. от 25.11.2022 № 125/м/570) поступил в адрес Департамента 28.11.2022 (№ вх-4801-018/1-1-07).</w:t>
      </w:r>
    </w:p>
    <w:p w14:paraId="28E96321" w14:textId="738E1FDB" w:rsidR="00A1313C" w:rsidRPr="00745C8D" w:rsidRDefault="008F6D71" w:rsidP="00A1313C">
      <w:pPr>
        <w:widowControl/>
        <w:autoSpaceDE w:val="0"/>
        <w:autoSpaceDN w:val="0"/>
        <w:adjustRightInd w:val="0"/>
        <w:ind w:firstLine="567"/>
        <w:jc w:val="both"/>
        <w:rPr>
          <w:sz w:val="22"/>
          <w:szCs w:val="22"/>
        </w:rPr>
      </w:pPr>
      <w:r w:rsidRPr="00745C8D">
        <w:rPr>
          <w:sz w:val="22"/>
          <w:szCs w:val="22"/>
        </w:rPr>
        <w:t>Со стороны сетевой организации необходимо было предоставить</w:t>
      </w:r>
      <w:r w:rsidR="00A1313C" w:rsidRPr="00745C8D">
        <w:rPr>
          <w:sz w:val="22"/>
          <w:szCs w:val="22"/>
        </w:rPr>
        <w:t xml:space="preserve"> информаци</w:t>
      </w:r>
      <w:r w:rsidRPr="00745C8D">
        <w:rPr>
          <w:sz w:val="22"/>
          <w:szCs w:val="22"/>
        </w:rPr>
        <w:t>ю</w:t>
      </w:r>
      <w:r w:rsidR="00A1313C" w:rsidRPr="00745C8D">
        <w:rPr>
          <w:sz w:val="22"/>
          <w:szCs w:val="22"/>
        </w:rPr>
        <w:t>, подтверждающ</w:t>
      </w:r>
      <w:r w:rsidRPr="00745C8D">
        <w:rPr>
          <w:sz w:val="22"/>
          <w:szCs w:val="22"/>
        </w:rPr>
        <w:t>ую</w:t>
      </w:r>
      <w:r w:rsidR="00A1313C" w:rsidRPr="00745C8D">
        <w:rPr>
          <w:sz w:val="22"/>
          <w:szCs w:val="22"/>
        </w:rPr>
        <w:t xml:space="preserve"> факт ввода в эксплуатацию новых</w:t>
      </w:r>
      <w:r w:rsidR="00A1313C" w:rsidRPr="00745C8D">
        <w:rPr>
          <w:sz w:val="22"/>
          <w:szCs w:val="22"/>
        </w:rPr>
        <w:t xml:space="preserve"> </w:t>
      </w:r>
      <w:r w:rsidR="00A1313C" w:rsidRPr="00745C8D">
        <w:rPr>
          <w:sz w:val="22"/>
          <w:szCs w:val="22"/>
        </w:rPr>
        <w:t>объектов электросетевого хозяйства - КВЛ-10 кВ протяженностью 374 м от ТП</w:t>
      </w:r>
      <w:r w:rsidR="001A4E7D">
        <w:rPr>
          <w:sz w:val="22"/>
          <w:szCs w:val="22"/>
        </w:rPr>
        <w:t xml:space="preserve"> </w:t>
      </w:r>
      <w:r w:rsidR="00A1313C" w:rsidRPr="00745C8D">
        <w:rPr>
          <w:sz w:val="22"/>
          <w:szCs w:val="22"/>
        </w:rPr>
        <w:t>-</w:t>
      </w:r>
      <w:r w:rsidR="001A4E7D">
        <w:rPr>
          <w:sz w:val="22"/>
          <w:szCs w:val="22"/>
        </w:rPr>
        <w:t xml:space="preserve"> </w:t>
      </w:r>
      <w:r w:rsidR="00A1313C" w:rsidRPr="00745C8D">
        <w:rPr>
          <w:sz w:val="22"/>
          <w:szCs w:val="22"/>
        </w:rPr>
        <w:t>«МПСК» (КТП «Лесничество») ф. 105 ПС Шуя-3 до ЗТП-1 ввод Т-1 10 кВ д. Филино</w:t>
      </w:r>
      <w:r w:rsidR="00A1313C" w:rsidRPr="00745C8D">
        <w:rPr>
          <w:sz w:val="22"/>
          <w:szCs w:val="22"/>
        </w:rPr>
        <w:t xml:space="preserve"> </w:t>
      </w:r>
      <w:r w:rsidR="00A1313C" w:rsidRPr="00745C8D">
        <w:rPr>
          <w:sz w:val="22"/>
          <w:szCs w:val="22"/>
        </w:rPr>
        <w:t>Шуйского района Ивановской области.</w:t>
      </w:r>
    </w:p>
    <w:p w14:paraId="7D7F84B9" w14:textId="06818972" w:rsidR="00A1313C" w:rsidRPr="00745C8D" w:rsidRDefault="00A1313C" w:rsidP="00A1313C">
      <w:pPr>
        <w:widowControl/>
        <w:autoSpaceDE w:val="0"/>
        <w:autoSpaceDN w:val="0"/>
        <w:adjustRightInd w:val="0"/>
        <w:ind w:firstLine="567"/>
        <w:jc w:val="both"/>
        <w:rPr>
          <w:sz w:val="22"/>
          <w:szCs w:val="22"/>
        </w:rPr>
      </w:pPr>
      <w:r w:rsidRPr="00745C8D">
        <w:rPr>
          <w:sz w:val="22"/>
          <w:szCs w:val="22"/>
        </w:rPr>
        <w:t>Однако письмо АО «Объединенные электрические сети» от 25.11.2022 №</w:t>
      </w:r>
      <w:r w:rsidRPr="00745C8D">
        <w:rPr>
          <w:sz w:val="22"/>
          <w:szCs w:val="22"/>
        </w:rPr>
        <w:t xml:space="preserve"> </w:t>
      </w:r>
      <w:r w:rsidRPr="00745C8D">
        <w:rPr>
          <w:sz w:val="22"/>
          <w:szCs w:val="22"/>
        </w:rPr>
        <w:t>125/м/570, направленное в адрес Департамента, не содержит информацию о дате ввода в</w:t>
      </w:r>
      <w:r w:rsidRPr="00745C8D">
        <w:rPr>
          <w:sz w:val="22"/>
          <w:szCs w:val="22"/>
        </w:rPr>
        <w:t xml:space="preserve"> </w:t>
      </w:r>
      <w:r w:rsidRPr="00745C8D">
        <w:rPr>
          <w:sz w:val="22"/>
          <w:szCs w:val="22"/>
        </w:rPr>
        <w:t>эксплуатацию указанной линии электропередачи 10 кВ.</w:t>
      </w:r>
    </w:p>
    <w:p w14:paraId="31001305" w14:textId="2D35DEE6" w:rsidR="00A1313C" w:rsidRPr="00745C8D" w:rsidRDefault="00A1313C" w:rsidP="00A1313C">
      <w:pPr>
        <w:widowControl/>
        <w:autoSpaceDE w:val="0"/>
        <w:autoSpaceDN w:val="0"/>
        <w:adjustRightInd w:val="0"/>
        <w:ind w:firstLine="567"/>
        <w:jc w:val="both"/>
        <w:rPr>
          <w:sz w:val="22"/>
          <w:szCs w:val="22"/>
        </w:rPr>
      </w:pPr>
      <w:r w:rsidRPr="00745C8D">
        <w:rPr>
          <w:sz w:val="22"/>
          <w:szCs w:val="22"/>
        </w:rPr>
        <w:lastRenderedPageBreak/>
        <w:t>Акты о приеме-передаче здания (сооружения) по форме № ОС-1а от 27.12.2021 №</w:t>
      </w:r>
      <w:r w:rsidR="008F6D71" w:rsidRPr="00745C8D">
        <w:rPr>
          <w:sz w:val="22"/>
          <w:szCs w:val="22"/>
        </w:rPr>
        <w:t xml:space="preserve"> </w:t>
      </w:r>
      <w:r w:rsidRPr="00745C8D">
        <w:rPr>
          <w:sz w:val="22"/>
          <w:szCs w:val="22"/>
        </w:rPr>
        <w:t>ОБ000000198 и от 27.12.2021 № ОБ000000197, приложенные к письму от 25.11.2022 №</w:t>
      </w:r>
      <w:r w:rsidR="008F6D71" w:rsidRPr="00745C8D">
        <w:rPr>
          <w:sz w:val="22"/>
          <w:szCs w:val="22"/>
        </w:rPr>
        <w:t xml:space="preserve"> </w:t>
      </w:r>
      <w:r w:rsidRPr="00745C8D">
        <w:rPr>
          <w:sz w:val="22"/>
          <w:szCs w:val="22"/>
        </w:rPr>
        <w:t>125/м/570, применяются для оформления и учета операций приема, приема-передачи</w:t>
      </w:r>
      <w:r w:rsidR="008F6D71" w:rsidRPr="00745C8D">
        <w:rPr>
          <w:sz w:val="22"/>
          <w:szCs w:val="22"/>
        </w:rPr>
        <w:t xml:space="preserve"> </w:t>
      </w:r>
      <w:r w:rsidRPr="00745C8D">
        <w:rPr>
          <w:sz w:val="22"/>
          <w:szCs w:val="22"/>
        </w:rPr>
        <w:t>объектов основных средств в организации или между организациями для целей</w:t>
      </w:r>
      <w:r w:rsidR="008F6D71" w:rsidRPr="00745C8D">
        <w:rPr>
          <w:sz w:val="22"/>
          <w:szCs w:val="22"/>
        </w:rPr>
        <w:t xml:space="preserve"> </w:t>
      </w:r>
      <w:r w:rsidRPr="00745C8D">
        <w:rPr>
          <w:sz w:val="22"/>
          <w:szCs w:val="22"/>
        </w:rPr>
        <w:t>бухгалтерского учета и не содержат какой-либо информации о том, что КВЛ-10 кВ</w:t>
      </w:r>
      <w:r w:rsidR="008F6D71" w:rsidRPr="00745C8D">
        <w:rPr>
          <w:sz w:val="22"/>
          <w:szCs w:val="22"/>
        </w:rPr>
        <w:t xml:space="preserve"> </w:t>
      </w:r>
      <w:r w:rsidRPr="00745C8D">
        <w:rPr>
          <w:sz w:val="22"/>
          <w:szCs w:val="22"/>
        </w:rPr>
        <w:t>введена в эксплуатацию.</w:t>
      </w:r>
    </w:p>
    <w:p w14:paraId="7DE4A73C" w14:textId="4CB793F7" w:rsidR="00725D6F" w:rsidRPr="00745C8D" w:rsidRDefault="00A1313C" w:rsidP="00A1313C">
      <w:pPr>
        <w:widowControl/>
        <w:autoSpaceDE w:val="0"/>
        <w:autoSpaceDN w:val="0"/>
        <w:adjustRightInd w:val="0"/>
        <w:ind w:firstLine="567"/>
        <w:jc w:val="both"/>
        <w:rPr>
          <w:sz w:val="22"/>
          <w:szCs w:val="22"/>
        </w:rPr>
      </w:pPr>
      <w:r w:rsidRPr="00745C8D">
        <w:rPr>
          <w:sz w:val="22"/>
          <w:szCs w:val="22"/>
        </w:rPr>
        <w:t>Кроме того, данная КВЛ-10 кВ поименована в актах о приеме-передаче как линия</w:t>
      </w:r>
      <w:r w:rsidR="008F6D71" w:rsidRPr="00745C8D">
        <w:rPr>
          <w:sz w:val="22"/>
          <w:szCs w:val="22"/>
        </w:rPr>
        <w:t xml:space="preserve"> </w:t>
      </w:r>
      <w:r w:rsidRPr="00745C8D">
        <w:rPr>
          <w:sz w:val="22"/>
          <w:szCs w:val="22"/>
        </w:rPr>
        <w:t>электропередачи для резервного электроснабжения. Строительство КВЛ-10 кВ</w:t>
      </w:r>
      <w:r w:rsidR="008F6D71" w:rsidRPr="00745C8D">
        <w:rPr>
          <w:sz w:val="22"/>
          <w:szCs w:val="22"/>
        </w:rPr>
        <w:t xml:space="preserve"> </w:t>
      </w:r>
      <w:r w:rsidRPr="00745C8D">
        <w:rPr>
          <w:sz w:val="22"/>
          <w:szCs w:val="22"/>
        </w:rPr>
        <w:t>выполнено в рамках реализации мероприятия «Строительство ЛЭП-10 кВ для</w:t>
      </w:r>
      <w:r w:rsidR="008F6D71" w:rsidRPr="00745C8D">
        <w:rPr>
          <w:sz w:val="22"/>
          <w:szCs w:val="22"/>
        </w:rPr>
        <w:t xml:space="preserve"> </w:t>
      </w:r>
      <w:r w:rsidRPr="00745C8D">
        <w:rPr>
          <w:sz w:val="22"/>
          <w:szCs w:val="22"/>
        </w:rPr>
        <w:t>резервного электроснабжения ЗТП-1 д. Филино с заменой трансформатора в ЗТП-1 д.</w:t>
      </w:r>
      <w:r w:rsidR="008F6D71" w:rsidRPr="00745C8D">
        <w:rPr>
          <w:sz w:val="22"/>
          <w:szCs w:val="22"/>
        </w:rPr>
        <w:t xml:space="preserve"> </w:t>
      </w:r>
      <w:r w:rsidRPr="00745C8D">
        <w:rPr>
          <w:sz w:val="22"/>
          <w:szCs w:val="22"/>
        </w:rPr>
        <w:t>Филино» в составе инвестиционной программы АО «Объединенные электрические</w:t>
      </w:r>
      <w:r w:rsidR="008F6D71" w:rsidRPr="00745C8D">
        <w:rPr>
          <w:sz w:val="22"/>
          <w:szCs w:val="22"/>
        </w:rPr>
        <w:t xml:space="preserve"> </w:t>
      </w:r>
      <w:r w:rsidRPr="00745C8D">
        <w:rPr>
          <w:sz w:val="22"/>
          <w:szCs w:val="22"/>
        </w:rPr>
        <w:t>сети», утвержденной постановлением Департамента от 13.10.2020 № 46-и</w:t>
      </w:r>
      <w:proofErr w:type="gramStart"/>
      <w:r w:rsidRPr="00745C8D">
        <w:rPr>
          <w:sz w:val="22"/>
          <w:szCs w:val="22"/>
        </w:rPr>
        <w:t>п(</w:t>
      </w:r>
      <w:proofErr w:type="gramEnd"/>
      <w:r w:rsidRPr="00745C8D">
        <w:rPr>
          <w:sz w:val="22"/>
          <w:szCs w:val="22"/>
        </w:rPr>
        <w:t>э)/2, в 2021</w:t>
      </w:r>
      <w:r w:rsidR="008F6D71" w:rsidRPr="00745C8D">
        <w:rPr>
          <w:sz w:val="22"/>
          <w:szCs w:val="22"/>
        </w:rPr>
        <w:t xml:space="preserve"> </w:t>
      </w:r>
      <w:r w:rsidRPr="00745C8D">
        <w:rPr>
          <w:sz w:val="22"/>
          <w:szCs w:val="22"/>
        </w:rPr>
        <w:t>году. Из названия мероприятия инвестиционной программы так же следует, что линия</w:t>
      </w:r>
      <w:r w:rsidR="008F6D71" w:rsidRPr="00745C8D">
        <w:rPr>
          <w:sz w:val="22"/>
          <w:szCs w:val="22"/>
        </w:rPr>
        <w:t xml:space="preserve"> </w:t>
      </w:r>
      <w:r w:rsidRPr="00745C8D">
        <w:rPr>
          <w:sz w:val="22"/>
          <w:szCs w:val="22"/>
        </w:rPr>
        <w:t>электропередачи была построена для резервного электроснабжения.</w:t>
      </w:r>
    </w:p>
    <w:p w14:paraId="23DEA7EB" w14:textId="36D1EB00" w:rsidR="00A04B30" w:rsidRPr="00745C8D" w:rsidRDefault="008F6D71" w:rsidP="009847A5">
      <w:pPr>
        <w:tabs>
          <w:tab w:val="left" w:pos="4020"/>
        </w:tabs>
        <w:ind w:firstLine="561"/>
        <w:jc w:val="both"/>
        <w:rPr>
          <w:sz w:val="22"/>
          <w:szCs w:val="22"/>
        </w:rPr>
      </w:pPr>
      <w:r w:rsidRPr="00745C8D">
        <w:rPr>
          <w:sz w:val="22"/>
          <w:szCs w:val="22"/>
        </w:rPr>
        <w:t>Таким образом, на текущую дату в Департаменте отсутствует подтвержденная сетевой организацией информация в качестве резервного или посто</w:t>
      </w:r>
      <w:bookmarkStart w:id="0" w:name="_GoBack"/>
      <w:bookmarkEnd w:id="0"/>
      <w:r w:rsidRPr="00745C8D">
        <w:rPr>
          <w:sz w:val="22"/>
          <w:szCs w:val="22"/>
        </w:rPr>
        <w:t xml:space="preserve">янного источника электроснабжения будет использоваться построенная КВЛ-10 кВ. В случае планируемой организации постоянного электроснабжения потребителей с использованием указанной линии электропередачи отсутствует информация о дате начала осуществления </w:t>
      </w:r>
      <w:r w:rsidR="00132E41">
        <w:rPr>
          <w:sz w:val="22"/>
          <w:szCs w:val="22"/>
        </w:rPr>
        <w:t xml:space="preserve">постоянного </w:t>
      </w:r>
      <w:r w:rsidRPr="00745C8D">
        <w:rPr>
          <w:sz w:val="22"/>
          <w:szCs w:val="22"/>
        </w:rPr>
        <w:t>электроснабжения потребителей по КВЛ-10 кВ от КТП «Лесничество».</w:t>
      </w:r>
    </w:p>
    <w:p w14:paraId="2BBFE5F3" w14:textId="1DB6E26B" w:rsidR="008F6D71" w:rsidRPr="00745C8D" w:rsidRDefault="00745C8D" w:rsidP="009847A5">
      <w:pPr>
        <w:tabs>
          <w:tab w:val="left" w:pos="4020"/>
        </w:tabs>
        <w:ind w:firstLine="561"/>
        <w:jc w:val="both"/>
        <w:rPr>
          <w:sz w:val="22"/>
          <w:szCs w:val="22"/>
        </w:rPr>
      </w:pPr>
      <w:r w:rsidRPr="00745C8D">
        <w:rPr>
          <w:sz w:val="22"/>
          <w:szCs w:val="22"/>
        </w:rPr>
        <w:t>Данной информацией не располагают и гарантирующие поставщики.</w:t>
      </w:r>
    </w:p>
    <w:p w14:paraId="448782EF" w14:textId="77777777" w:rsidR="00745C8D" w:rsidRPr="00745C8D" w:rsidRDefault="00745C8D" w:rsidP="009847A5">
      <w:pPr>
        <w:tabs>
          <w:tab w:val="left" w:pos="4020"/>
        </w:tabs>
        <w:ind w:firstLine="561"/>
        <w:jc w:val="both"/>
        <w:rPr>
          <w:sz w:val="22"/>
          <w:szCs w:val="22"/>
        </w:rPr>
      </w:pPr>
    </w:p>
    <w:p w14:paraId="58A35805" w14:textId="77777777" w:rsidR="00320B83" w:rsidRPr="00745C8D" w:rsidRDefault="00320B83" w:rsidP="009847A5">
      <w:pPr>
        <w:tabs>
          <w:tab w:val="left" w:pos="4020"/>
        </w:tabs>
        <w:ind w:firstLine="561"/>
        <w:jc w:val="both"/>
        <w:rPr>
          <w:b/>
          <w:sz w:val="22"/>
          <w:szCs w:val="22"/>
        </w:rPr>
      </w:pPr>
      <w:r w:rsidRPr="00745C8D">
        <w:rPr>
          <w:b/>
          <w:sz w:val="22"/>
          <w:szCs w:val="22"/>
        </w:rPr>
        <w:t>РЕШИЛИ:</w:t>
      </w:r>
    </w:p>
    <w:p w14:paraId="145E3825" w14:textId="77777777" w:rsidR="009847A5" w:rsidRPr="009847A5" w:rsidRDefault="003C55BA" w:rsidP="009847A5">
      <w:pPr>
        <w:tabs>
          <w:tab w:val="left" w:pos="993"/>
        </w:tabs>
        <w:ind w:firstLine="561"/>
        <w:jc w:val="both"/>
        <w:rPr>
          <w:sz w:val="22"/>
          <w:szCs w:val="22"/>
        </w:rPr>
      </w:pPr>
      <w:r w:rsidRPr="009847A5">
        <w:rPr>
          <w:sz w:val="22"/>
          <w:szCs w:val="22"/>
        </w:rPr>
        <w:t xml:space="preserve">Заседание Правления Департамента по данному вопросу перенести. </w:t>
      </w:r>
      <w:r w:rsidR="00A04B30" w:rsidRPr="009847A5">
        <w:rPr>
          <w:sz w:val="22"/>
          <w:szCs w:val="22"/>
        </w:rPr>
        <w:t xml:space="preserve">Гарантирующим поставщикам предоставить в адрес Департамента до 15.12.2022 дополнительные предложения по содержанию проекта постановления Департамента в части описания изменения границ зон деятельности гарантирующих поставщиков и определения ответственных сторон в рамках выполнения </w:t>
      </w:r>
      <w:r w:rsidR="009847A5" w:rsidRPr="009847A5">
        <w:rPr>
          <w:sz w:val="22"/>
          <w:szCs w:val="22"/>
        </w:rPr>
        <w:t xml:space="preserve">обязательных </w:t>
      </w:r>
      <w:r w:rsidR="00A04B30" w:rsidRPr="009847A5">
        <w:rPr>
          <w:sz w:val="22"/>
          <w:szCs w:val="22"/>
        </w:rPr>
        <w:t xml:space="preserve">требований Правил оптового рынка электрической энергии и мощности, утвержденных постановлением Правительства Российской Федерации от 27.12.2010 № 1172. </w:t>
      </w:r>
      <w:r w:rsidRPr="009847A5">
        <w:rPr>
          <w:sz w:val="22"/>
          <w:szCs w:val="22"/>
        </w:rPr>
        <w:t>Департаменту направить в адрес АО «</w:t>
      </w:r>
      <w:r w:rsidR="00A04B30" w:rsidRPr="009847A5">
        <w:rPr>
          <w:sz w:val="22"/>
          <w:szCs w:val="22"/>
        </w:rPr>
        <w:t>Объединенные электрические сети</w:t>
      </w:r>
      <w:r w:rsidRPr="009847A5">
        <w:rPr>
          <w:sz w:val="22"/>
          <w:szCs w:val="22"/>
        </w:rPr>
        <w:t>»</w:t>
      </w:r>
      <w:r w:rsidR="00A04B30" w:rsidRPr="009847A5">
        <w:rPr>
          <w:sz w:val="22"/>
          <w:szCs w:val="22"/>
        </w:rPr>
        <w:t xml:space="preserve"> дополнительный запрос о предоставлении </w:t>
      </w:r>
      <w:r w:rsidR="009847A5" w:rsidRPr="009847A5">
        <w:rPr>
          <w:sz w:val="22"/>
          <w:szCs w:val="22"/>
        </w:rPr>
        <w:t xml:space="preserve">в срок до 16.12.2022 </w:t>
      </w:r>
      <w:r w:rsidR="00C9075F" w:rsidRPr="009847A5">
        <w:rPr>
          <w:sz w:val="22"/>
          <w:szCs w:val="22"/>
        </w:rPr>
        <w:t>пояснений</w:t>
      </w:r>
      <w:r w:rsidR="00A04B30" w:rsidRPr="009847A5">
        <w:rPr>
          <w:sz w:val="22"/>
          <w:szCs w:val="22"/>
        </w:rPr>
        <w:t xml:space="preserve"> </w:t>
      </w:r>
      <w:r w:rsidR="00C9075F" w:rsidRPr="009847A5">
        <w:rPr>
          <w:sz w:val="22"/>
          <w:szCs w:val="22"/>
        </w:rPr>
        <w:t>в качестве резервного или постоянного источника электроснабжения будет использоваться построенная КВЛ-10 кВ</w:t>
      </w:r>
      <w:r w:rsidR="00A04B30" w:rsidRPr="009847A5">
        <w:rPr>
          <w:sz w:val="22"/>
          <w:szCs w:val="22"/>
        </w:rPr>
        <w:t xml:space="preserve">. </w:t>
      </w:r>
      <w:r w:rsidR="00C9075F" w:rsidRPr="009847A5">
        <w:rPr>
          <w:sz w:val="22"/>
          <w:szCs w:val="22"/>
        </w:rPr>
        <w:t xml:space="preserve">В случае планируемой организации постоянного электроснабжения потребителей с использованием указанной линии электропередачи проинформировать </w:t>
      </w:r>
      <w:r w:rsidR="009847A5" w:rsidRPr="009847A5">
        <w:rPr>
          <w:sz w:val="22"/>
          <w:szCs w:val="22"/>
        </w:rPr>
        <w:t xml:space="preserve">Департамент </w:t>
      </w:r>
      <w:r w:rsidR="00C9075F" w:rsidRPr="009847A5">
        <w:rPr>
          <w:sz w:val="22"/>
          <w:szCs w:val="22"/>
        </w:rPr>
        <w:t xml:space="preserve">о дате начала осуществления электроснабжения потребителей по КВЛ-10 кВ от КТП «Лесничество». </w:t>
      </w:r>
    </w:p>
    <w:p w14:paraId="36F350FF" w14:textId="3FD2A0E0" w:rsidR="001A2C64" w:rsidRPr="009847A5" w:rsidRDefault="00A04B30" w:rsidP="009847A5">
      <w:pPr>
        <w:tabs>
          <w:tab w:val="left" w:pos="993"/>
        </w:tabs>
        <w:ind w:firstLine="561"/>
        <w:jc w:val="both"/>
        <w:rPr>
          <w:sz w:val="22"/>
          <w:szCs w:val="22"/>
        </w:rPr>
      </w:pPr>
      <w:r w:rsidRPr="009847A5">
        <w:rPr>
          <w:sz w:val="22"/>
          <w:szCs w:val="22"/>
        </w:rPr>
        <w:t>Необходимость и дату</w:t>
      </w:r>
      <w:r w:rsidR="009847A5">
        <w:rPr>
          <w:sz w:val="22"/>
          <w:szCs w:val="22"/>
        </w:rPr>
        <w:t xml:space="preserve"> следующего</w:t>
      </w:r>
      <w:r w:rsidRPr="009847A5">
        <w:rPr>
          <w:sz w:val="22"/>
          <w:szCs w:val="22"/>
        </w:rPr>
        <w:t xml:space="preserve"> заседания Правления Департамента по данному вопросу определить с учетом информации, предоставленной сетевой организацией в рамках вышеуказанного запроса Департамента.</w:t>
      </w:r>
    </w:p>
    <w:p w14:paraId="0F5B6FA7" w14:textId="77777777" w:rsidR="00A04B30" w:rsidRPr="009847A5" w:rsidRDefault="00A04B30" w:rsidP="009847A5">
      <w:pPr>
        <w:tabs>
          <w:tab w:val="left" w:pos="993"/>
        </w:tabs>
        <w:ind w:firstLine="561"/>
        <w:jc w:val="both"/>
        <w:rPr>
          <w:sz w:val="22"/>
          <w:szCs w:val="22"/>
        </w:rPr>
      </w:pPr>
    </w:p>
    <w:p w14:paraId="2B2A26C7" w14:textId="77777777" w:rsidR="005D7116" w:rsidRPr="001F1A09" w:rsidRDefault="005D7116" w:rsidP="009847A5">
      <w:pPr>
        <w:pStyle w:val="a3"/>
        <w:spacing w:before="0" w:beforeAutospacing="0" w:after="0" w:afterAutospacing="0"/>
        <w:ind w:firstLine="561"/>
        <w:jc w:val="both"/>
        <w:rPr>
          <w:rStyle w:val="af7"/>
          <w:sz w:val="22"/>
          <w:szCs w:val="22"/>
        </w:rPr>
      </w:pPr>
      <w:r w:rsidRPr="001F1A09">
        <w:rPr>
          <w:snapToGrid w:val="0"/>
          <w:sz w:val="22"/>
          <w:szCs w:val="22"/>
        </w:rPr>
        <w:t>Результаты голосования: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F1A09" w:rsidRPr="001F1A09" w14:paraId="720074A8" w14:textId="77777777" w:rsidTr="009847A5">
        <w:tc>
          <w:tcPr>
            <w:tcW w:w="959" w:type="dxa"/>
          </w:tcPr>
          <w:p w14:paraId="0B1E5EF0" w14:textId="77777777" w:rsidR="005D7116" w:rsidRPr="001F1A09" w:rsidRDefault="005D7116" w:rsidP="00224EF6">
            <w:pPr>
              <w:tabs>
                <w:tab w:val="left" w:pos="4020"/>
              </w:tabs>
              <w:jc w:val="center"/>
              <w:rPr>
                <w:sz w:val="22"/>
                <w:szCs w:val="22"/>
              </w:rPr>
            </w:pPr>
            <w:r w:rsidRPr="001F1A09">
              <w:rPr>
                <w:sz w:val="22"/>
                <w:szCs w:val="22"/>
              </w:rPr>
              <w:t xml:space="preserve">№ </w:t>
            </w:r>
            <w:proofErr w:type="gramStart"/>
            <w:r w:rsidRPr="001F1A09">
              <w:rPr>
                <w:sz w:val="22"/>
                <w:szCs w:val="22"/>
              </w:rPr>
              <w:t>п</w:t>
            </w:r>
            <w:proofErr w:type="gramEnd"/>
            <w:r w:rsidRPr="001F1A09">
              <w:rPr>
                <w:sz w:val="22"/>
                <w:szCs w:val="22"/>
              </w:rPr>
              <w:t>/п</w:t>
            </w:r>
          </w:p>
        </w:tc>
        <w:tc>
          <w:tcPr>
            <w:tcW w:w="2391" w:type="dxa"/>
          </w:tcPr>
          <w:p w14:paraId="272CCAF8" w14:textId="77777777" w:rsidR="005D7116" w:rsidRPr="001F1A09" w:rsidRDefault="005D7116" w:rsidP="00224EF6">
            <w:pPr>
              <w:tabs>
                <w:tab w:val="left" w:pos="4020"/>
              </w:tabs>
              <w:rPr>
                <w:sz w:val="22"/>
                <w:szCs w:val="22"/>
              </w:rPr>
            </w:pPr>
            <w:r w:rsidRPr="001F1A09">
              <w:rPr>
                <w:sz w:val="22"/>
                <w:szCs w:val="22"/>
              </w:rPr>
              <w:t>Члены правления</w:t>
            </w:r>
          </w:p>
        </w:tc>
        <w:tc>
          <w:tcPr>
            <w:tcW w:w="3493" w:type="dxa"/>
          </w:tcPr>
          <w:p w14:paraId="7C736541" w14:textId="77777777" w:rsidR="005D7116" w:rsidRPr="001F1A09" w:rsidRDefault="005D7116" w:rsidP="00224EF6">
            <w:pPr>
              <w:tabs>
                <w:tab w:val="left" w:pos="4020"/>
              </w:tabs>
              <w:jc w:val="center"/>
              <w:rPr>
                <w:sz w:val="22"/>
                <w:szCs w:val="22"/>
              </w:rPr>
            </w:pPr>
            <w:r w:rsidRPr="001F1A09">
              <w:rPr>
                <w:sz w:val="22"/>
                <w:szCs w:val="22"/>
              </w:rPr>
              <w:t>Результаты голосования</w:t>
            </w:r>
          </w:p>
        </w:tc>
      </w:tr>
      <w:tr w:rsidR="001F1A09" w:rsidRPr="001F1A09" w14:paraId="30793734" w14:textId="77777777" w:rsidTr="009847A5">
        <w:tc>
          <w:tcPr>
            <w:tcW w:w="959" w:type="dxa"/>
          </w:tcPr>
          <w:p w14:paraId="16884F97" w14:textId="77777777" w:rsidR="0082176D" w:rsidRPr="001F1A09" w:rsidRDefault="0082176D" w:rsidP="00224EF6">
            <w:pPr>
              <w:tabs>
                <w:tab w:val="left" w:pos="4020"/>
              </w:tabs>
              <w:jc w:val="center"/>
              <w:rPr>
                <w:sz w:val="22"/>
                <w:szCs w:val="22"/>
              </w:rPr>
            </w:pPr>
            <w:r w:rsidRPr="001F1A09">
              <w:rPr>
                <w:sz w:val="22"/>
                <w:szCs w:val="22"/>
              </w:rPr>
              <w:t>1.</w:t>
            </w:r>
          </w:p>
        </w:tc>
        <w:tc>
          <w:tcPr>
            <w:tcW w:w="2391" w:type="dxa"/>
          </w:tcPr>
          <w:p w14:paraId="0661FF65" w14:textId="77777777" w:rsidR="0082176D" w:rsidRPr="001F1A09" w:rsidRDefault="0082176D" w:rsidP="00224EF6">
            <w:pPr>
              <w:tabs>
                <w:tab w:val="left" w:pos="4020"/>
              </w:tabs>
              <w:rPr>
                <w:sz w:val="22"/>
                <w:szCs w:val="22"/>
              </w:rPr>
            </w:pPr>
            <w:r w:rsidRPr="001F1A09">
              <w:rPr>
                <w:sz w:val="22"/>
                <w:szCs w:val="22"/>
              </w:rPr>
              <w:t>Морева Е.Н.</w:t>
            </w:r>
          </w:p>
        </w:tc>
        <w:tc>
          <w:tcPr>
            <w:tcW w:w="3493" w:type="dxa"/>
          </w:tcPr>
          <w:p w14:paraId="788F6742" w14:textId="7682C544" w:rsidR="0082176D" w:rsidRPr="001F1A09" w:rsidRDefault="0082176D" w:rsidP="00224EF6">
            <w:pPr>
              <w:jc w:val="center"/>
              <w:rPr>
                <w:sz w:val="22"/>
                <w:szCs w:val="22"/>
              </w:rPr>
            </w:pPr>
            <w:r w:rsidRPr="001F1A09">
              <w:rPr>
                <w:sz w:val="22"/>
                <w:szCs w:val="22"/>
              </w:rPr>
              <w:t>за</w:t>
            </w:r>
          </w:p>
        </w:tc>
      </w:tr>
      <w:tr w:rsidR="001F1A09" w:rsidRPr="001F1A09" w14:paraId="09388F61" w14:textId="77777777" w:rsidTr="009847A5">
        <w:tc>
          <w:tcPr>
            <w:tcW w:w="959" w:type="dxa"/>
          </w:tcPr>
          <w:p w14:paraId="354792D8" w14:textId="77777777" w:rsidR="0082176D" w:rsidRPr="001F1A09" w:rsidRDefault="0082176D" w:rsidP="00224EF6">
            <w:pPr>
              <w:tabs>
                <w:tab w:val="left" w:pos="4020"/>
              </w:tabs>
              <w:jc w:val="center"/>
              <w:rPr>
                <w:sz w:val="22"/>
                <w:szCs w:val="22"/>
              </w:rPr>
            </w:pPr>
            <w:r w:rsidRPr="001F1A09">
              <w:rPr>
                <w:sz w:val="22"/>
                <w:szCs w:val="22"/>
              </w:rPr>
              <w:t>2.</w:t>
            </w:r>
          </w:p>
        </w:tc>
        <w:tc>
          <w:tcPr>
            <w:tcW w:w="2391" w:type="dxa"/>
          </w:tcPr>
          <w:p w14:paraId="15D930DA" w14:textId="77777777" w:rsidR="0082176D" w:rsidRPr="001F1A09" w:rsidRDefault="0082176D" w:rsidP="00224EF6">
            <w:pPr>
              <w:tabs>
                <w:tab w:val="left" w:pos="4020"/>
              </w:tabs>
              <w:rPr>
                <w:sz w:val="22"/>
                <w:szCs w:val="22"/>
              </w:rPr>
            </w:pPr>
            <w:r w:rsidRPr="001F1A09">
              <w:rPr>
                <w:sz w:val="22"/>
                <w:szCs w:val="22"/>
              </w:rPr>
              <w:t>Бугаева С.Е.</w:t>
            </w:r>
          </w:p>
        </w:tc>
        <w:tc>
          <w:tcPr>
            <w:tcW w:w="3493" w:type="dxa"/>
          </w:tcPr>
          <w:p w14:paraId="4833E081" w14:textId="72EBA04A" w:rsidR="0082176D" w:rsidRPr="001F1A09" w:rsidRDefault="0082176D" w:rsidP="00224EF6">
            <w:pPr>
              <w:jc w:val="center"/>
              <w:rPr>
                <w:sz w:val="22"/>
                <w:szCs w:val="22"/>
              </w:rPr>
            </w:pPr>
            <w:r w:rsidRPr="001F1A09">
              <w:rPr>
                <w:sz w:val="22"/>
                <w:szCs w:val="22"/>
              </w:rPr>
              <w:t>за</w:t>
            </w:r>
          </w:p>
        </w:tc>
      </w:tr>
      <w:tr w:rsidR="001F1A09" w:rsidRPr="001F1A09" w14:paraId="3512CDF9" w14:textId="77777777" w:rsidTr="009847A5">
        <w:tc>
          <w:tcPr>
            <w:tcW w:w="959" w:type="dxa"/>
          </w:tcPr>
          <w:p w14:paraId="59E13FE6" w14:textId="77777777" w:rsidR="0082176D" w:rsidRPr="001F1A09" w:rsidRDefault="0082176D" w:rsidP="00224EF6">
            <w:pPr>
              <w:tabs>
                <w:tab w:val="left" w:pos="4020"/>
              </w:tabs>
              <w:jc w:val="center"/>
              <w:rPr>
                <w:sz w:val="22"/>
                <w:szCs w:val="22"/>
              </w:rPr>
            </w:pPr>
            <w:r w:rsidRPr="001F1A09">
              <w:rPr>
                <w:sz w:val="22"/>
                <w:szCs w:val="22"/>
              </w:rPr>
              <w:t>3.</w:t>
            </w:r>
          </w:p>
        </w:tc>
        <w:tc>
          <w:tcPr>
            <w:tcW w:w="2391" w:type="dxa"/>
          </w:tcPr>
          <w:p w14:paraId="315D3538" w14:textId="77777777" w:rsidR="0082176D" w:rsidRPr="001F1A09" w:rsidRDefault="0082176D" w:rsidP="00224EF6">
            <w:pPr>
              <w:tabs>
                <w:tab w:val="left" w:pos="4020"/>
              </w:tabs>
              <w:rPr>
                <w:sz w:val="22"/>
                <w:szCs w:val="22"/>
              </w:rPr>
            </w:pPr>
            <w:r w:rsidRPr="001F1A09">
              <w:rPr>
                <w:sz w:val="22"/>
                <w:szCs w:val="22"/>
              </w:rPr>
              <w:t>Гущина Н.Б.</w:t>
            </w:r>
          </w:p>
        </w:tc>
        <w:tc>
          <w:tcPr>
            <w:tcW w:w="3493" w:type="dxa"/>
          </w:tcPr>
          <w:p w14:paraId="5FCF76F0" w14:textId="1505080F" w:rsidR="0082176D" w:rsidRPr="001F1A09" w:rsidRDefault="0082176D" w:rsidP="00224EF6">
            <w:pPr>
              <w:jc w:val="center"/>
              <w:rPr>
                <w:sz w:val="22"/>
                <w:szCs w:val="22"/>
              </w:rPr>
            </w:pPr>
            <w:r w:rsidRPr="001F1A09">
              <w:rPr>
                <w:sz w:val="22"/>
                <w:szCs w:val="22"/>
              </w:rPr>
              <w:t>за</w:t>
            </w:r>
          </w:p>
        </w:tc>
      </w:tr>
      <w:tr w:rsidR="001F1A09" w:rsidRPr="001F1A09" w14:paraId="36DC77E2" w14:textId="77777777" w:rsidTr="009847A5">
        <w:tc>
          <w:tcPr>
            <w:tcW w:w="959" w:type="dxa"/>
          </w:tcPr>
          <w:p w14:paraId="2D749BCE" w14:textId="77777777" w:rsidR="0082176D" w:rsidRPr="001F1A09" w:rsidRDefault="0082176D" w:rsidP="00224EF6">
            <w:pPr>
              <w:tabs>
                <w:tab w:val="left" w:pos="4020"/>
              </w:tabs>
              <w:jc w:val="center"/>
              <w:rPr>
                <w:sz w:val="22"/>
                <w:szCs w:val="22"/>
              </w:rPr>
            </w:pPr>
            <w:r w:rsidRPr="001F1A09">
              <w:rPr>
                <w:sz w:val="22"/>
                <w:szCs w:val="22"/>
              </w:rPr>
              <w:t>4.</w:t>
            </w:r>
          </w:p>
        </w:tc>
        <w:tc>
          <w:tcPr>
            <w:tcW w:w="2391" w:type="dxa"/>
          </w:tcPr>
          <w:p w14:paraId="6D89F936" w14:textId="77777777" w:rsidR="0082176D" w:rsidRPr="001F1A09" w:rsidRDefault="0082176D" w:rsidP="00224EF6">
            <w:pPr>
              <w:tabs>
                <w:tab w:val="left" w:pos="4020"/>
              </w:tabs>
              <w:rPr>
                <w:sz w:val="22"/>
                <w:szCs w:val="22"/>
              </w:rPr>
            </w:pPr>
            <w:r w:rsidRPr="001F1A09">
              <w:rPr>
                <w:sz w:val="22"/>
                <w:szCs w:val="22"/>
              </w:rPr>
              <w:t>Турбачкина Е.В.</w:t>
            </w:r>
          </w:p>
        </w:tc>
        <w:tc>
          <w:tcPr>
            <w:tcW w:w="3493" w:type="dxa"/>
          </w:tcPr>
          <w:p w14:paraId="612A827A" w14:textId="561536E6" w:rsidR="0082176D" w:rsidRPr="001F1A09" w:rsidRDefault="0082176D" w:rsidP="00224EF6">
            <w:pPr>
              <w:tabs>
                <w:tab w:val="left" w:pos="4020"/>
              </w:tabs>
              <w:jc w:val="center"/>
              <w:rPr>
                <w:sz w:val="22"/>
                <w:szCs w:val="22"/>
              </w:rPr>
            </w:pPr>
            <w:r w:rsidRPr="001F1A09">
              <w:rPr>
                <w:sz w:val="22"/>
                <w:szCs w:val="22"/>
              </w:rPr>
              <w:t>за</w:t>
            </w:r>
          </w:p>
        </w:tc>
      </w:tr>
      <w:tr w:rsidR="001F1A09" w:rsidRPr="001F1A09" w14:paraId="196751B4" w14:textId="77777777" w:rsidTr="009847A5">
        <w:tc>
          <w:tcPr>
            <w:tcW w:w="959" w:type="dxa"/>
          </w:tcPr>
          <w:p w14:paraId="42EFF2B7" w14:textId="77777777" w:rsidR="0082176D" w:rsidRPr="001F1A09" w:rsidRDefault="0082176D" w:rsidP="00224EF6">
            <w:pPr>
              <w:tabs>
                <w:tab w:val="left" w:pos="4020"/>
              </w:tabs>
              <w:jc w:val="center"/>
              <w:rPr>
                <w:sz w:val="22"/>
                <w:szCs w:val="22"/>
              </w:rPr>
            </w:pPr>
            <w:r w:rsidRPr="001F1A09">
              <w:rPr>
                <w:sz w:val="22"/>
                <w:szCs w:val="22"/>
              </w:rPr>
              <w:t>5.</w:t>
            </w:r>
          </w:p>
        </w:tc>
        <w:tc>
          <w:tcPr>
            <w:tcW w:w="2391" w:type="dxa"/>
          </w:tcPr>
          <w:p w14:paraId="0A3F399D" w14:textId="77777777" w:rsidR="0082176D" w:rsidRPr="001F1A09" w:rsidRDefault="0082176D" w:rsidP="00224EF6">
            <w:pPr>
              <w:tabs>
                <w:tab w:val="left" w:pos="4020"/>
              </w:tabs>
              <w:rPr>
                <w:sz w:val="22"/>
                <w:szCs w:val="22"/>
              </w:rPr>
            </w:pPr>
            <w:r w:rsidRPr="001F1A09">
              <w:rPr>
                <w:sz w:val="22"/>
                <w:szCs w:val="22"/>
              </w:rPr>
              <w:t>Полозов И.Г.</w:t>
            </w:r>
          </w:p>
        </w:tc>
        <w:tc>
          <w:tcPr>
            <w:tcW w:w="3493" w:type="dxa"/>
          </w:tcPr>
          <w:p w14:paraId="3691FB6D" w14:textId="5E990E74" w:rsidR="0082176D" w:rsidRPr="001F1A09" w:rsidRDefault="00B538B9" w:rsidP="00224EF6">
            <w:pPr>
              <w:tabs>
                <w:tab w:val="left" w:pos="4020"/>
              </w:tabs>
              <w:jc w:val="center"/>
              <w:rPr>
                <w:sz w:val="22"/>
                <w:szCs w:val="22"/>
              </w:rPr>
            </w:pPr>
            <w:r w:rsidRPr="001F1A09">
              <w:rPr>
                <w:sz w:val="22"/>
                <w:szCs w:val="22"/>
              </w:rPr>
              <w:t>-</w:t>
            </w:r>
          </w:p>
        </w:tc>
      </w:tr>
      <w:tr w:rsidR="001F1A09" w:rsidRPr="001F1A09" w14:paraId="13E87369" w14:textId="77777777" w:rsidTr="009847A5">
        <w:tc>
          <w:tcPr>
            <w:tcW w:w="959" w:type="dxa"/>
          </w:tcPr>
          <w:p w14:paraId="2BB61659" w14:textId="77777777" w:rsidR="0082176D" w:rsidRPr="001F1A09" w:rsidRDefault="0082176D" w:rsidP="00224EF6">
            <w:pPr>
              <w:tabs>
                <w:tab w:val="left" w:pos="4020"/>
              </w:tabs>
              <w:jc w:val="center"/>
              <w:rPr>
                <w:sz w:val="22"/>
                <w:szCs w:val="22"/>
              </w:rPr>
            </w:pPr>
            <w:r w:rsidRPr="001F1A09">
              <w:rPr>
                <w:sz w:val="22"/>
                <w:szCs w:val="22"/>
              </w:rPr>
              <w:t>6.</w:t>
            </w:r>
          </w:p>
        </w:tc>
        <w:tc>
          <w:tcPr>
            <w:tcW w:w="2391" w:type="dxa"/>
          </w:tcPr>
          <w:p w14:paraId="03841167" w14:textId="77777777" w:rsidR="0082176D" w:rsidRPr="001F1A09" w:rsidRDefault="0082176D" w:rsidP="00224EF6">
            <w:pPr>
              <w:tabs>
                <w:tab w:val="left" w:pos="4020"/>
              </w:tabs>
              <w:rPr>
                <w:sz w:val="22"/>
                <w:szCs w:val="22"/>
              </w:rPr>
            </w:pPr>
            <w:r w:rsidRPr="001F1A09">
              <w:rPr>
                <w:sz w:val="22"/>
                <w:szCs w:val="22"/>
              </w:rPr>
              <w:t>Коннова Е.А.</w:t>
            </w:r>
          </w:p>
        </w:tc>
        <w:tc>
          <w:tcPr>
            <w:tcW w:w="3493" w:type="dxa"/>
          </w:tcPr>
          <w:p w14:paraId="7C9C5150" w14:textId="7B677BDB" w:rsidR="0082176D" w:rsidRPr="001F1A09" w:rsidRDefault="001F1A09" w:rsidP="00224EF6">
            <w:pPr>
              <w:tabs>
                <w:tab w:val="left" w:pos="4020"/>
              </w:tabs>
              <w:jc w:val="center"/>
              <w:rPr>
                <w:sz w:val="22"/>
                <w:szCs w:val="22"/>
              </w:rPr>
            </w:pPr>
            <w:r w:rsidRPr="001F1A09">
              <w:rPr>
                <w:sz w:val="22"/>
                <w:szCs w:val="22"/>
              </w:rPr>
              <w:t>за</w:t>
            </w:r>
          </w:p>
        </w:tc>
      </w:tr>
      <w:tr w:rsidR="001F1A09" w:rsidRPr="001F1A09" w14:paraId="5A475F6F" w14:textId="77777777" w:rsidTr="009847A5">
        <w:tc>
          <w:tcPr>
            <w:tcW w:w="959" w:type="dxa"/>
          </w:tcPr>
          <w:p w14:paraId="57A034AC" w14:textId="77777777" w:rsidR="0082176D" w:rsidRPr="001F1A09" w:rsidRDefault="0082176D" w:rsidP="00224EF6">
            <w:pPr>
              <w:tabs>
                <w:tab w:val="left" w:pos="4020"/>
              </w:tabs>
              <w:jc w:val="center"/>
              <w:rPr>
                <w:sz w:val="22"/>
                <w:szCs w:val="22"/>
              </w:rPr>
            </w:pPr>
            <w:r w:rsidRPr="001F1A09">
              <w:rPr>
                <w:sz w:val="22"/>
                <w:szCs w:val="22"/>
              </w:rPr>
              <w:t>7.</w:t>
            </w:r>
          </w:p>
        </w:tc>
        <w:tc>
          <w:tcPr>
            <w:tcW w:w="2391" w:type="dxa"/>
          </w:tcPr>
          <w:p w14:paraId="381186CC" w14:textId="77777777" w:rsidR="0082176D" w:rsidRPr="001F1A09" w:rsidRDefault="0082176D" w:rsidP="00224EF6">
            <w:pPr>
              <w:tabs>
                <w:tab w:val="left" w:pos="4020"/>
              </w:tabs>
              <w:rPr>
                <w:sz w:val="22"/>
                <w:szCs w:val="22"/>
              </w:rPr>
            </w:pPr>
            <w:r w:rsidRPr="001F1A09">
              <w:rPr>
                <w:sz w:val="22"/>
                <w:szCs w:val="22"/>
              </w:rPr>
              <w:t>Агапова О.П.</w:t>
            </w:r>
          </w:p>
        </w:tc>
        <w:tc>
          <w:tcPr>
            <w:tcW w:w="3493" w:type="dxa"/>
          </w:tcPr>
          <w:p w14:paraId="136D118F" w14:textId="5662AE59" w:rsidR="0082176D" w:rsidRPr="001F1A09" w:rsidRDefault="00B538B9" w:rsidP="00224EF6">
            <w:pPr>
              <w:tabs>
                <w:tab w:val="left" w:pos="4020"/>
              </w:tabs>
              <w:jc w:val="center"/>
              <w:rPr>
                <w:sz w:val="22"/>
                <w:szCs w:val="22"/>
              </w:rPr>
            </w:pPr>
            <w:r w:rsidRPr="001F1A09">
              <w:rPr>
                <w:sz w:val="22"/>
                <w:szCs w:val="22"/>
              </w:rPr>
              <w:t>-</w:t>
            </w:r>
          </w:p>
        </w:tc>
      </w:tr>
    </w:tbl>
    <w:p w14:paraId="2E37D90D" w14:textId="1BDC7C79" w:rsidR="001C4644" w:rsidRPr="001F1A09" w:rsidRDefault="001C4644" w:rsidP="009847A5">
      <w:pPr>
        <w:tabs>
          <w:tab w:val="left" w:pos="4020"/>
        </w:tabs>
        <w:ind w:firstLine="567"/>
        <w:rPr>
          <w:sz w:val="22"/>
          <w:szCs w:val="22"/>
        </w:rPr>
      </w:pPr>
      <w:r w:rsidRPr="001F1A09">
        <w:rPr>
          <w:sz w:val="22"/>
          <w:szCs w:val="22"/>
        </w:rPr>
        <w:t xml:space="preserve">Итого: за – </w:t>
      </w:r>
      <w:r w:rsidR="001F1A09" w:rsidRPr="001F1A09">
        <w:rPr>
          <w:sz w:val="22"/>
          <w:szCs w:val="22"/>
        </w:rPr>
        <w:t>5</w:t>
      </w:r>
      <w:r w:rsidRPr="001F1A09">
        <w:rPr>
          <w:sz w:val="22"/>
          <w:szCs w:val="22"/>
        </w:rPr>
        <w:t xml:space="preserve">, против – 0, воздержался – 0, отсутствуют – </w:t>
      </w:r>
      <w:r w:rsidR="001F1A09" w:rsidRPr="001F1A09">
        <w:rPr>
          <w:sz w:val="22"/>
          <w:szCs w:val="22"/>
        </w:rPr>
        <w:t>2</w:t>
      </w:r>
      <w:r w:rsidRPr="001F1A09">
        <w:rPr>
          <w:sz w:val="22"/>
          <w:szCs w:val="22"/>
        </w:rPr>
        <w:t xml:space="preserve">. </w:t>
      </w:r>
    </w:p>
    <w:p w14:paraId="7534DBE2" w14:textId="77777777" w:rsidR="00AA01B8" w:rsidRPr="001F1A09" w:rsidRDefault="00AA01B8" w:rsidP="001C4644">
      <w:pPr>
        <w:tabs>
          <w:tab w:val="left" w:pos="4020"/>
        </w:tabs>
        <w:ind w:firstLine="709"/>
        <w:rPr>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1F1A09" w:rsidRPr="001F1A09" w14:paraId="393D31EF" w14:textId="77777777" w:rsidTr="00224EF6">
        <w:trPr>
          <w:trHeight w:val="371"/>
        </w:trPr>
        <w:tc>
          <w:tcPr>
            <w:tcW w:w="6352" w:type="dxa"/>
            <w:vAlign w:val="bottom"/>
            <w:hideMark/>
          </w:tcPr>
          <w:p w14:paraId="629B0B90" w14:textId="77777777" w:rsidR="00AA01B8" w:rsidRPr="001F1A09" w:rsidRDefault="00AA01B8" w:rsidP="00224EF6">
            <w:pPr>
              <w:rPr>
                <w:sz w:val="22"/>
                <w:szCs w:val="22"/>
              </w:rPr>
            </w:pPr>
            <w:r w:rsidRPr="001F1A09">
              <w:rPr>
                <w:sz w:val="22"/>
                <w:szCs w:val="22"/>
              </w:rPr>
              <w:t>Ответственный секретарь Правления</w:t>
            </w:r>
          </w:p>
        </w:tc>
        <w:tc>
          <w:tcPr>
            <w:tcW w:w="1553" w:type="dxa"/>
            <w:vAlign w:val="center"/>
          </w:tcPr>
          <w:p w14:paraId="711777DD" w14:textId="77777777" w:rsidR="00AA01B8" w:rsidRPr="001F1A09" w:rsidRDefault="00AA01B8" w:rsidP="00224EF6">
            <w:pPr>
              <w:tabs>
                <w:tab w:val="left" w:pos="4020"/>
              </w:tabs>
              <w:jc w:val="center"/>
              <w:rPr>
                <w:sz w:val="22"/>
                <w:szCs w:val="22"/>
              </w:rPr>
            </w:pPr>
          </w:p>
        </w:tc>
        <w:tc>
          <w:tcPr>
            <w:tcW w:w="2452" w:type="dxa"/>
            <w:vAlign w:val="bottom"/>
            <w:hideMark/>
          </w:tcPr>
          <w:p w14:paraId="2C5E5059" w14:textId="77777777" w:rsidR="00AA01B8" w:rsidRPr="001F1A09" w:rsidRDefault="00AA01B8" w:rsidP="00224EF6">
            <w:pPr>
              <w:tabs>
                <w:tab w:val="left" w:pos="4020"/>
              </w:tabs>
              <w:jc w:val="right"/>
              <w:rPr>
                <w:sz w:val="22"/>
                <w:szCs w:val="22"/>
              </w:rPr>
            </w:pPr>
            <w:r w:rsidRPr="001F1A09">
              <w:rPr>
                <w:sz w:val="22"/>
                <w:szCs w:val="22"/>
              </w:rPr>
              <w:t>М.В. Аскярова</w:t>
            </w:r>
          </w:p>
        </w:tc>
      </w:tr>
      <w:tr w:rsidR="001F1A09" w:rsidRPr="001F1A09" w14:paraId="504A6E61" w14:textId="77777777" w:rsidTr="00224EF6">
        <w:trPr>
          <w:trHeight w:val="245"/>
        </w:trPr>
        <w:tc>
          <w:tcPr>
            <w:tcW w:w="6352" w:type="dxa"/>
            <w:vAlign w:val="bottom"/>
          </w:tcPr>
          <w:p w14:paraId="7BB1823A" w14:textId="77777777" w:rsidR="00AA01B8" w:rsidRPr="001F1A09" w:rsidRDefault="00AA01B8" w:rsidP="00224EF6">
            <w:pPr>
              <w:rPr>
                <w:b/>
                <w:sz w:val="22"/>
                <w:szCs w:val="22"/>
              </w:rPr>
            </w:pPr>
            <w:r w:rsidRPr="001F1A09">
              <w:rPr>
                <w:b/>
                <w:sz w:val="22"/>
                <w:szCs w:val="22"/>
              </w:rPr>
              <w:t>Члены правления:</w:t>
            </w:r>
          </w:p>
        </w:tc>
        <w:tc>
          <w:tcPr>
            <w:tcW w:w="1553" w:type="dxa"/>
            <w:vAlign w:val="center"/>
          </w:tcPr>
          <w:p w14:paraId="63DDD431" w14:textId="77777777" w:rsidR="00AA01B8" w:rsidRPr="001F1A09" w:rsidRDefault="00AA01B8" w:rsidP="00224EF6">
            <w:pPr>
              <w:tabs>
                <w:tab w:val="left" w:pos="4020"/>
              </w:tabs>
              <w:jc w:val="center"/>
              <w:rPr>
                <w:sz w:val="22"/>
                <w:szCs w:val="22"/>
              </w:rPr>
            </w:pPr>
          </w:p>
        </w:tc>
        <w:tc>
          <w:tcPr>
            <w:tcW w:w="2452" w:type="dxa"/>
            <w:vAlign w:val="bottom"/>
          </w:tcPr>
          <w:p w14:paraId="50225602" w14:textId="77777777" w:rsidR="00AA01B8" w:rsidRPr="001F1A09" w:rsidRDefault="00AA01B8" w:rsidP="00224EF6">
            <w:pPr>
              <w:tabs>
                <w:tab w:val="left" w:pos="4020"/>
              </w:tabs>
              <w:jc w:val="right"/>
              <w:rPr>
                <w:sz w:val="22"/>
                <w:szCs w:val="22"/>
              </w:rPr>
            </w:pPr>
          </w:p>
        </w:tc>
      </w:tr>
      <w:tr w:rsidR="001F1A09" w:rsidRPr="001F1A09" w14:paraId="7274F56A" w14:textId="77777777" w:rsidTr="00224EF6">
        <w:trPr>
          <w:trHeight w:val="245"/>
        </w:trPr>
        <w:tc>
          <w:tcPr>
            <w:tcW w:w="6352" w:type="dxa"/>
            <w:vAlign w:val="bottom"/>
          </w:tcPr>
          <w:p w14:paraId="52796F68" w14:textId="77777777" w:rsidR="00AA01B8" w:rsidRPr="001F1A09" w:rsidRDefault="00AA01B8" w:rsidP="00224EF6">
            <w:pPr>
              <w:rPr>
                <w:sz w:val="22"/>
                <w:szCs w:val="22"/>
              </w:rPr>
            </w:pPr>
            <w:r w:rsidRPr="001F1A09">
              <w:rPr>
                <w:sz w:val="22"/>
                <w:szCs w:val="22"/>
              </w:rPr>
              <w:t>Первый заместитель начальника Департамента энергетики и тарифов Ивановской области</w:t>
            </w:r>
          </w:p>
        </w:tc>
        <w:tc>
          <w:tcPr>
            <w:tcW w:w="1553" w:type="dxa"/>
            <w:vAlign w:val="center"/>
          </w:tcPr>
          <w:p w14:paraId="17B3BF67" w14:textId="77777777" w:rsidR="00AA01B8" w:rsidRPr="001F1A09" w:rsidRDefault="00AA01B8" w:rsidP="00224EF6">
            <w:pPr>
              <w:tabs>
                <w:tab w:val="left" w:pos="4020"/>
              </w:tabs>
              <w:jc w:val="center"/>
              <w:rPr>
                <w:sz w:val="22"/>
                <w:szCs w:val="22"/>
              </w:rPr>
            </w:pPr>
          </w:p>
        </w:tc>
        <w:tc>
          <w:tcPr>
            <w:tcW w:w="2452" w:type="dxa"/>
            <w:vAlign w:val="bottom"/>
          </w:tcPr>
          <w:p w14:paraId="65C284FE" w14:textId="77777777" w:rsidR="00AA01B8" w:rsidRPr="001F1A09" w:rsidRDefault="00AA01B8" w:rsidP="00224EF6">
            <w:pPr>
              <w:tabs>
                <w:tab w:val="left" w:pos="4020"/>
              </w:tabs>
              <w:jc w:val="right"/>
              <w:rPr>
                <w:sz w:val="22"/>
                <w:szCs w:val="22"/>
              </w:rPr>
            </w:pPr>
            <w:r w:rsidRPr="001F1A09">
              <w:rPr>
                <w:sz w:val="22"/>
                <w:szCs w:val="22"/>
              </w:rPr>
              <w:t>С.Е.</w:t>
            </w:r>
            <w:r w:rsidRPr="001F1A09">
              <w:rPr>
                <w:sz w:val="22"/>
                <w:szCs w:val="22"/>
                <w:lang w:val="en-US"/>
              </w:rPr>
              <w:t xml:space="preserve"> </w:t>
            </w:r>
            <w:r w:rsidRPr="001F1A09">
              <w:rPr>
                <w:sz w:val="22"/>
                <w:szCs w:val="22"/>
              </w:rPr>
              <w:t>Бугаева</w:t>
            </w:r>
          </w:p>
        </w:tc>
      </w:tr>
      <w:tr w:rsidR="001F1A09" w:rsidRPr="001F1A09" w14:paraId="72E879F5" w14:textId="77777777" w:rsidTr="00224EF6">
        <w:trPr>
          <w:trHeight w:val="380"/>
        </w:trPr>
        <w:tc>
          <w:tcPr>
            <w:tcW w:w="6352" w:type="dxa"/>
          </w:tcPr>
          <w:p w14:paraId="0BF7C7FD" w14:textId="77777777" w:rsidR="00AA01B8" w:rsidRPr="001F1A09" w:rsidRDefault="00AA01B8" w:rsidP="00224EF6">
            <w:pPr>
              <w:rPr>
                <w:sz w:val="22"/>
                <w:szCs w:val="22"/>
              </w:rPr>
            </w:pPr>
            <w:r w:rsidRPr="001F1A09">
              <w:rPr>
                <w:sz w:val="22"/>
                <w:szCs w:val="22"/>
              </w:rPr>
              <w:t>Заместитель начальника Департамента энергетики и тарифов Ивановской области, статс-секретарь</w:t>
            </w:r>
          </w:p>
        </w:tc>
        <w:tc>
          <w:tcPr>
            <w:tcW w:w="1553" w:type="dxa"/>
          </w:tcPr>
          <w:p w14:paraId="3BBFFEB7" w14:textId="77777777" w:rsidR="00AA01B8" w:rsidRPr="001F1A09" w:rsidRDefault="00AA01B8" w:rsidP="00224EF6">
            <w:pPr>
              <w:tabs>
                <w:tab w:val="left" w:pos="4020"/>
              </w:tabs>
              <w:jc w:val="center"/>
              <w:rPr>
                <w:sz w:val="22"/>
                <w:szCs w:val="22"/>
              </w:rPr>
            </w:pPr>
          </w:p>
        </w:tc>
        <w:tc>
          <w:tcPr>
            <w:tcW w:w="2452" w:type="dxa"/>
          </w:tcPr>
          <w:p w14:paraId="4F9B8919" w14:textId="77777777" w:rsidR="00AA01B8" w:rsidRPr="001F1A09" w:rsidRDefault="00AA01B8" w:rsidP="00224EF6">
            <w:pPr>
              <w:tabs>
                <w:tab w:val="left" w:pos="4020"/>
              </w:tabs>
              <w:jc w:val="right"/>
              <w:rPr>
                <w:sz w:val="22"/>
                <w:szCs w:val="22"/>
              </w:rPr>
            </w:pPr>
          </w:p>
          <w:p w14:paraId="1CE75D06" w14:textId="77777777" w:rsidR="00AA01B8" w:rsidRPr="001F1A09" w:rsidRDefault="00AA01B8" w:rsidP="00224EF6">
            <w:pPr>
              <w:tabs>
                <w:tab w:val="left" w:pos="4020"/>
              </w:tabs>
              <w:jc w:val="right"/>
              <w:rPr>
                <w:sz w:val="22"/>
                <w:szCs w:val="22"/>
              </w:rPr>
            </w:pPr>
            <w:r w:rsidRPr="001F1A09">
              <w:rPr>
                <w:sz w:val="22"/>
                <w:szCs w:val="22"/>
              </w:rPr>
              <w:t>Н.Б. Гущина</w:t>
            </w:r>
          </w:p>
        </w:tc>
      </w:tr>
      <w:tr w:rsidR="001F1A09" w:rsidRPr="001F1A09" w14:paraId="14AA42A5" w14:textId="77777777" w:rsidTr="00224EF6">
        <w:trPr>
          <w:trHeight w:val="547"/>
        </w:trPr>
        <w:tc>
          <w:tcPr>
            <w:tcW w:w="6352" w:type="dxa"/>
          </w:tcPr>
          <w:p w14:paraId="5B9B907B" w14:textId="77777777" w:rsidR="00AA01B8" w:rsidRPr="001F1A09" w:rsidRDefault="00AA01B8" w:rsidP="00224EF6">
            <w:pPr>
              <w:rPr>
                <w:sz w:val="22"/>
                <w:szCs w:val="22"/>
              </w:rPr>
            </w:pPr>
            <w:r w:rsidRPr="001F1A09">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7A02AED9" w14:textId="77777777" w:rsidR="00AA01B8" w:rsidRPr="001F1A09" w:rsidRDefault="00AA01B8" w:rsidP="00224EF6">
            <w:pPr>
              <w:tabs>
                <w:tab w:val="left" w:pos="4020"/>
              </w:tabs>
              <w:jc w:val="center"/>
              <w:rPr>
                <w:sz w:val="22"/>
                <w:szCs w:val="22"/>
              </w:rPr>
            </w:pPr>
          </w:p>
        </w:tc>
        <w:tc>
          <w:tcPr>
            <w:tcW w:w="2452" w:type="dxa"/>
          </w:tcPr>
          <w:p w14:paraId="53FAB7D0" w14:textId="77777777" w:rsidR="00AA01B8" w:rsidRPr="001F1A09" w:rsidRDefault="00AA01B8" w:rsidP="00224EF6">
            <w:pPr>
              <w:tabs>
                <w:tab w:val="left" w:pos="4020"/>
              </w:tabs>
              <w:jc w:val="right"/>
              <w:rPr>
                <w:sz w:val="22"/>
                <w:szCs w:val="22"/>
              </w:rPr>
            </w:pPr>
          </w:p>
          <w:p w14:paraId="546A7F80" w14:textId="77777777" w:rsidR="00AA01B8" w:rsidRPr="001F1A09" w:rsidRDefault="00AA01B8" w:rsidP="00224EF6">
            <w:pPr>
              <w:tabs>
                <w:tab w:val="left" w:pos="4020"/>
              </w:tabs>
              <w:jc w:val="right"/>
              <w:rPr>
                <w:sz w:val="22"/>
                <w:szCs w:val="22"/>
              </w:rPr>
            </w:pPr>
            <w:r w:rsidRPr="001F1A09">
              <w:rPr>
                <w:sz w:val="22"/>
                <w:szCs w:val="22"/>
              </w:rPr>
              <w:t>Е.В. Турбачкина</w:t>
            </w:r>
          </w:p>
        </w:tc>
      </w:tr>
      <w:tr w:rsidR="001F1A09" w:rsidRPr="001F1A09" w14:paraId="77174073" w14:textId="77777777" w:rsidTr="00224EF6">
        <w:trPr>
          <w:trHeight w:val="559"/>
        </w:trPr>
        <w:tc>
          <w:tcPr>
            <w:tcW w:w="6352" w:type="dxa"/>
            <w:hideMark/>
          </w:tcPr>
          <w:p w14:paraId="62CB720E" w14:textId="77777777" w:rsidR="00AA01B8" w:rsidRPr="001F1A09" w:rsidRDefault="00AA01B8" w:rsidP="00224EF6">
            <w:pPr>
              <w:rPr>
                <w:sz w:val="22"/>
                <w:szCs w:val="22"/>
              </w:rPr>
            </w:pPr>
            <w:r w:rsidRPr="001F1A09">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tcPr>
          <w:p w14:paraId="186AC98B" w14:textId="77777777" w:rsidR="00B538B9" w:rsidRPr="001F1A09" w:rsidRDefault="00B538B9" w:rsidP="00224EF6">
            <w:pPr>
              <w:tabs>
                <w:tab w:val="left" w:pos="4020"/>
              </w:tabs>
              <w:jc w:val="center"/>
              <w:rPr>
                <w:sz w:val="22"/>
                <w:szCs w:val="22"/>
              </w:rPr>
            </w:pPr>
          </w:p>
          <w:p w14:paraId="31E3732E" w14:textId="5CD820F0" w:rsidR="00AA01B8" w:rsidRPr="001F1A09" w:rsidRDefault="00AA01B8" w:rsidP="00224EF6">
            <w:pPr>
              <w:tabs>
                <w:tab w:val="left" w:pos="4020"/>
              </w:tabs>
              <w:jc w:val="center"/>
              <w:rPr>
                <w:sz w:val="22"/>
                <w:szCs w:val="22"/>
              </w:rPr>
            </w:pPr>
          </w:p>
        </w:tc>
        <w:tc>
          <w:tcPr>
            <w:tcW w:w="2452" w:type="dxa"/>
          </w:tcPr>
          <w:p w14:paraId="7DC67B5B" w14:textId="77777777" w:rsidR="00AA01B8" w:rsidRPr="001F1A09" w:rsidRDefault="00AA01B8" w:rsidP="00224EF6">
            <w:pPr>
              <w:tabs>
                <w:tab w:val="left" w:pos="4020"/>
              </w:tabs>
              <w:jc w:val="right"/>
              <w:rPr>
                <w:sz w:val="22"/>
                <w:szCs w:val="22"/>
              </w:rPr>
            </w:pPr>
          </w:p>
          <w:p w14:paraId="4277557C" w14:textId="77777777" w:rsidR="00AA01B8" w:rsidRPr="001F1A09" w:rsidRDefault="00AA01B8" w:rsidP="00224EF6">
            <w:pPr>
              <w:tabs>
                <w:tab w:val="left" w:pos="4020"/>
              </w:tabs>
              <w:jc w:val="right"/>
              <w:rPr>
                <w:sz w:val="22"/>
                <w:szCs w:val="22"/>
              </w:rPr>
            </w:pPr>
            <w:r w:rsidRPr="001F1A09">
              <w:rPr>
                <w:sz w:val="22"/>
                <w:szCs w:val="22"/>
              </w:rPr>
              <w:t>Е.А. Коннова</w:t>
            </w:r>
          </w:p>
        </w:tc>
      </w:tr>
      <w:tr w:rsidR="001F1A09" w:rsidRPr="001F1A09" w14:paraId="183EA599" w14:textId="77777777" w:rsidTr="00224EF6">
        <w:trPr>
          <w:trHeight w:val="553"/>
        </w:trPr>
        <w:tc>
          <w:tcPr>
            <w:tcW w:w="6352" w:type="dxa"/>
            <w:hideMark/>
          </w:tcPr>
          <w:p w14:paraId="521063C7" w14:textId="77777777" w:rsidR="00AA01B8" w:rsidRPr="001F1A09" w:rsidRDefault="00AA01B8" w:rsidP="00224EF6">
            <w:pPr>
              <w:rPr>
                <w:sz w:val="22"/>
                <w:szCs w:val="22"/>
              </w:rPr>
            </w:pPr>
            <w:r w:rsidRPr="001F1A09">
              <w:rPr>
                <w:sz w:val="22"/>
                <w:szCs w:val="22"/>
              </w:rPr>
              <w:lastRenderedPageBreak/>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02793B41" w14:textId="77777777" w:rsidR="00B538B9" w:rsidRPr="001F1A09" w:rsidRDefault="00B538B9" w:rsidP="00224EF6">
            <w:pPr>
              <w:tabs>
                <w:tab w:val="left" w:pos="4020"/>
              </w:tabs>
              <w:jc w:val="center"/>
              <w:rPr>
                <w:sz w:val="22"/>
                <w:szCs w:val="22"/>
              </w:rPr>
            </w:pPr>
          </w:p>
          <w:p w14:paraId="7FE2D991" w14:textId="77777777" w:rsidR="00B538B9" w:rsidRPr="001F1A09" w:rsidRDefault="00B538B9" w:rsidP="00224EF6">
            <w:pPr>
              <w:tabs>
                <w:tab w:val="left" w:pos="4020"/>
              </w:tabs>
              <w:jc w:val="center"/>
              <w:rPr>
                <w:sz w:val="22"/>
                <w:szCs w:val="22"/>
              </w:rPr>
            </w:pPr>
          </w:p>
          <w:p w14:paraId="59D0A7A0" w14:textId="22C78365" w:rsidR="00AA01B8" w:rsidRPr="001F1A09" w:rsidRDefault="00B538B9" w:rsidP="00224EF6">
            <w:pPr>
              <w:tabs>
                <w:tab w:val="left" w:pos="4020"/>
              </w:tabs>
              <w:jc w:val="center"/>
              <w:rPr>
                <w:sz w:val="22"/>
                <w:szCs w:val="22"/>
              </w:rPr>
            </w:pPr>
            <w:r w:rsidRPr="001F1A09">
              <w:rPr>
                <w:sz w:val="22"/>
                <w:szCs w:val="22"/>
              </w:rPr>
              <w:t>-</w:t>
            </w:r>
          </w:p>
        </w:tc>
        <w:tc>
          <w:tcPr>
            <w:tcW w:w="2452" w:type="dxa"/>
          </w:tcPr>
          <w:p w14:paraId="34BB9944" w14:textId="77777777" w:rsidR="00AA01B8" w:rsidRPr="001F1A09" w:rsidRDefault="00AA01B8" w:rsidP="00224EF6">
            <w:pPr>
              <w:tabs>
                <w:tab w:val="left" w:pos="4020"/>
              </w:tabs>
              <w:jc w:val="right"/>
              <w:rPr>
                <w:sz w:val="22"/>
                <w:szCs w:val="22"/>
              </w:rPr>
            </w:pPr>
          </w:p>
          <w:p w14:paraId="1BF38E03" w14:textId="77777777" w:rsidR="00AA01B8" w:rsidRPr="001F1A09" w:rsidRDefault="00AA01B8" w:rsidP="00224EF6">
            <w:pPr>
              <w:tabs>
                <w:tab w:val="left" w:pos="4020"/>
              </w:tabs>
              <w:jc w:val="right"/>
              <w:rPr>
                <w:sz w:val="22"/>
                <w:szCs w:val="22"/>
              </w:rPr>
            </w:pPr>
          </w:p>
          <w:p w14:paraId="699BC76E" w14:textId="77777777" w:rsidR="00AA01B8" w:rsidRPr="001F1A09" w:rsidRDefault="00AA01B8" w:rsidP="00224EF6">
            <w:pPr>
              <w:tabs>
                <w:tab w:val="left" w:pos="4020"/>
              </w:tabs>
              <w:jc w:val="right"/>
              <w:rPr>
                <w:sz w:val="22"/>
                <w:szCs w:val="22"/>
              </w:rPr>
            </w:pPr>
            <w:r w:rsidRPr="001F1A09">
              <w:rPr>
                <w:sz w:val="22"/>
                <w:szCs w:val="22"/>
              </w:rPr>
              <w:t>И.Г. Полозов</w:t>
            </w:r>
          </w:p>
        </w:tc>
      </w:tr>
      <w:tr w:rsidR="001F1A09" w:rsidRPr="001F1A09" w14:paraId="18485627" w14:textId="77777777" w:rsidTr="00224EF6">
        <w:trPr>
          <w:trHeight w:val="799"/>
        </w:trPr>
        <w:tc>
          <w:tcPr>
            <w:tcW w:w="6352" w:type="dxa"/>
            <w:hideMark/>
          </w:tcPr>
          <w:p w14:paraId="3663A1DE" w14:textId="33156EA3" w:rsidR="00AA01B8" w:rsidRPr="001F1A09" w:rsidRDefault="00AA01B8" w:rsidP="00224EF6">
            <w:pPr>
              <w:rPr>
                <w:sz w:val="22"/>
                <w:szCs w:val="22"/>
              </w:rPr>
            </w:pPr>
            <w:r w:rsidRPr="001F1A09">
              <w:rPr>
                <w:sz w:val="22"/>
                <w:szCs w:val="22"/>
              </w:rPr>
              <w:t>Начальник отдела по утверждению нормативов и формированию це</w:t>
            </w:r>
            <w:r w:rsidR="00BE4915">
              <w:rPr>
                <w:sz w:val="22"/>
                <w:szCs w:val="22"/>
              </w:rPr>
              <w:t>н на природный и сжиженный газ Д</w:t>
            </w:r>
            <w:r w:rsidRPr="001F1A09">
              <w:rPr>
                <w:sz w:val="22"/>
                <w:szCs w:val="22"/>
              </w:rPr>
              <w:t>епартамента энергетики и тарифов Ивановской области</w:t>
            </w:r>
          </w:p>
        </w:tc>
        <w:tc>
          <w:tcPr>
            <w:tcW w:w="1553" w:type="dxa"/>
          </w:tcPr>
          <w:p w14:paraId="3CC18F48" w14:textId="77777777" w:rsidR="00B538B9" w:rsidRPr="001F1A09" w:rsidRDefault="00B538B9" w:rsidP="00224EF6">
            <w:pPr>
              <w:tabs>
                <w:tab w:val="left" w:pos="4020"/>
              </w:tabs>
              <w:jc w:val="center"/>
              <w:rPr>
                <w:sz w:val="22"/>
                <w:szCs w:val="22"/>
              </w:rPr>
            </w:pPr>
          </w:p>
          <w:p w14:paraId="68A29472" w14:textId="77777777" w:rsidR="00B538B9" w:rsidRPr="001F1A09" w:rsidRDefault="00B538B9" w:rsidP="00224EF6">
            <w:pPr>
              <w:tabs>
                <w:tab w:val="left" w:pos="4020"/>
              </w:tabs>
              <w:jc w:val="center"/>
              <w:rPr>
                <w:sz w:val="22"/>
                <w:szCs w:val="22"/>
              </w:rPr>
            </w:pPr>
          </w:p>
          <w:p w14:paraId="27459FD6" w14:textId="5B088538" w:rsidR="00AA01B8" w:rsidRPr="001F1A09" w:rsidRDefault="00B538B9" w:rsidP="00224EF6">
            <w:pPr>
              <w:tabs>
                <w:tab w:val="left" w:pos="4020"/>
              </w:tabs>
              <w:jc w:val="center"/>
              <w:rPr>
                <w:sz w:val="22"/>
                <w:szCs w:val="22"/>
              </w:rPr>
            </w:pPr>
            <w:r w:rsidRPr="001F1A09">
              <w:rPr>
                <w:sz w:val="22"/>
                <w:szCs w:val="22"/>
              </w:rPr>
              <w:t>-</w:t>
            </w:r>
          </w:p>
        </w:tc>
        <w:tc>
          <w:tcPr>
            <w:tcW w:w="2452" w:type="dxa"/>
          </w:tcPr>
          <w:p w14:paraId="35119495" w14:textId="77777777" w:rsidR="00AA01B8" w:rsidRPr="001F1A09" w:rsidRDefault="00AA01B8" w:rsidP="00224EF6">
            <w:pPr>
              <w:tabs>
                <w:tab w:val="left" w:pos="4020"/>
              </w:tabs>
              <w:jc w:val="right"/>
              <w:rPr>
                <w:sz w:val="22"/>
                <w:szCs w:val="22"/>
              </w:rPr>
            </w:pPr>
          </w:p>
          <w:p w14:paraId="7E7DE8AC" w14:textId="77777777" w:rsidR="00AA01B8" w:rsidRPr="001F1A09" w:rsidRDefault="00AA01B8" w:rsidP="00224EF6">
            <w:pPr>
              <w:tabs>
                <w:tab w:val="left" w:pos="4020"/>
              </w:tabs>
              <w:jc w:val="right"/>
              <w:rPr>
                <w:sz w:val="22"/>
                <w:szCs w:val="22"/>
              </w:rPr>
            </w:pPr>
          </w:p>
          <w:p w14:paraId="3F5418CD" w14:textId="77777777" w:rsidR="00AA01B8" w:rsidRPr="001F1A09" w:rsidRDefault="00AA01B8" w:rsidP="00224EF6">
            <w:pPr>
              <w:tabs>
                <w:tab w:val="left" w:pos="4020"/>
              </w:tabs>
              <w:jc w:val="right"/>
              <w:rPr>
                <w:sz w:val="22"/>
                <w:szCs w:val="22"/>
              </w:rPr>
            </w:pPr>
            <w:r w:rsidRPr="001F1A09">
              <w:rPr>
                <w:sz w:val="22"/>
                <w:szCs w:val="22"/>
              </w:rPr>
              <w:t>О.П. Агапова</w:t>
            </w:r>
          </w:p>
        </w:tc>
      </w:tr>
      <w:tr w:rsidR="00AA01B8" w:rsidRPr="001F1A09" w14:paraId="19A1E277" w14:textId="77777777" w:rsidTr="00224EF6">
        <w:trPr>
          <w:trHeight w:val="541"/>
        </w:trPr>
        <w:tc>
          <w:tcPr>
            <w:tcW w:w="6352" w:type="dxa"/>
            <w:hideMark/>
          </w:tcPr>
          <w:p w14:paraId="2A1DDC4D" w14:textId="77777777" w:rsidR="00AA01B8" w:rsidRPr="001F1A09" w:rsidRDefault="00AA01B8" w:rsidP="00224EF6">
            <w:pPr>
              <w:rPr>
                <w:sz w:val="22"/>
                <w:szCs w:val="22"/>
              </w:rPr>
            </w:pPr>
            <w:r w:rsidRPr="001F1A09">
              <w:rPr>
                <w:sz w:val="22"/>
                <w:szCs w:val="22"/>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56995069" w14:textId="77777777" w:rsidR="00AA01B8" w:rsidRPr="001F1A09" w:rsidRDefault="00AA01B8" w:rsidP="00224EF6">
            <w:pPr>
              <w:tabs>
                <w:tab w:val="left" w:pos="4020"/>
              </w:tabs>
              <w:jc w:val="center"/>
              <w:rPr>
                <w:sz w:val="22"/>
                <w:szCs w:val="22"/>
              </w:rPr>
            </w:pPr>
          </w:p>
        </w:tc>
        <w:tc>
          <w:tcPr>
            <w:tcW w:w="2452" w:type="dxa"/>
          </w:tcPr>
          <w:p w14:paraId="52AEAF33" w14:textId="77777777" w:rsidR="00AA01B8" w:rsidRPr="001F1A09" w:rsidRDefault="00AA01B8" w:rsidP="00224EF6">
            <w:pPr>
              <w:tabs>
                <w:tab w:val="left" w:pos="4020"/>
              </w:tabs>
              <w:jc w:val="right"/>
              <w:rPr>
                <w:sz w:val="22"/>
                <w:szCs w:val="22"/>
              </w:rPr>
            </w:pPr>
          </w:p>
          <w:p w14:paraId="12841651" w14:textId="77777777" w:rsidR="00AA01B8" w:rsidRPr="001F1A09" w:rsidRDefault="00AA01B8" w:rsidP="00224EF6">
            <w:pPr>
              <w:tabs>
                <w:tab w:val="left" w:pos="4020"/>
              </w:tabs>
              <w:jc w:val="right"/>
              <w:rPr>
                <w:sz w:val="22"/>
                <w:szCs w:val="22"/>
              </w:rPr>
            </w:pPr>
          </w:p>
          <w:p w14:paraId="7058CC48" w14:textId="77777777" w:rsidR="00AA01B8" w:rsidRPr="001F1A09" w:rsidRDefault="00AA01B8" w:rsidP="00224EF6">
            <w:pPr>
              <w:tabs>
                <w:tab w:val="left" w:pos="4020"/>
              </w:tabs>
              <w:jc w:val="right"/>
              <w:rPr>
                <w:sz w:val="22"/>
                <w:szCs w:val="22"/>
              </w:rPr>
            </w:pPr>
            <w:r w:rsidRPr="001F1A09">
              <w:rPr>
                <w:sz w:val="22"/>
                <w:szCs w:val="22"/>
              </w:rPr>
              <w:t>З.Б. Виднова</w:t>
            </w:r>
          </w:p>
        </w:tc>
      </w:tr>
    </w:tbl>
    <w:p w14:paraId="07E4764D" w14:textId="77777777" w:rsidR="00AA01B8" w:rsidRPr="001F1A09" w:rsidRDefault="00AA01B8" w:rsidP="001C4644">
      <w:pPr>
        <w:tabs>
          <w:tab w:val="left" w:pos="4020"/>
        </w:tabs>
        <w:ind w:firstLine="709"/>
        <w:rPr>
          <w:sz w:val="22"/>
          <w:szCs w:val="22"/>
        </w:rPr>
      </w:pPr>
    </w:p>
    <w:p w14:paraId="42C8C493" w14:textId="77777777" w:rsidR="005D7116" w:rsidRPr="001F1A09" w:rsidRDefault="005D7116" w:rsidP="00320B83">
      <w:pPr>
        <w:pStyle w:val="ConsNormal"/>
        <w:ind w:firstLine="567"/>
        <w:jc w:val="both"/>
        <w:rPr>
          <w:rFonts w:ascii="Times New Roman" w:hAnsi="Times New Roman"/>
          <w:sz w:val="22"/>
          <w:szCs w:val="22"/>
        </w:rPr>
      </w:pPr>
    </w:p>
    <w:p w14:paraId="4B8759D2" w14:textId="77777777" w:rsidR="00A81060" w:rsidRPr="001F1A09" w:rsidRDefault="00A81060" w:rsidP="00BC0AB4">
      <w:pPr>
        <w:widowControl/>
        <w:rPr>
          <w:sz w:val="22"/>
          <w:szCs w:val="22"/>
        </w:rPr>
      </w:pPr>
    </w:p>
    <w:sectPr w:rsidR="00A81060" w:rsidRPr="001F1A09" w:rsidSect="00A363F5">
      <w:headerReference w:type="default" r:id="rId9"/>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5FE4F" w14:textId="77777777" w:rsidR="004D2FA6" w:rsidRDefault="004D2FA6" w:rsidP="00510D4D">
      <w:r>
        <w:separator/>
      </w:r>
    </w:p>
  </w:endnote>
  <w:endnote w:type="continuationSeparator" w:id="0">
    <w:p w14:paraId="7CCE7968" w14:textId="77777777" w:rsidR="004D2FA6" w:rsidRDefault="004D2FA6"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37F6A" w14:textId="77777777" w:rsidR="004D2FA6" w:rsidRDefault="004D2FA6" w:rsidP="00510D4D">
      <w:r>
        <w:separator/>
      </w:r>
    </w:p>
  </w:footnote>
  <w:footnote w:type="continuationSeparator" w:id="0">
    <w:p w14:paraId="48576C4C" w14:textId="77777777" w:rsidR="004D2FA6" w:rsidRDefault="004D2FA6"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Content>
      <w:p w14:paraId="318D7799" w14:textId="77777777" w:rsidR="004D2FA6" w:rsidRDefault="004D2FA6">
        <w:pPr>
          <w:pStyle w:val="a7"/>
          <w:jc w:val="right"/>
        </w:pPr>
        <w:r>
          <w:fldChar w:fldCharType="begin"/>
        </w:r>
        <w:r>
          <w:instrText>PAGE   \* MERGEFORMAT</w:instrText>
        </w:r>
        <w:r>
          <w:fldChar w:fldCharType="separate"/>
        </w:r>
        <w:r w:rsidR="00D16EB2">
          <w:rPr>
            <w:noProof/>
          </w:rPr>
          <w:t>4</w:t>
        </w:r>
        <w:r>
          <w:rPr>
            <w:noProof/>
          </w:rPr>
          <w:fldChar w:fldCharType="end"/>
        </w:r>
      </w:p>
    </w:sdtContent>
  </w:sdt>
  <w:p w14:paraId="1B31EB33" w14:textId="77777777" w:rsidR="004D2FA6" w:rsidRDefault="004D2FA6">
    <w:pPr>
      <w:pStyle w:val="a7"/>
    </w:pPr>
  </w:p>
  <w:p w14:paraId="6518BA00" w14:textId="77777777" w:rsidR="004D2FA6" w:rsidRDefault="004D2F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10FCF878"/>
    <w:lvl w:ilvl="0" w:tplc="D1869156">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D4E397C"/>
    <w:multiLevelType w:val="hybridMultilevel"/>
    <w:tmpl w:val="3236C03A"/>
    <w:lvl w:ilvl="0" w:tplc="FFF4CBCA">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28B4EB8"/>
    <w:multiLevelType w:val="hybridMultilevel"/>
    <w:tmpl w:val="6018F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1301BC"/>
    <w:multiLevelType w:val="hybridMultilevel"/>
    <w:tmpl w:val="6C080CC6"/>
    <w:lvl w:ilvl="0" w:tplc="82E6190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2553A9"/>
    <w:multiLevelType w:val="hybridMultilevel"/>
    <w:tmpl w:val="5E241BE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nsid w:val="4D213BEA"/>
    <w:multiLevelType w:val="hybridMultilevel"/>
    <w:tmpl w:val="56EAE946"/>
    <w:lvl w:ilvl="0" w:tplc="E8C0D192">
      <w:start w:val="1"/>
      <w:numFmt w:val="decimal"/>
      <w:lvlText w:val="%1."/>
      <w:lvlJc w:val="left"/>
      <w:pPr>
        <w:ind w:left="6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5C200359"/>
    <w:multiLevelType w:val="hybridMultilevel"/>
    <w:tmpl w:val="6F265DEC"/>
    <w:lvl w:ilvl="0" w:tplc="8A8CA98A">
      <w:start w:val="1"/>
      <w:numFmt w:val="decimal"/>
      <w:lvlText w:val="%1."/>
      <w:lvlJc w:val="left"/>
      <w:pPr>
        <w:ind w:left="1070" w:hanging="360"/>
      </w:pPr>
      <w:rPr>
        <w:rFonts w:hint="default"/>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F4805BD"/>
    <w:multiLevelType w:val="hybridMultilevel"/>
    <w:tmpl w:val="19486180"/>
    <w:lvl w:ilvl="0" w:tplc="B7361AF2">
      <w:start w:val="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5F9A51BC"/>
    <w:multiLevelType w:val="hybridMultilevel"/>
    <w:tmpl w:val="C6ECE4F2"/>
    <w:lvl w:ilvl="0" w:tplc="98D0DE68">
      <w:start w:val="1"/>
      <w:numFmt w:val="decimal"/>
      <w:lvlText w:val="%1."/>
      <w:lvlJc w:val="left"/>
      <w:pPr>
        <w:ind w:left="1680" w:hanging="102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nsid w:val="60B07BD6"/>
    <w:multiLevelType w:val="hybridMultilevel"/>
    <w:tmpl w:val="0F8A6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6E2C6D"/>
    <w:multiLevelType w:val="multilevel"/>
    <w:tmpl w:val="CFB2810E"/>
    <w:lvl w:ilvl="0">
      <w:start w:val="1"/>
      <w:numFmt w:val="decimal"/>
      <w:lvlText w:val="%1."/>
      <w:lvlJc w:val="left"/>
      <w:pPr>
        <w:ind w:left="1991" w:hanging="1140"/>
      </w:pPr>
      <w:rPr>
        <w:rFonts w:hint="default"/>
      </w:rPr>
    </w:lvl>
    <w:lvl w:ilvl="1">
      <w:start w:val="1"/>
      <w:numFmt w:val="decimal"/>
      <w:isLgl/>
      <w:lvlText w:val="%1.%2."/>
      <w:lvlJc w:val="left"/>
      <w:pPr>
        <w:ind w:left="2411" w:hanging="42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991" w:hanging="720"/>
      </w:pPr>
      <w:rPr>
        <w:rFonts w:hint="default"/>
      </w:rPr>
    </w:lvl>
    <w:lvl w:ilvl="4">
      <w:start w:val="1"/>
      <w:numFmt w:val="decimal"/>
      <w:isLgl/>
      <w:lvlText w:val="%1.%2.%3.%4.%5."/>
      <w:lvlJc w:val="left"/>
      <w:pPr>
        <w:ind w:left="6491" w:hanging="1080"/>
      </w:pPr>
      <w:rPr>
        <w:rFonts w:hint="default"/>
      </w:rPr>
    </w:lvl>
    <w:lvl w:ilvl="5">
      <w:start w:val="1"/>
      <w:numFmt w:val="decimal"/>
      <w:isLgl/>
      <w:lvlText w:val="%1.%2.%3.%4.%5.%6."/>
      <w:lvlJc w:val="left"/>
      <w:pPr>
        <w:ind w:left="7631" w:hanging="1080"/>
      </w:pPr>
      <w:rPr>
        <w:rFonts w:hint="default"/>
      </w:rPr>
    </w:lvl>
    <w:lvl w:ilvl="6">
      <w:start w:val="1"/>
      <w:numFmt w:val="decimal"/>
      <w:isLgl/>
      <w:lvlText w:val="%1.%2.%3.%4.%5.%6.%7."/>
      <w:lvlJc w:val="left"/>
      <w:pPr>
        <w:ind w:left="9131" w:hanging="1440"/>
      </w:pPr>
      <w:rPr>
        <w:rFonts w:hint="default"/>
      </w:rPr>
    </w:lvl>
    <w:lvl w:ilvl="7">
      <w:start w:val="1"/>
      <w:numFmt w:val="decimal"/>
      <w:isLgl/>
      <w:lvlText w:val="%1.%2.%3.%4.%5.%6.%7.%8."/>
      <w:lvlJc w:val="left"/>
      <w:pPr>
        <w:ind w:left="10271" w:hanging="1440"/>
      </w:pPr>
      <w:rPr>
        <w:rFonts w:hint="default"/>
      </w:rPr>
    </w:lvl>
    <w:lvl w:ilvl="8">
      <w:start w:val="1"/>
      <w:numFmt w:val="decimal"/>
      <w:isLgl/>
      <w:lvlText w:val="%1.%2.%3.%4.%5.%6.%7.%8.%9."/>
      <w:lvlJc w:val="left"/>
      <w:pPr>
        <w:ind w:left="11771" w:hanging="1800"/>
      </w:pPr>
      <w:rPr>
        <w:rFonts w:hint="default"/>
      </w:rPr>
    </w:lvl>
  </w:abstractNum>
  <w:abstractNum w:abstractNumId="11">
    <w:nsid w:val="67963B1B"/>
    <w:multiLevelType w:val="hybridMultilevel"/>
    <w:tmpl w:val="01D81DE6"/>
    <w:lvl w:ilvl="0" w:tplc="2F809E8A">
      <w:start w:val="1"/>
      <w:numFmt w:val="decimal"/>
      <w:lvlText w:val="%1."/>
      <w:lvlJc w:val="left"/>
      <w:pPr>
        <w:ind w:left="2246" w:hanging="1395"/>
      </w:pPr>
      <w:rPr>
        <w:rFonts w:hint="default"/>
        <w:b w:val="0"/>
        <w:color w:val="auto"/>
        <w:sz w:val="28"/>
        <w:szCs w:val="28"/>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68F83614"/>
    <w:multiLevelType w:val="hybridMultilevel"/>
    <w:tmpl w:val="10FCF878"/>
    <w:lvl w:ilvl="0" w:tplc="D1869156">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BD10FE3"/>
    <w:multiLevelType w:val="hybridMultilevel"/>
    <w:tmpl w:val="8D7A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7D10CB"/>
    <w:multiLevelType w:val="hybridMultilevel"/>
    <w:tmpl w:val="6018F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1"/>
  </w:num>
  <w:num w:numId="5">
    <w:abstractNumId w:val="1"/>
  </w:num>
  <w:num w:numId="6">
    <w:abstractNumId w:val="3"/>
  </w:num>
  <w:num w:numId="7">
    <w:abstractNumId w:val="0"/>
  </w:num>
  <w:num w:numId="8">
    <w:abstractNumId w:val="5"/>
  </w:num>
  <w:num w:numId="9">
    <w:abstractNumId w:val="12"/>
  </w:num>
  <w:num w:numId="10">
    <w:abstractNumId w:val="9"/>
  </w:num>
  <w:num w:numId="11">
    <w:abstractNumId w:val="13"/>
  </w:num>
  <w:num w:numId="12">
    <w:abstractNumId w:val="4"/>
  </w:num>
  <w:num w:numId="13">
    <w:abstractNumId w:val="2"/>
  </w:num>
  <w:num w:numId="14">
    <w:abstractNumId w:val="14"/>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3D20"/>
    <w:rsid w:val="000047E6"/>
    <w:rsid w:val="000060F8"/>
    <w:rsid w:val="000070FF"/>
    <w:rsid w:val="00010875"/>
    <w:rsid w:val="00011A40"/>
    <w:rsid w:val="000127BB"/>
    <w:rsid w:val="00013429"/>
    <w:rsid w:val="000142F5"/>
    <w:rsid w:val="00014BDF"/>
    <w:rsid w:val="000168A3"/>
    <w:rsid w:val="0001735F"/>
    <w:rsid w:val="00021AB6"/>
    <w:rsid w:val="00022359"/>
    <w:rsid w:val="0002273E"/>
    <w:rsid w:val="00022923"/>
    <w:rsid w:val="00024BF8"/>
    <w:rsid w:val="0003041F"/>
    <w:rsid w:val="000308D6"/>
    <w:rsid w:val="0003102F"/>
    <w:rsid w:val="00033E97"/>
    <w:rsid w:val="00035536"/>
    <w:rsid w:val="00035DA4"/>
    <w:rsid w:val="00035F48"/>
    <w:rsid w:val="000364D8"/>
    <w:rsid w:val="0004780D"/>
    <w:rsid w:val="000512E4"/>
    <w:rsid w:val="0005218C"/>
    <w:rsid w:val="0005377A"/>
    <w:rsid w:val="00053FE0"/>
    <w:rsid w:val="00054215"/>
    <w:rsid w:val="00055D37"/>
    <w:rsid w:val="00057289"/>
    <w:rsid w:val="000579CF"/>
    <w:rsid w:val="0006054F"/>
    <w:rsid w:val="000605D5"/>
    <w:rsid w:val="000620D4"/>
    <w:rsid w:val="000626D7"/>
    <w:rsid w:val="00062D8F"/>
    <w:rsid w:val="00063F8F"/>
    <w:rsid w:val="00064409"/>
    <w:rsid w:val="00066256"/>
    <w:rsid w:val="000733C1"/>
    <w:rsid w:val="00074964"/>
    <w:rsid w:val="00076365"/>
    <w:rsid w:val="000769E5"/>
    <w:rsid w:val="000773E9"/>
    <w:rsid w:val="00077BD6"/>
    <w:rsid w:val="00077E77"/>
    <w:rsid w:val="000800F5"/>
    <w:rsid w:val="00081E50"/>
    <w:rsid w:val="000827D2"/>
    <w:rsid w:val="00083835"/>
    <w:rsid w:val="00084C4E"/>
    <w:rsid w:val="00085524"/>
    <w:rsid w:val="00087306"/>
    <w:rsid w:val="0008799A"/>
    <w:rsid w:val="00092AFE"/>
    <w:rsid w:val="00092FA3"/>
    <w:rsid w:val="00094EB6"/>
    <w:rsid w:val="00096B7C"/>
    <w:rsid w:val="00096F95"/>
    <w:rsid w:val="000A1671"/>
    <w:rsid w:val="000A19CB"/>
    <w:rsid w:val="000A1A5C"/>
    <w:rsid w:val="000A203F"/>
    <w:rsid w:val="000A2810"/>
    <w:rsid w:val="000A2C1C"/>
    <w:rsid w:val="000A4A8D"/>
    <w:rsid w:val="000A5960"/>
    <w:rsid w:val="000A6BAC"/>
    <w:rsid w:val="000B0EB3"/>
    <w:rsid w:val="000B187F"/>
    <w:rsid w:val="000B205F"/>
    <w:rsid w:val="000B5C76"/>
    <w:rsid w:val="000B73A1"/>
    <w:rsid w:val="000B73EA"/>
    <w:rsid w:val="000C11DB"/>
    <w:rsid w:val="000C29A8"/>
    <w:rsid w:val="000C44A5"/>
    <w:rsid w:val="000C65AB"/>
    <w:rsid w:val="000C7BC2"/>
    <w:rsid w:val="000D3556"/>
    <w:rsid w:val="000D3A2E"/>
    <w:rsid w:val="000D3D81"/>
    <w:rsid w:val="000D460D"/>
    <w:rsid w:val="000D55D3"/>
    <w:rsid w:val="000D58DD"/>
    <w:rsid w:val="000D6800"/>
    <w:rsid w:val="000E01BB"/>
    <w:rsid w:val="000E18F5"/>
    <w:rsid w:val="000E3716"/>
    <w:rsid w:val="000E39F5"/>
    <w:rsid w:val="000E4782"/>
    <w:rsid w:val="000E4D25"/>
    <w:rsid w:val="000E540B"/>
    <w:rsid w:val="000E5C71"/>
    <w:rsid w:val="000E63B3"/>
    <w:rsid w:val="000E6A32"/>
    <w:rsid w:val="000E6AE1"/>
    <w:rsid w:val="000F0C64"/>
    <w:rsid w:val="000F1425"/>
    <w:rsid w:val="000F1A82"/>
    <w:rsid w:val="000F31F0"/>
    <w:rsid w:val="000F73E1"/>
    <w:rsid w:val="001015FC"/>
    <w:rsid w:val="001017D4"/>
    <w:rsid w:val="00103A93"/>
    <w:rsid w:val="00104576"/>
    <w:rsid w:val="00104DC5"/>
    <w:rsid w:val="00104F9D"/>
    <w:rsid w:val="00107B13"/>
    <w:rsid w:val="00107C46"/>
    <w:rsid w:val="001112CA"/>
    <w:rsid w:val="00112A73"/>
    <w:rsid w:val="00112AA9"/>
    <w:rsid w:val="00114BCD"/>
    <w:rsid w:val="00115E53"/>
    <w:rsid w:val="0011666E"/>
    <w:rsid w:val="00116AE1"/>
    <w:rsid w:val="00117401"/>
    <w:rsid w:val="0011788C"/>
    <w:rsid w:val="00117A04"/>
    <w:rsid w:val="00120046"/>
    <w:rsid w:val="001209D1"/>
    <w:rsid w:val="001209FA"/>
    <w:rsid w:val="00122228"/>
    <w:rsid w:val="00123543"/>
    <w:rsid w:val="00123D78"/>
    <w:rsid w:val="001256A6"/>
    <w:rsid w:val="00125862"/>
    <w:rsid w:val="001269DB"/>
    <w:rsid w:val="00126A58"/>
    <w:rsid w:val="00126DD2"/>
    <w:rsid w:val="0012721E"/>
    <w:rsid w:val="00131287"/>
    <w:rsid w:val="00132E41"/>
    <w:rsid w:val="00134A60"/>
    <w:rsid w:val="00135404"/>
    <w:rsid w:val="0013544D"/>
    <w:rsid w:val="001360AC"/>
    <w:rsid w:val="00136A09"/>
    <w:rsid w:val="00136D1F"/>
    <w:rsid w:val="00137662"/>
    <w:rsid w:val="00137C29"/>
    <w:rsid w:val="00137FA7"/>
    <w:rsid w:val="00141DD1"/>
    <w:rsid w:val="00142B97"/>
    <w:rsid w:val="00144792"/>
    <w:rsid w:val="001448E5"/>
    <w:rsid w:val="001452FB"/>
    <w:rsid w:val="00146AEA"/>
    <w:rsid w:val="00146D34"/>
    <w:rsid w:val="00146DF2"/>
    <w:rsid w:val="00147F8F"/>
    <w:rsid w:val="00151A5D"/>
    <w:rsid w:val="00153152"/>
    <w:rsid w:val="00153D1F"/>
    <w:rsid w:val="00153EE5"/>
    <w:rsid w:val="001556FF"/>
    <w:rsid w:val="0015604B"/>
    <w:rsid w:val="00156113"/>
    <w:rsid w:val="00156FB6"/>
    <w:rsid w:val="00157EEF"/>
    <w:rsid w:val="00157F14"/>
    <w:rsid w:val="001611EA"/>
    <w:rsid w:val="001616D2"/>
    <w:rsid w:val="00162680"/>
    <w:rsid w:val="001627C1"/>
    <w:rsid w:val="0016493A"/>
    <w:rsid w:val="00166803"/>
    <w:rsid w:val="00166D7A"/>
    <w:rsid w:val="0016798E"/>
    <w:rsid w:val="00167CE2"/>
    <w:rsid w:val="0017073C"/>
    <w:rsid w:val="001722BD"/>
    <w:rsid w:val="0017469F"/>
    <w:rsid w:val="001757F0"/>
    <w:rsid w:val="0017585D"/>
    <w:rsid w:val="00175C7E"/>
    <w:rsid w:val="00175DCA"/>
    <w:rsid w:val="0017677B"/>
    <w:rsid w:val="00176BDB"/>
    <w:rsid w:val="00177064"/>
    <w:rsid w:val="00177507"/>
    <w:rsid w:val="00177840"/>
    <w:rsid w:val="00177B3E"/>
    <w:rsid w:val="00180487"/>
    <w:rsid w:val="00182C26"/>
    <w:rsid w:val="00182E4B"/>
    <w:rsid w:val="00185156"/>
    <w:rsid w:val="001860C7"/>
    <w:rsid w:val="00187137"/>
    <w:rsid w:val="00191D9A"/>
    <w:rsid w:val="001921DC"/>
    <w:rsid w:val="0019389D"/>
    <w:rsid w:val="001940E4"/>
    <w:rsid w:val="0019558F"/>
    <w:rsid w:val="001A0736"/>
    <w:rsid w:val="001A2C64"/>
    <w:rsid w:val="001A3E6B"/>
    <w:rsid w:val="001A4194"/>
    <w:rsid w:val="001A453E"/>
    <w:rsid w:val="001A486E"/>
    <w:rsid w:val="001A4E7D"/>
    <w:rsid w:val="001A52ED"/>
    <w:rsid w:val="001B2343"/>
    <w:rsid w:val="001B27CB"/>
    <w:rsid w:val="001B317A"/>
    <w:rsid w:val="001B57BE"/>
    <w:rsid w:val="001C3860"/>
    <w:rsid w:val="001C3924"/>
    <w:rsid w:val="001C4644"/>
    <w:rsid w:val="001C4F66"/>
    <w:rsid w:val="001C5181"/>
    <w:rsid w:val="001C5311"/>
    <w:rsid w:val="001C6E88"/>
    <w:rsid w:val="001C798C"/>
    <w:rsid w:val="001D3BA0"/>
    <w:rsid w:val="001D6060"/>
    <w:rsid w:val="001D6AF3"/>
    <w:rsid w:val="001D7B72"/>
    <w:rsid w:val="001D7E5E"/>
    <w:rsid w:val="001E03E1"/>
    <w:rsid w:val="001E18AB"/>
    <w:rsid w:val="001E2EB5"/>
    <w:rsid w:val="001E3360"/>
    <w:rsid w:val="001E4406"/>
    <w:rsid w:val="001E482D"/>
    <w:rsid w:val="001E55AA"/>
    <w:rsid w:val="001E5655"/>
    <w:rsid w:val="001E6045"/>
    <w:rsid w:val="001E6096"/>
    <w:rsid w:val="001E6D20"/>
    <w:rsid w:val="001E7394"/>
    <w:rsid w:val="001F0A7E"/>
    <w:rsid w:val="001F1A09"/>
    <w:rsid w:val="001F2796"/>
    <w:rsid w:val="001F46BB"/>
    <w:rsid w:val="001F61F5"/>
    <w:rsid w:val="0020162F"/>
    <w:rsid w:val="002022D0"/>
    <w:rsid w:val="00202A76"/>
    <w:rsid w:val="00205732"/>
    <w:rsid w:val="00205F09"/>
    <w:rsid w:val="00206EAF"/>
    <w:rsid w:val="00207150"/>
    <w:rsid w:val="00207586"/>
    <w:rsid w:val="0020779C"/>
    <w:rsid w:val="00212BE7"/>
    <w:rsid w:val="00213131"/>
    <w:rsid w:val="00215190"/>
    <w:rsid w:val="00216B89"/>
    <w:rsid w:val="002172F3"/>
    <w:rsid w:val="00220200"/>
    <w:rsid w:val="0022116D"/>
    <w:rsid w:val="0022197D"/>
    <w:rsid w:val="00222674"/>
    <w:rsid w:val="00222BDD"/>
    <w:rsid w:val="00222EA1"/>
    <w:rsid w:val="00223093"/>
    <w:rsid w:val="00223C9D"/>
    <w:rsid w:val="00224106"/>
    <w:rsid w:val="0022434B"/>
    <w:rsid w:val="00224EF6"/>
    <w:rsid w:val="002262E1"/>
    <w:rsid w:val="002274AE"/>
    <w:rsid w:val="00230652"/>
    <w:rsid w:val="00230928"/>
    <w:rsid w:val="00233618"/>
    <w:rsid w:val="00233F93"/>
    <w:rsid w:val="002346DA"/>
    <w:rsid w:val="0023604B"/>
    <w:rsid w:val="00236283"/>
    <w:rsid w:val="00236B32"/>
    <w:rsid w:val="002375DF"/>
    <w:rsid w:val="00237DDF"/>
    <w:rsid w:val="00237E5E"/>
    <w:rsid w:val="00240BAF"/>
    <w:rsid w:val="0024143A"/>
    <w:rsid w:val="002416CC"/>
    <w:rsid w:val="00242266"/>
    <w:rsid w:val="002449DE"/>
    <w:rsid w:val="00244CD8"/>
    <w:rsid w:val="00245049"/>
    <w:rsid w:val="00245444"/>
    <w:rsid w:val="00246C3B"/>
    <w:rsid w:val="00247F38"/>
    <w:rsid w:val="00252182"/>
    <w:rsid w:val="002521C2"/>
    <w:rsid w:val="002543D2"/>
    <w:rsid w:val="00254EBE"/>
    <w:rsid w:val="00255A3E"/>
    <w:rsid w:val="00255CDB"/>
    <w:rsid w:val="00257737"/>
    <w:rsid w:val="00257935"/>
    <w:rsid w:val="00257B2C"/>
    <w:rsid w:val="00263B8F"/>
    <w:rsid w:val="00264741"/>
    <w:rsid w:val="0026627F"/>
    <w:rsid w:val="002666C2"/>
    <w:rsid w:val="00267D24"/>
    <w:rsid w:val="002709EB"/>
    <w:rsid w:val="00271327"/>
    <w:rsid w:val="00272C26"/>
    <w:rsid w:val="00272F26"/>
    <w:rsid w:val="0027591F"/>
    <w:rsid w:val="00275AD4"/>
    <w:rsid w:val="00280E9F"/>
    <w:rsid w:val="00281253"/>
    <w:rsid w:val="00282014"/>
    <w:rsid w:val="002824AC"/>
    <w:rsid w:val="0028302F"/>
    <w:rsid w:val="00283C30"/>
    <w:rsid w:val="002842D1"/>
    <w:rsid w:val="00284C1E"/>
    <w:rsid w:val="00284CF2"/>
    <w:rsid w:val="00286847"/>
    <w:rsid w:val="00286AAE"/>
    <w:rsid w:val="00287227"/>
    <w:rsid w:val="00287542"/>
    <w:rsid w:val="00287671"/>
    <w:rsid w:val="00292E51"/>
    <w:rsid w:val="00293A5F"/>
    <w:rsid w:val="00295546"/>
    <w:rsid w:val="00295953"/>
    <w:rsid w:val="002961CD"/>
    <w:rsid w:val="00296A11"/>
    <w:rsid w:val="00296AC1"/>
    <w:rsid w:val="00297C1B"/>
    <w:rsid w:val="002A0C43"/>
    <w:rsid w:val="002A1EC0"/>
    <w:rsid w:val="002A22E4"/>
    <w:rsid w:val="002A2326"/>
    <w:rsid w:val="002A2339"/>
    <w:rsid w:val="002A3682"/>
    <w:rsid w:val="002A40C4"/>
    <w:rsid w:val="002A46B9"/>
    <w:rsid w:val="002A55C3"/>
    <w:rsid w:val="002A66D2"/>
    <w:rsid w:val="002A67F0"/>
    <w:rsid w:val="002B3A63"/>
    <w:rsid w:val="002B4A79"/>
    <w:rsid w:val="002B576A"/>
    <w:rsid w:val="002B692C"/>
    <w:rsid w:val="002C0876"/>
    <w:rsid w:val="002C2E64"/>
    <w:rsid w:val="002C363C"/>
    <w:rsid w:val="002C5A31"/>
    <w:rsid w:val="002C7355"/>
    <w:rsid w:val="002D0417"/>
    <w:rsid w:val="002D15E7"/>
    <w:rsid w:val="002D1A87"/>
    <w:rsid w:val="002D27C5"/>
    <w:rsid w:val="002D28E6"/>
    <w:rsid w:val="002D362C"/>
    <w:rsid w:val="002D4033"/>
    <w:rsid w:val="002D5533"/>
    <w:rsid w:val="002D66B4"/>
    <w:rsid w:val="002D6C44"/>
    <w:rsid w:val="002D6F71"/>
    <w:rsid w:val="002D70AA"/>
    <w:rsid w:val="002E0950"/>
    <w:rsid w:val="002E10CF"/>
    <w:rsid w:val="002E1205"/>
    <w:rsid w:val="002E73F8"/>
    <w:rsid w:val="002F03FB"/>
    <w:rsid w:val="002F2DAC"/>
    <w:rsid w:val="002F358F"/>
    <w:rsid w:val="002F68D8"/>
    <w:rsid w:val="003005C6"/>
    <w:rsid w:val="003011EE"/>
    <w:rsid w:val="00301478"/>
    <w:rsid w:val="003016E3"/>
    <w:rsid w:val="003032DC"/>
    <w:rsid w:val="00304EA9"/>
    <w:rsid w:val="003055FC"/>
    <w:rsid w:val="0030597F"/>
    <w:rsid w:val="00306201"/>
    <w:rsid w:val="003071AB"/>
    <w:rsid w:val="003078BF"/>
    <w:rsid w:val="00307B06"/>
    <w:rsid w:val="00310260"/>
    <w:rsid w:val="00310CB2"/>
    <w:rsid w:val="00311AD8"/>
    <w:rsid w:val="00314B93"/>
    <w:rsid w:val="0031662E"/>
    <w:rsid w:val="00316877"/>
    <w:rsid w:val="00316ABB"/>
    <w:rsid w:val="00316EB5"/>
    <w:rsid w:val="00320B38"/>
    <w:rsid w:val="00320B83"/>
    <w:rsid w:val="003213BE"/>
    <w:rsid w:val="00321C33"/>
    <w:rsid w:val="00323BFA"/>
    <w:rsid w:val="003242B9"/>
    <w:rsid w:val="00324BB7"/>
    <w:rsid w:val="003275A0"/>
    <w:rsid w:val="00327CF2"/>
    <w:rsid w:val="003327E8"/>
    <w:rsid w:val="00334ABE"/>
    <w:rsid w:val="003371BA"/>
    <w:rsid w:val="00340943"/>
    <w:rsid w:val="00341D5B"/>
    <w:rsid w:val="00342E50"/>
    <w:rsid w:val="00343078"/>
    <w:rsid w:val="00343584"/>
    <w:rsid w:val="003445FC"/>
    <w:rsid w:val="00344F3C"/>
    <w:rsid w:val="00346F2B"/>
    <w:rsid w:val="0034779A"/>
    <w:rsid w:val="003506E0"/>
    <w:rsid w:val="00350F54"/>
    <w:rsid w:val="00350FE8"/>
    <w:rsid w:val="003515FF"/>
    <w:rsid w:val="00353F27"/>
    <w:rsid w:val="0035457C"/>
    <w:rsid w:val="003546A6"/>
    <w:rsid w:val="00354DDB"/>
    <w:rsid w:val="00354EB2"/>
    <w:rsid w:val="003554FA"/>
    <w:rsid w:val="003600D8"/>
    <w:rsid w:val="003612DF"/>
    <w:rsid w:val="00361F12"/>
    <w:rsid w:val="00362D1C"/>
    <w:rsid w:val="00365579"/>
    <w:rsid w:val="003662E1"/>
    <w:rsid w:val="00367582"/>
    <w:rsid w:val="00367A45"/>
    <w:rsid w:val="0037050A"/>
    <w:rsid w:val="00371467"/>
    <w:rsid w:val="0037202F"/>
    <w:rsid w:val="00374500"/>
    <w:rsid w:val="003758BB"/>
    <w:rsid w:val="00377F35"/>
    <w:rsid w:val="00380224"/>
    <w:rsid w:val="003822B7"/>
    <w:rsid w:val="00382A42"/>
    <w:rsid w:val="00384125"/>
    <w:rsid w:val="00384B95"/>
    <w:rsid w:val="0038523C"/>
    <w:rsid w:val="003868B1"/>
    <w:rsid w:val="00386A1B"/>
    <w:rsid w:val="00387388"/>
    <w:rsid w:val="003906C5"/>
    <w:rsid w:val="00392870"/>
    <w:rsid w:val="00393DD8"/>
    <w:rsid w:val="00395A3F"/>
    <w:rsid w:val="0039727E"/>
    <w:rsid w:val="003A2EB3"/>
    <w:rsid w:val="003A43E9"/>
    <w:rsid w:val="003A4CA6"/>
    <w:rsid w:val="003A4CA9"/>
    <w:rsid w:val="003A688D"/>
    <w:rsid w:val="003B1637"/>
    <w:rsid w:val="003B187C"/>
    <w:rsid w:val="003B2171"/>
    <w:rsid w:val="003B2653"/>
    <w:rsid w:val="003B2702"/>
    <w:rsid w:val="003B2E27"/>
    <w:rsid w:val="003B38C2"/>
    <w:rsid w:val="003B5016"/>
    <w:rsid w:val="003B5300"/>
    <w:rsid w:val="003B53D7"/>
    <w:rsid w:val="003B5C52"/>
    <w:rsid w:val="003B6155"/>
    <w:rsid w:val="003B61CB"/>
    <w:rsid w:val="003B6366"/>
    <w:rsid w:val="003B63F9"/>
    <w:rsid w:val="003B6781"/>
    <w:rsid w:val="003B7E90"/>
    <w:rsid w:val="003C03F4"/>
    <w:rsid w:val="003C28AC"/>
    <w:rsid w:val="003C3394"/>
    <w:rsid w:val="003C4EEB"/>
    <w:rsid w:val="003C55BA"/>
    <w:rsid w:val="003C7E49"/>
    <w:rsid w:val="003D0CAB"/>
    <w:rsid w:val="003D0DE5"/>
    <w:rsid w:val="003D1AA1"/>
    <w:rsid w:val="003D30D0"/>
    <w:rsid w:val="003D3143"/>
    <w:rsid w:val="003D4B75"/>
    <w:rsid w:val="003D5FDD"/>
    <w:rsid w:val="003D6EAE"/>
    <w:rsid w:val="003E01A0"/>
    <w:rsid w:val="003E0A42"/>
    <w:rsid w:val="003E178D"/>
    <w:rsid w:val="003E2735"/>
    <w:rsid w:val="003E2E9F"/>
    <w:rsid w:val="003E3046"/>
    <w:rsid w:val="003E3475"/>
    <w:rsid w:val="003E3ABC"/>
    <w:rsid w:val="003E3F62"/>
    <w:rsid w:val="003E40E0"/>
    <w:rsid w:val="003E4B17"/>
    <w:rsid w:val="003E4D86"/>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414"/>
    <w:rsid w:val="003F39F7"/>
    <w:rsid w:val="003F41C0"/>
    <w:rsid w:val="003F518F"/>
    <w:rsid w:val="003F541F"/>
    <w:rsid w:val="003F6DA3"/>
    <w:rsid w:val="00401D51"/>
    <w:rsid w:val="0040220A"/>
    <w:rsid w:val="0040257F"/>
    <w:rsid w:val="0040427E"/>
    <w:rsid w:val="00405939"/>
    <w:rsid w:val="00405AED"/>
    <w:rsid w:val="00405C71"/>
    <w:rsid w:val="00406156"/>
    <w:rsid w:val="0040688C"/>
    <w:rsid w:val="0041111E"/>
    <w:rsid w:val="00413F44"/>
    <w:rsid w:val="00414F78"/>
    <w:rsid w:val="00415D26"/>
    <w:rsid w:val="004170D5"/>
    <w:rsid w:val="004206C7"/>
    <w:rsid w:val="00420D0E"/>
    <w:rsid w:val="00421D81"/>
    <w:rsid w:val="0042216B"/>
    <w:rsid w:val="004229D1"/>
    <w:rsid w:val="00424403"/>
    <w:rsid w:val="004256DA"/>
    <w:rsid w:val="00426F07"/>
    <w:rsid w:val="00430C6B"/>
    <w:rsid w:val="00431CF4"/>
    <w:rsid w:val="00434AA8"/>
    <w:rsid w:val="004355D8"/>
    <w:rsid w:val="004365DE"/>
    <w:rsid w:val="004367EB"/>
    <w:rsid w:val="00436E5D"/>
    <w:rsid w:val="00437901"/>
    <w:rsid w:val="00437A10"/>
    <w:rsid w:val="00441F38"/>
    <w:rsid w:val="004424F9"/>
    <w:rsid w:val="00443914"/>
    <w:rsid w:val="0044399B"/>
    <w:rsid w:val="0044644D"/>
    <w:rsid w:val="004465A4"/>
    <w:rsid w:val="0044714D"/>
    <w:rsid w:val="00447814"/>
    <w:rsid w:val="004502C4"/>
    <w:rsid w:val="0045085B"/>
    <w:rsid w:val="00450C21"/>
    <w:rsid w:val="00451261"/>
    <w:rsid w:val="00455891"/>
    <w:rsid w:val="00455E0F"/>
    <w:rsid w:val="00455EE6"/>
    <w:rsid w:val="00456419"/>
    <w:rsid w:val="00456F18"/>
    <w:rsid w:val="004579E2"/>
    <w:rsid w:val="00457B5D"/>
    <w:rsid w:val="0046033A"/>
    <w:rsid w:val="00460E37"/>
    <w:rsid w:val="0046168C"/>
    <w:rsid w:val="00461809"/>
    <w:rsid w:val="00462D75"/>
    <w:rsid w:val="00465221"/>
    <w:rsid w:val="00470FE1"/>
    <w:rsid w:val="00471049"/>
    <w:rsid w:val="00471675"/>
    <w:rsid w:val="0047268F"/>
    <w:rsid w:val="00472AD5"/>
    <w:rsid w:val="00472C27"/>
    <w:rsid w:val="00473DE5"/>
    <w:rsid w:val="0047560B"/>
    <w:rsid w:val="00483D35"/>
    <w:rsid w:val="004840A3"/>
    <w:rsid w:val="00484FB1"/>
    <w:rsid w:val="004852CC"/>
    <w:rsid w:val="0049143F"/>
    <w:rsid w:val="00491F86"/>
    <w:rsid w:val="004925F1"/>
    <w:rsid w:val="00492FA3"/>
    <w:rsid w:val="004946F5"/>
    <w:rsid w:val="00496BE0"/>
    <w:rsid w:val="004A00CA"/>
    <w:rsid w:val="004A0289"/>
    <w:rsid w:val="004A0E7F"/>
    <w:rsid w:val="004A13B6"/>
    <w:rsid w:val="004A2B85"/>
    <w:rsid w:val="004A2BB9"/>
    <w:rsid w:val="004A3CA1"/>
    <w:rsid w:val="004A47AE"/>
    <w:rsid w:val="004A4CD6"/>
    <w:rsid w:val="004A5DB6"/>
    <w:rsid w:val="004A6124"/>
    <w:rsid w:val="004A6EE9"/>
    <w:rsid w:val="004A76C4"/>
    <w:rsid w:val="004B0AC4"/>
    <w:rsid w:val="004B43BC"/>
    <w:rsid w:val="004B6BD9"/>
    <w:rsid w:val="004C0754"/>
    <w:rsid w:val="004C0CF8"/>
    <w:rsid w:val="004C1B9C"/>
    <w:rsid w:val="004C230C"/>
    <w:rsid w:val="004C2B4A"/>
    <w:rsid w:val="004C3BB1"/>
    <w:rsid w:val="004C4E56"/>
    <w:rsid w:val="004C4FF3"/>
    <w:rsid w:val="004C569B"/>
    <w:rsid w:val="004C6440"/>
    <w:rsid w:val="004C6880"/>
    <w:rsid w:val="004C6DAA"/>
    <w:rsid w:val="004C7233"/>
    <w:rsid w:val="004D1EF9"/>
    <w:rsid w:val="004D2FA6"/>
    <w:rsid w:val="004D2FAA"/>
    <w:rsid w:val="004D40BB"/>
    <w:rsid w:val="004D648C"/>
    <w:rsid w:val="004E0A50"/>
    <w:rsid w:val="004E174E"/>
    <w:rsid w:val="004E1AE3"/>
    <w:rsid w:val="004E2397"/>
    <w:rsid w:val="004E297F"/>
    <w:rsid w:val="004E2DEC"/>
    <w:rsid w:val="004E41A9"/>
    <w:rsid w:val="004E455E"/>
    <w:rsid w:val="004E5066"/>
    <w:rsid w:val="004E5618"/>
    <w:rsid w:val="004E5906"/>
    <w:rsid w:val="004E634B"/>
    <w:rsid w:val="004E6C4B"/>
    <w:rsid w:val="004E6DA5"/>
    <w:rsid w:val="004F0018"/>
    <w:rsid w:val="004F1814"/>
    <w:rsid w:val="004F1FE3"/>
    <w:rsid w:val="004F3E4C"/>
    <w:rsid w:val="004F3FE3"/>
    <w:rsid w:val="004F41F5"/>
    <w:rsid w:val="004F542D"/>
    <w:rsid w:val="004F553D"/>
    <w:rsid w:val="004F5738"/>
    <w:rsid w:val="004F799F"/>
    <w:rsid w:val="004F7FF0"/>
    <w:rsid w:val="00501D51"/>
    <w:rsid w:val="00502F01"/>
    <w:rsid w:val="00503431"/>
    <w:rsid w:val="005034AA"/>
    <w:rsid w:val="00506587"/>
    <w:rsid w:val="00506BC1"/>
    <w:rsid w:val="00506E59"/>
    <w:rsid w:val="00507734"/>
    <w:rsid w:val="00510AE1"/>
    <w:rsid w:val="00510D4D"/>
    <w:rsid w:val="00511B86"/>
    <w:rsid w:val="00513940"/>
    <w:rsid w:val="00514B54"/>
    <w:rsid w:val="00514D5D"/>
    <w:rsid w:val="00516884"/>
    <w:rsid w:val="005179ED"/>
    <w:rsid w:val="00521709"/>
    <w:rsid w:val="0052321B"/>
    <w:rsid w:val="00526398"/>
    <w:rsid w:val="00526A45"/>
    <w:rsid w:val="00527EB0"/>
    <w:rsid w:val="00530833"/>
    <w:rsid w:val="00530C73"/>
    <w:rsid w:val="005313D8"/>
    <w:rsid w:val="0053350E"/>
    <w:rsid w:val="005358CE"/>
    <w:rsid w:val="00535BAB"/>
    <w:rsid w:val="005407F0"/>
    <w:rsid w:val="0054092D"/>
    <w:rsid w:val="0054098A"/>
    <w:rsid w:val="00541193"/>
    <w:rsid w:val="00541B24"/>
    <w:rsid w:val="00542F46"/>
    <w:rsid w:val="00545DC0"/>
    <w:rsid w:val="005462FE"/>
    <w:rsid w:val="00546E6E"/>
    <w:rsid w:val="00550ACF"/>
    <w:rsid w:val="005516C0"/>
    <w:rsid w:val="00551D62"/>
    <w:rsid w:val="00551D93"/>
    <w:rsid w:val="00552C27"/>
    <w:rsid w:val="00552C9F"/>
    <w:rsid w:val="00552D52"/>
    <w:rsid w:val="005554B3"/>
    <w:rsid w:val="00556100"/>
    <w:rsid w:val="005607C5"/>
    <w:rsid w:val="00560CB1"/>
    <w:rsid w:val="00561642"/>
    <w:rsid w:val="00561BD1"/>
    <w:rsid w:val="00562725"/>
    <w:rsid w:val="0056311B"/>
    <w:rsid w:val="00565533"/>
    <w:rsid w:val="00566C58"/>
    <w:rsid w:val="005732A0"/>
    <w:rsid w:val="00573DD3"/>
    <w:rsid w:val="00575CCC"/>
    <w:rsid w:val="00576DEA"/>
    <w:rsid w:val="00577917"/>
    <w:rsid w:val="00580511"/>
    <w:rsid w:val="0058055F"/>
    <w:rsid w:val="00580AB4"/>
    <w:rsid w:val="00582AB6"/>
    <w:rsid w:val="00584DFA"/>
    <w:rsid w:val="00585548"/>
    <w:rsid w:val="00587CCB"/>
    <w:rsid w:val="00587E23"/>
    <w:rsid w:val="00591ACE"/>
    <w:rsid w:val="00592770"/>
    <w:rsid w:val="00592F8E"/>
    <w:rsid w:val="00593B6E"/>
    <w:rsid w:val="00593E70"/>
    <w:rsid w:val="00595D1C"/>
    <w:rsid w:val="005967BE"/>
    <w:rsid w:val="00597B87"/>
    <w:rsid w:val="00597C04"/>
    <w:rsid w:val="005A1E69"/>
    <w:rsid w:val="005A24CA"/>
    <w:rsid w:val="005A342B"/>
    <w:rsid w:val="005A3FB7"/>
    <w:rsid w:val="005A41F6"/>
    <w:rsid w:val="005A7753"/>
    <w:rsid w:val="005B01C4"/>
    <w:rsid w:val="005B0C46"/>
    <w:rsid w:val="005B0D3F"/>
    <w:rsid w:val="005B251F"/>
    <w:rsid w:val="005B28B4"/>
    <w:rsid w:val="005B5140"/>
    <w:rsid w:val="005B60EE"/>
    <w:rsid w:val="005B7B61"/>
    <w:rsid w:val="005C0873"/>
    <w:rsid w:val="005C1972"/>
    <w:rsid w:val="005C3711"/>
    <w:rsid w:val="005C37D0"/>
    <w:rsid w:val="005C4570"/>
    <w:rsid w:val="005C52EE"/>
    <w:rsid w:val="005C5899"/>
    <w:rsid w:val="005C5A63"/>
    <w:rsid w:val="005C61C8"/>
    <w:rsid w:val="005C6B44"/>
    <w:rsid w:val="005C729A"/>
    <w:rsid w:val="005C76C1"/>
    <w:rsid w:val="005D13AB"/>
    <w:rsid w:val="005D373E"/>
    <w:rsid w:val="005D39C3"/>
    <w:rsid w:val="005D6F9E"/>
    <w:rsid w:val="005D7116"/>
    <w:rsid w:val="005D7DE8"/>
    <w:rsid w:val="005E064B"/>
    <w:rsid w:val="005E23AE"/>
    <w:rsid w:val="005E2B8C"/>
    <w:rsid w:val="005E2E39"/>
    <w:rsid w:val="005E3CE2"/>
    <w:rsid w:val="005E5DF4"/>
    <w:rsid w:val="005E7CF4"/>
    <w:rsid w:val="005F0D91"/>
    <w:rsid w:val="005F22A1"/>
    <w:rsid w:val="005F3080"/>
    <w:rsid w:val="005F317F"/>
    <w:rsid w:val="005F48E1"/>
    <w:rsid w:val="005F4B87"/>
    <w:rsid w:val="005F591F"/>
    <w:rsid w:val="005F5FB7"/>
    <w:rsid w:val="005F7B57"/>
    <w:rsid w:val="006002DD"/>
    <w:rsid w:val="00600BE8"/>
    <w:rsid w:val="00602ECF"/>
    <w:rsid w:val="006032A8"/>
    <w:rsid w:val="0060347C"/>
    <w:rsid w:val="006054CB"/>
    <w:rsid w:val="00610BFB"/>
    <w:rsid w:val="00610D69"/>
    <w:rsid w:val="0061110D"/>
    <w:rsid w:val="0061227F"/>
    <w:rsid w:val="00613895"/>
    <w:rsid w:val="006142B0"/>
    <w:rsid w:val="0061648A"/>
    <w:rsid w:val="00616D51"/>
    <w:rsid w:val="006215A9"/>
    <w:rsid w:val="00625307"/>
    <w:rsid w:val="006274C0"/>
    <w:rsid w:val="00633066"/>
    <w:rsid w:val="00633E8B"/>
    <w:rsid w:val="00635719"/>
    <w:rsid w:val="00635A20"/>
    <w:rsid w:val="00635B77"/>
    <w:rsid w:val="00636BAC"/>
    <w:rsid w:val="00641141"/>
    <w:rsid w:val="00641357"/>
    <w:rsid w:val="00641CBA"/>
    <w:rsid w:val="00642922"/>
    <w:rsid w:val="00643A8A"/>
    <w:rsid w:val="00644762"/>
    <w:rsid w:val="00645429"/>
    <w:rsid w:val="006472F1"/>
    <w:rsid w:val="006477A1"/>
    <w:rsid w:val="00651A9C"/>
    <w:rsid w:val="00653C92"/>
    <w:rsid w:val="00653DBE"/>
    <w:rsid w:val="006540B1"/>
    <w:rsid w:val="00656091"/>
    <w:rsid w:val="00657101"/>
    <w:rsid w:val="00657E0F"/>
    <w:rsid w:val="006609FB"/>
    <w:rsid w:val="00662006"/>
    <w:rsid w:val="00662592"/>
    <w:rsid w:val="006625AB"/>
    <w:rsid w:val="00662DF7"/>
    <w:rsid w:val="00663FD8"/>
    <w:rsid w:val="006640BE"/>
    <w:rsid w:val="006656DB"/>
    <w:rsid w:val="00665E06"/>
    <w:rsid w:val="006663BD"/>
    <w:rsid w:val="00666978"/>
    <w:rsid w:val="00666DCA"/>
    <w:rsid w:val="00666E20"/>
    <w:rsid w:val="00672E74"/>
    <w:rsid w:val="00672FDB"/>
    <w:rsid w:val="00674274"/>
    <w:rsid w:val="006745BD"/>
    <w:rsid w:val="0067533D"/>
    <w:rsid w:val="00675725"/>
    <w:rsid w:val="00676949"/>
    <w:rsid w:val="00676C85"/>
    <w:rsid w:val="006801F5"/>
    <w:rsid w:val="00683A7D"/>
    <w:rsid w:val="00685B3E"/>
    <w:rsid w:val="00686BE8"/>
    <w:rsid w:val="00686E3F"/>
    <w:rsid w:val="006873FB"/>
    <w:rsid w:val="00687A9C"/>
    <w:rsid w:val="00690354"/>
    <w:rsid w:val="0069166B"/>
    <w:rsid w:val="0069184E"/>
    <w:rsid w:val="00691899"/>
    <w:rsid w:val="006920BB"/>
    <w:rsid w:val="00692C63"/>
    <w:rsid w:val="006935F5"/>
    <w:rsid w:val="0069429F"/>
    <w:rsid w:val="00695C66"/>
    <w:rsid w:val="006968A0"/>
    <w:rsid w:val="00697472"/>
    <w:rsid w:val="006A25B3"/>
    <w:rsid w:val="006A32CA"/>
    <w:rsid w:val="006A3F62"/>
    <w:rsid w:val="006A4456"/>
    <w:rsid w:val="006A455B"/>
    <w:rsid w:val="006A4FB8"/>
    <w:rsid w:val="006A5312"/>
    <w:rsid w:val="006A5431"/>
    <w:rsid w:val="006A54B5"/>
    <w:rsid w:val="006A54D5"/>
    <w:rsid w:val="006A5652"/>
    <w:rsid w:val="006A5D19"/>
    <w:rsid w:val="006A6F79"/>
    <w:rsid w:val="006A6FD7"/>
    <w:rsid w:val="006B0526"/>
    <w:rsid w:val="006B09A1"/>
    <w:rsid w:val="006B09B8"/>
    <w:rsid w:val="006B1EB0"/>
    <w:rsid w:val="006B316F"/>
    <w:rsid w:val="006B5B76"/>
    <w:rsid w:val="006B647A"/>
    <w:rsid w:val="006B6595"/>
    <w:rsid w:val="006B6D57"/>
    <w:rsid w:val="006B748A"/>
    <w:rsid w:val="006B7E01"/>
    <w:rsid w:val="006C14AD"/>
    <w:rsid w:val="006C2738"/>
    <w:rsid w:val="006C3522"/>
    <w:rsid w:val="006C5238"/>
    <w:rsid w:val="006C64F7"/>
    <w:rsid w:val="006D11D9"/>
    <w:rsid w:val="006D15EF"/>
    <w:rsid w:val="006D2335"/>
    <w:rsid w:val="006D31F6"/>
    <w:rsid w:val="006D3F26"/>
    <w:rsid w:val="006D45FA"/>
    <w:rsid w:val="006D50CD"/>
    <w:rsid w:val="006D568A"/>
    <w:rsid w:val="006D6666"/>
    <w:rsid w:val="006D7FBE"/>
    <w:rsid w:val="006E0BD2"/>
    <w:rsid w:val="006E2A3D"/>
    <w:rsid w:val="006E2B77"/>
    <w:rsid w:val="006E30C5"/>
    <w:rsid w:val="006E3E92"/>
    <w:rsid w:val="006E4710"/>
    <w:rsid w:val="006E5A77"/>
    <w:rsid w:val="006F113A"/>
    <w:rsid w:val="006F1B1A"/>
    <w:rsid w:val="006F1EF4"/>
    <w:rsid w:val="006F4FF5"/>
    <w:rsid w:val="00700D25"/>
    <w:rsid w:val="007020E0"/>
    <w:rsid w:val="00702820"/>
    <w:rsid w:val="00703818"/>
    <w:rsid w:val="0070469F"/>
    <w:rsid w:val="00704F98"/>
    <w:rsid w:val="00707570"/>
    <w:rsid w:val="00707A2B"/>
    <w:rsid w:val="007108AA"/>
    <w:rsid w:val="00711273"/>
    <w:rsid w:val="00711C60"/>
    <w:rsid w:val="00712BE2"/>
    <w:rsid w:val="00715289"/>
    <w:rsid w:val="00715A5A"/>
    <w:rsid w:val="00715C37"/>
    <w:rsid w:val="007171AD"/>
    <w:rsid w:val="007173AD"/>
    <w:rsid w:val="0072196E"/>
    <w:rsid w:val="007219BB"/>
    <w:rsid w:val="00722568"/>
    <w:rsid w:val="00722707"/>
    <w:rsid w:val="00725D6F"/>
    <w:rsid w:val="0072729E"/>
    <w:rsid w:val="00730B75"/>
    <w:rsid w:val="00731872"/>
    <w:rsid w:val="007329D7"/>
    <w:rsid w:val="00733ADD"/>
    <w:rsid w:val="0073560D"/>
    <w:rsid w:val="0073573F"/>
    <w:rsid w:val="00735DED"/>
    <w:rsid w:val="00740CE0"/>
    <w:rsid w:val="00740E9A"/>
    <w:rsid w:val="00741800"/>
    <w:rsid w:val="00743103"/>
    <w:rsid w:val="00745249"/>
    <w:rsid w:val="00745C8D"/>
    <w:rsid w:val="007461F6"/>
    <w:rsid w:val="00746A74"/>
    <w:rsid w:val="00746FF5"/>
    <w:rsid w:val="0075015D"/>
    <w:rsid w:val="00750F20"/>
    <w:rsid w:val="007512DA"/>
    <w:rsid w:val="00751CA7"/>
    <w:rsid w:val="007524F3"/>
    <w:rsid w:val="00752A02"/>
    <w:rsid w:val="00752CC8"/>
    <w:rsid w:val="0075428E"/>
    <w:rsid w:val="007543BC"/>
    <w:rsid w:val="00755D76"/>
    <w:rsid w:val="0075752C"/>
    <w:rsid w:val="00757B92"/>
    <w:rsid w:val="007602ED"/>
    <w:rsid w:val="0076095A"/>
    <w:rsid w:val="00760C5A"/>
    <w:rsid w:val="00761D60"/>
    <w:rsid w:val="00762643"/>
    <w:rsid w:val="00765527"/>
    <w:rsid w:val="00767343"/>
    <w:rsid w:val="00767A1C"/>
    <w:rsid w:val="00767E6C"/>
    <w:rsid w:val="007718BA"/>
    <w:rsid w:val="00772F35"/>
    <w:rsid w:val="00773B99"/>
    <w:rsid w:val="00774120"/>
    <w:rsid w:val="007772B7"/>
    <w:rsid w:val="0077767B"/>
    <w:rsid w:val="0077787A"/>
    <w:rsid w:val="007809E9"/>
    <w:rsid w:val="00781347"/>
    <w:rsid w:val="00781992"/>
    <w:rsid w:val="007820F7"/>
    <w:rsid w:val="007825E0"/>
    <w:rsid w:val="00782A5B"/>
    <w:rsid w:val="0078308B"/>
    <w:rsid w:val="007832D7"/>
    <w:rsid w:val="007833A6"/>
    <w:rsid w:val="00791E9C"/>
    <w:rsid w:val="0079297D"/>
    <w:rsid w:val="00792CDA"/>
    <w:rsid w:val="00794CD5"/>
    <w:rsid w:val="00797289"/>
    <w:rsid w:val="007A043C"/>
    <w:rsid w:val="007A30F1"/>
    <w:rsid w:val="007A43C2"/>
    <w:rsid w:val="007A4832"/>
    <w:rsid w:val="007A5F98"/>
    <w:rsid w:val="007A64DB"/>
    <w:rsid w:val="007B249D"/>
    <w:rsid w:val="007B3874"/>
    <w:rsid w:val="007B4265"/>
    <w:rsid w:val="007B646F"/>
    <w:rsid w:val="007C19D6"/>
    <w:rsid w:val="007C3350"/>
    <w:rsid w:val="007C42FC"/>
    <w:rsid w:val="007C49BD"/>
    <w:rsid w:val="007C49EB"/>
    <w:rsid w:val="007C55D8"/>
    <w:rsid w:val="007C5A8E"/>
    <w:rsid w:val="007C6384"/>
    <w:rsid w:val="007C65FB"/>
    <w:rsid w:val="007C729F"/>
    <w:rsid w:val="007D1231"/>
    <w:rsid w:val="007D42BB"/>
    <w:rsid w:val="007D560A"/>
    <w:rsid w:val="007E0674"/>
    <w:rsid w:val="007E0C20"/>
    <w:rsid w:val="007E0E49"/>
    <w:rsid w:val="007E24CF"/>
    <w:rsid w:val="007E40CF"/>
    <w:rsid w:val="007E41E9"/>
    <w:rsid w:val="007E41F8"/>
    <w:rsid w:val="007E47CB"/>
    <w:rsid w:val="007E4E44"/>
    <w:rsid w:val="007E517F"/>
    <w:rsid w:val="007E6917"/>
    <w:rsid w:val="007E6C46"/>
    <w:rsid w:val="007E7807"/>
    <w:rsid w:val="007E7A7D"/>
    <w:rsid w:val="007F293E"/>
    <w:rsid w:val="007F4521"/>
    <w:rsid w:val="007F4D9E"/>
    <w:rsid w:val="007F52E2"/>
    <w:rsid w:val="007F5603"/>
    <w:rsid w:val="007F6F34"/>
    <w:rsid w:val="007F7BA7"/>
    <w:rsid w:val="00801CE2"/>
    <w:rsid w:val="00803275"/>
    <w:rsid w:val="008079E9"/>
    <w:rsid w:val="00807E29"/>
    <w:rsid w:val="008129A7"/>
    <w:rsid w:val="00813278"/>
    <w:rsid w:val="0081397B"/>
    <w:rsid w:val="00813986"/>
    <w:rsid w:val="00813F3E"/>
    <w:rsid w:val="00814FA0"/>
    <w:rsid w:val="00817D69"/>
    <w:rsid w:val="00820C3C"/>
    <w:rsid w:val="0082176D"/>
    <w:rsid w:val="00821B83"/>
    <w:rsid w:val="00821D76"/>
    <w:rsid w:val="00825091"/>
    <w:rsid w:val="0082544E"/>
    <w:rsid w:val="00826254"/>
    <w:rsid w:val="008266FB"/>
    <w:rsid w:val="00826E03"/>
    <w:rsid w:val="008271E2"/>
    <w:rsid w:val="00831A50"/>
    <w:rsid w:val="0083303A"/>
    <w:rsid w:val="0083320B"/>
    <w:rsid w:val="008332ED"/>
    <w:rsid w:val="00833867"/>
    <w:rsid w:val="008357E3"/>
    <w:rsid w:val="0083733E"/>
    <w:rsid w:val="008378DF"/>
    <w:rsid w:val="0084181E"/>
    <w:rsid w:val="00842427"/>
    <w:rsid w:val="00844F32"/>
    <w:rsid w:val="00846AB1"/>
    <w:rsid w:val="008470E3"/>
    <w:rsid w:val="008516D0"/>
    <w:rsid w:val="0085201F"/>
    <w:rsid w:val="008537EE"/>
    <w:rsid w:val="00853C14"/>
    <w:rsid w:val="008559CE"/>
    <w:rsid w:val="00856B17"/>
    <w:rsid w:val="00857170"/>
    <w:rsid w:val="00864834"/>
    <w:rsid w:val="008706C3"/>
    <w:rsid w:val="008717D0"/>
    <w:rsid w:val="00871BCE"/>
    <w:rsid w:val="00871D45"/>
    <w:rsid w:val="00874022"/>
    <w:rsid w:val="00874CC9"/>
    <w:rsid w:val="00874D1F"/>
    <w:rsid w:val="008770E6"/>
    <w:rsid w:val="00877B26"/>
    <w:rsid w:val="00880478"/>
    <w:rsid w:val="00880907"/>
    <w:rsid w:val="00881ACD"/>
    <w:rsid w:val="0088242C"/>
    <w:rsid w:val="00882858"/>
    <w:rsid w:val="00884513"/>
    <w:rsid w:val="0088545D"/>
    <w:rsid w:val="008863FD"/>
    <w:rsid w:val="008902CF"/>
    <w:rsid w:val="00892AA3"/>
    <w:rsid w:val="00893024"/>
    <w:rsid w:val="0089329E"/>
    <w:rsid w:val="00893B13"/>
    <w:rsid w:val="00893EA6"/>
    <w:rsid w:val="008969DD"/>
    <w:rsid w:val="008975A5"/>
    <w:rsid w:val="008A1125"/>
    <w:rsid w:val="008A25F1"/>
    <w:rsid w:val="008A2EB1"/>
    <w:rsid w:val="008A34B1"/>
    <w:rsid w:val="008A42DC"/>
    <w:rsid w:val="008A43F6"/>
    <w:rsid w:val="008A4402"/>
    <w:rsid w:val="008A7140"/>
    <w:rsid w:val="008B2280"/>
    <w:rsid w:val="008B32E7"/>
    <w:rsid w:val="008B594F"/>
    <w:rsid w:val="008B5E81"/>
    <w:rsid w:val="008B64C6"/>
    <w:rsid w:val="008B7243"/>
    <w:rsid w:val="008C0A34"/>
    <w:rsid w:val="008C3FC6"/>
    <w:rsid w:val="008C5180"/>
    <w:rsid w:val="008C53B1"/>
    <w:rsid w:val="008C6EA6"/>
    <w:rsid w:val="008C7AE3"/>
    <w:rsid w:val="008D02C6"/>
    <w:rsid w:val="008D4D14"/>
    <w:rsid w:val="008D596E"/>
    <w:rsid w:val="008D652F"/>
    <w:rsid w:val="008E095A"/>
    <w:rsid w:val="008E11D4"/>
    <w:rsid w:val="008E1457"/>
    <w:rsid w:val="008E217C"/>
    <w:rsid w:val="008E4C08"/>
    <w:rsid w:val="008E4E46"/>
    <w:rsid w:val="008E4ECC"/>
    <w:rsid w:val="008E4EF7"/>
    <w:rsid w:val="008E59FA"/>
    <w:rsid w:val="008E5D3B"/>
    <w:rsid w:val="008F0D5C"/>
    <w:rsid w:val="008F0F3F"/>
    <w:rsid w:val="008F1EA2"/>
    <w:rsid w:val="008F3426"/>
    <w:rsid w:val="008F3BB8"/>
    <w:rsid w:val="008F465D"/>
    <w:rsid w:val="008F5AE8"/>
    <w:rsid w:val="008F6D71"/>
    <w:rsid w:val="00900B60"/>
    <w:rsid w:val="00900C0C"/>
    <w:rsid w:val="00901267"/>
    <w:rsid w:val="009030BC"/>
    <w:rsid w:val="00905080"/>
    <w:rsid w:val="00905445"/>
    <w:rsid w:val="00905455"/>
    <w:rsid w:val="009064C7"/>
    <w:rsid w:val="00912B03"/>
    <w:rsid w:val="00912C52"/>
    <w:rsid w:val="00912D57"/>
    <w:rsid w:val="00914ED6"/>
    <w:rsid w:val="00915845"/>
    <w:rsid w:val="009164F9"/>
    <w:rsid w:val="0091661A"/>
    <w:rsid w:val="00916661"/>
    <w:rsid w:val="00916BC5"/>
    <w:rsid w:val="00916FEA"/>
    <w:rsid w:val="00917146"/>
    <w:rsid w:val="00917861"/>
    <w:rsid w:val="009179C2"/>
    <w:rsid w:val="00917F63"/>
    <w:rsid w:val="009220F3"/>
    <w:rsid w:val="00922E4E"/>
    <w:rsid w:val="00923239"/>
    <w:rsid w:val="00925DAB"/>
    <w:rsid w:val="00930193"/>
    <w:rsid w:val="00931593"/>
    <w:rsid w:val="00931A24"/>
    <w:rsid w:val="00932350"/>
    <w:rsid w:val="00932B0E"/>
    <w:rsid w:val="0093344C"/>
    <w:rsid w:val="00933838"/>
    <w:rsid w:val="00934E5A"/>
    <w:rsid w:val="0093779F"/>
    <w:rsid w:val="00941920"/>
    <w:rsid w:val="00942DA2"/>
    <w:rsid w:val="00944B6B"/>
    <w:rsid w:val="00946A63"/>
    <w:rsid w:val="009471A5"/>
    <w:rsid w:val="00950560"/>
    <w:rsid w:val="00950EA0"/>
    <w:rsid w:val="00950FAD"/>
    <w:rsid w:val="00951833"/>
    <w:rsid w:val="009518A4"/>
    <w:rsid w:val="009518C3"/>
    <w:rsid w:val="009545E1"/>
    <w:rsid w:val="0095467D"/>
    <w:rsid w:val="00954EE0"/>
    <w:rsid w:val="00955BF0"/>
    <w:rsid w:val="0095610A"/>
    <w:rsid w:val="009575B9"/>
    <w:rsid w:val="009607E0"/>
    <w:rsid w:val="00961A92"/>
    <w:rsid w:val="00961E6D"/>
    <w:rsid w:val="00963451"/>
    <w:rsid w:val="00963498"/>
    <w:rsid w:val="00964224"/>
    <w:rsid w:val="0096472F"/>
    <w:rsid w:val="00964C68"/>
    <w:rsid w:val="00965C05"/>
    <w:rsid w:val="0096625C"/>
    <w:rsid w:val="00966D5D"/>
    <w:rsid w:val="00967BA0"/>
    <w:rsid w:val="00972AC4"/>
    <w:rsid w:val="00975371"/>
    <w:rsid w:val="00975D04"/>
    <w:rsid w:val="0097745D"/>
    <w:rsid w:val="00977F7A"/>
    <w:rsid w:val="00980424"/>
    <w:rsid w:val="0098182D"/>
    <w:rsid w:val="00981F36"/>
    <w:rsid w:val="00982078"/>
    <w:rsid w:val="00982695"/>
    <w:rsid w:val="009847A5"/>
    <w:rsid w:val="00986347"/>
    <w:rsid w:val="00987ED7"/>
    <w:rsid w:val="0099039B"/>
    <w:rsid w:val="00990860"/>
    <w:rsid w:val="009919CA"/>
    <w:rsid w:val="00992D05"/>
    <w:rsid w:val="009931A1"/>
    <w:rsid w:val="009931B8"/>
    <w:rsid w:val="00994008"/>
    <w:rsid w:val="00995DDD"/>
    <w:rsid w:val="009A054A"/>
    <w:rsid w:val="009A0D44"/>
    <w:rsid w:val="009A1A05"/>
    <w:rsid w:val="009A1A23"/>
    <w:rsid w:val="009A1FD5"/>
    <w:rsid w:val="009A200E"/>
    <w:rsid w:val="009A26C7"/>
    <w:rsid w:val="009A314A"/>
    <w:rsid w:val="009A3E6D"/>
    <w:rsid w:val="009A3EA6"/>
    <w:rsid w:val="009A4C3B"/>
    <w:rsid w:val="009A5425"/>
    <w:rsid w:val="009A6630"/>
    <w:rsid w:val="009B058E"/>
    <w:rsid w:val="009B1DA0"/>
    <w:rsid w:val="009B2F7D"/>
    <w:rsid w:val="009B3477"/>
    <w:rsid w:val="009B67F7"/>
    <w:rsid w:val="009B6E19"/>
    <w:rsid w:val="009C1562"/>
    <w:rsid w:val="009C177B"/>
    <w:rsid w:val="009C17A8"/>
    <w:rsid w:val="009C19D7"/>
    <w:rsid w:val="009C2148"/>
    <w:rsid w:val="009C2E1E"/>
    <w:rsid w:val="009C3C8E"/>
    <w:rsid w:val="009C4012"/>
    <w:rsid w:val="009C40D7"/>
    <w:rsid w:val="009C62B7"/>
    <w:rsid w:val="009D224E"/>
    <w:rsid w:val="009D347F"/>
    <w:rsid w:val="009D5028"/>
    <w:rsid w:val="009D6C84"/>
    <w:rsid w:val="009D70DE"/>
    <w:rsid w:val="009D716F"/>
    <w:rsid w:val="009E0350"/>
    <w:rsid w:val="009E133D"/>
    <w:rsid w:val="009E151A"/>
    <w:rsid w:val="009E1F77"/>
    <w:rsid w:val="009E2E1F"/>
    <w:rsid w:val="009E2EF4"/>
    <w:rsid w:val="009E2F1C"/>
    <w:rsid w:val="009E318F"/>
    <w:rsid w:val="009E370E"/>
    <w:rsid w:val="009E538F"/>
    <w:rsid w:val="009E5903"/>
    <w:rsid w:val="009E6FDD"/>
    <w:rsid w:val="009E7C06"/>
    <w:rsid w:val="009F2164"/>
    <w:rsid w:val="009F28D5"/>
    <w:rsid w:val="009F317F"/>
    <w:rsid w:val="009F3B1D"/>
    <w:rsid w:val="009F468A"/>
    <w:rsid w:val="009F566F"/>
    <w:rsid w:val="009F72DB"/>
    <w:rsid w:val="009F7B9C"/>
    <w:rsid w:val="009F7D83"/>
    <w:rsid w:val="00A00E67"/>
    <w:rsid w:val="00A01DF3"/>
    <w:rsid w:val="00A01EBB"/>
    <w:rsid w:val="00A02474"/>
    <w:rsid w:val="00A03385"/>
    <w:rsid w:val="00A04B30"/>
    <w:rsid w:val="00A055C3"/>
    <w:rsid w:val="00A070C4"/>
    <w:rsid w:val="00A10503"/>
    <w:rsid w:val="00A11365"/>
    <w:rsid w:val="00A115FA"/>
    <w:rsid w:val="00A12055"/>
    <w:rsid w:val="00A12D9D"/>
    <w:rsid w:val="00A1313C"/>
    <w:rsid w:val="00A131BA"/>
    <w:rsid w:val="00A13629"/>
    <w:rsid w:val="00A13DF5"/>
    <w:rsid w:val="00A1515A"/>
    <w:rsid w:val="00A162E4"/>
    <w:rsid w:val="00A1640F"/>
    <w:rsid w:val="00A16651"/>
    <w:rsid w:val="00A173DA"/>
    <w:rsid w:val="00A204D9"/>
    <w:rsid w:val="00A2324D"/>
    <w:rsid w:val="00A25324"/>
    <w:rsid w:val="00A2644E"/>
    <w:rsid w:val="00A309DE"/>
    <w:rsid w:val="00A32BC6"/>
    <w:rsid w:val="00A33B1F"/>
    <w:rsid w:val="00A33D73"/>
    <w:rsid w:val="00A34A45"/>
    <w:rsid w:val="00A363F5"/>
    <w:rsid w:val="00A372DA"/>
    <w:rsid w:val="00A4040E"/>
    <w:rsid w:val="00A41752"/>
    <w:rsid w:val="00A422F5"/>
    <w:rsid w:val="00A42F67"/>
    <w:rsid w:val="00A47880"/>
    <w:rsid w:val="00A5070D"/>
    <w:rsid w:val="00A51E74"/>
    <w:rsid w:val="00A52624"/>
    <w:rsid w:val="00A52A75"/>
    <w:rsid w:val="00A53457"/>
    <w:rsid w:val="00A5345B"/>
    <w:rsid w:val="00A53FC0"/>
    <w:rsid w:val="00A547B1"/>
    <w:rsid w:val="00A557EE"/>
    <w:rsid w:val="00A60787"/>
    <w:rsid w:val="00A6165E"/>
    <w:rsid w:val="00A61B16"/>
    <w:rsid w:val="00A61DAE"/>
    <w:rsid w:val="00A635B6"/>
    <w:rsid w:val="00A63BF7"/>
    <w:rsid w:val="00A667D2"/>
    <w:rsid w:val="00A66A05"/>
    <w:rsid w:val="00A675B7"/>
    <w:rsid w:val="00A7001F"/>
    <w:rsid w:val="00A7079C"/>
    <w:rsid w:val="00A70C3F"/>
    <w:rsid w:val="00A72BC6"/>
    <w:rsid w:val="00A7377E"/>
    <w:rsid w:val="00A7405E"/>
    <w:rsid w:val="00A74C42"/>
    <w:rsid w:val="00A76336"/>
    <w:rsid w:val="00A76551"/>
    <w:rsid w:val="00A76F61"/>
    <w:rsid w:val="00A77C30"/>
    <w:rsid w:val="00A81060"/>
    <w:rsid w:val="00A81214"/>
    <w:rsid w:val="00A8424F"/>
    <w:rsid w:val="00A84439"/>
    <w:rsid w:val="00A873F7"/>
    <w:rsid w:val="00A87BA8"/>
    <w:rsid w:val="00A9003C"/>
    <w:rsid w:val="00A904FA"/>
    <w:rsid w:val="00A90C12"/>
    <w:rsid w:val="00A91886"/>
    <w:rsid w:val="00A93F01"/>
    <w:rsid w:val="00A96032"/>
    <w:rsid w:val="00A9726B"/>
    <w:rsid w:val="00A9768C"/>
    <w:rsid w:val="00AA01B8"/>
    <w:rsid w:val="00AA037F"/>
    <w:rsid w:val="00AA1B4D"/>
    <w:rsid w:val="00AA1F8B"/>
    <w:rsid w:val="00AA38B8"/>
    <w:rsid w:val="00AA3F4B"/>
    <w:rsid w:val="00AA4455"/>
    <w:rsid w:val="00AA6179"/>
    <w:rsid w:val="00AA6353"/>
    <w:rsid w:val="00AB1BEF"/>
    <w:rsid w:val="00AB3724"/>
    <w:rsid w:val="00AB3ECB"/>
    <w:rsid w:val="00AB4093"/>
    <w:rsid w:val="00AB40B4"/>
    <w:rsid w:val="00AB4D2D"/>
    <w:rsid w:val="00AC076E"/>
    <w:rsid w:val="00AC1A34"/>
    <w:rsid w:val="00AC4892"/>
    <w:rsid w:val="00AC4BD1"/>
    <w:rsid w:val="00AC557C"/>
    <w:rsid w:val="00AC6694"/>
    <w:rsid w:val="00AC68F1"/>
    <w:rsid w:val="00AC7F5E"/>
    <w:rsid w:val="00AD1E98"/>
    <w:rsid w:val="00AD7C67"/>
    <w:rsid w:val="00AD7FD9"/>
    <w:rsid w:val="00AE2BB1"/>
    <w:rsid w:val="00AE3B30"/>
    <w:rsid w:val="00AE4059"/>
    <w:rsid w:val="00AE46E6"/>
    <w:rsid w:val="00AE524C"/>
    <w:rsid w:val="00AE60CA"/>
    <w:rsid w:val="00AE746F"/>
    <w:rsid w:val="00AF0BD2"/>
    <w:rsid w:val="00AF2497"/>
    <w:rsid w:val="00AF28DA"/>
    <w:rsid w:val="00AF402E"/>
    <w:rsid w:val="00AF64AC"/>
    <w:rsid w:val="00AF7BFB"/>
    <w:rsid w:val="00B016E9"/>
    <w:rsid w:val="00B01995"/>
    <w:rsid w:val="00B02059"/>
    <w:rsid w:val="00B0309E"/>
    <w:rsid w:val="00B031C6"/>
    <w:rsid w:val="00B03AA8"/>
    <w:rsid w:val="00B0601D"/>
    <w:rsid w:val="00B06544"/>
    <w:rsid w:val="00B06A60"/>
    <w:rsid w:val="00B07717"/>
    <w:rsid w:val="00B10466"/>
    <w:rsid w:val="00B10957"/>
    <w:rsid w:val="00B10D66"/>
    <w:rsid w:val="00B110FA"/>
    <w:rsid w:val="00B11821"/>
    <w:rsid w:val="00B11A92"/>
    <w:rsid w:val="00B12BB3"/>
    <w:rsid w:val="00B134E7"/>
    <w:rsid w:val="00B13859"/>
    <w:rsid w:val="00B13B5E"/>
    <w:rsid w:val="00B16665"/>
    <w:rsid w:val="00B171E3"/>
    <w:rsid w:val="00B221DE"/>
    <w:rsid w:val="00B23145"/>
    <w:rsid w:val="00B23F3D"/>
    <w:rsid w:val="00B24A51"/>
    <w:rsid w:val="00B25DA2"/>
    <w:rsid w:val="00B26374"/>
    <w:rsid w:val="00B266F9"/>
    <w:rsid w:val="00B26988"/>
    <w:rsid w:val="00B31A7C"/>
    <w:rsid w:val="00B329F1"/>
    <w:rsid w:val="00B33F67"/>
    <w:rsid w:val="00B34B11"/>
    <w:rsid w:val="00B3507E"/>
    <w:rsid w:val="00B36D12"/>
    <w:rsid w:val="00B374CD"/>
    <w:rsid w:val="00B37D39"/>
    <w:rsid w:val="00B37FA6"/>
    <w:rsid w:val="00B40B5B"/>
    <w:rsid w:val="00B418F0"/>
    <w:rsid w:val="00B438C0"/>
    <w:rsid w:val="00B43ADB"/>
    <w:rsid w:val="00B4506A"/>
    <w:rsid w:val="00B450A3"/>
    <w:rsid w:val="00B46729"/>
    <w:rsid w:val="00B46AA0"/>
    <w:rsid w:val="00B46B98"/>
    <w:rsid w:val="00B47951"/>
    <w:rsid w:val="00B47F5B"/>
    <w:rsid w:val="00B5188E"/>
    <w:rsid w:val="00B51E88"/>
    <w:rsid w:val="00B538B9"/>
    <w:rsid w:val="00B53CCB"/>
    <w:rsid w:val="00B53E27"/>
    <w:rsid w:val="00B55126"/>
    <w:rsid w:val="00B551CF"/>
    <w:rsid w:val="00B55247"/>
    <w:rsid w:val="00B55FE4"/>
    <w:rsid w:val="00B56303"/>
    <w:rsid w:val="00B56485"/>
    <w:rsid w:val="00B56D16"/>
    <w:rsid w:val="00B571B0"/>
    <w:rsid w:val="00B57A77"/>
    <w:rsid w:val="00B62F98"/>
    <w:rsid w:val="00B659E3"/>
    <w:rsid w:val="00B67F4C"/>
    <w:rsid w:val="00B71057"/>
    <w:rsid w:val="00B721F6"/>
    <w:rsid w:val="00B72311"/>
    <w:rsid w:val="00B72B8F"/>
    <w:rsid w:val="00B734E3"/>
    <w:rsid w:val="00B73D7D"/>
    <w:rsid w:val="00B74159"/>
    <w:rsid w:val="00B748BA"/>
    <w:rsid w:val="00B75BF1"/>
    <w:rsid w:val="00B77C78"/>
    <w:rsid w:val="00B803FA"/>
    <w:rsid w:val="00B81FC6"/>
    <w:rsid w:val="00B83E44"/>
    <w:rsid w:val="00B845B9"/>
    <w:rsid w:val="00B85B7B"/>
    <w:rsid w:val="00B90F18"/>
    <w:rsid w:val="00B93CA1"/>
    <w:rsid w:val="00B93DC3"/>
    <w:rsid w:val="00B960A9"/>
    <w:rsid w:val="00B96863"/>
    <w:rsid w:val="00B97956"/>
    <w:rsid w:val="00BA0FEA"/>
    <w:rsid w:val="00BA2D3F"/>
    <w:rsid w:val="00BA4634"/>
    <w:rsid w:val="00BA4AE8"/>
    <w:rsid w:val="00BA5EC5"/>
    <w:rsid w:val="00BB07CF"/>
    <w:rsid w:val="00BB25CB"/>
    <w:rsid w:val="00BB2F84"/>
    <w:rsid w:val="00BB3308"/>
    <w:rsid w:val="00BB3960"/>
    <w:rsid w:val="00BB4F84"/>
    <w:rsid w:val="00BB654C"/>
    <w:rsid w:val="00BB675F"/>
    <w:rsid w:val="00BC0AB4"/>
    <w:rsid w:val="00BC0D89"/>
    <w:rsid w:val="00BC19A7"/>
    <w:rsid w:val="00BC1D19"/>
    <w:rsid w:val="00BC2363"/>
    <w:rsid w:val="00BC24B5"/>
    <w:rsid w:val="00BC2931"/>
    <w:rsid w:val="00BC4620"/>
    <w:rsid w:val="00BC5760"/>
    <w:rsid w:val="00BC6069"/>
    <w:rsid w:val="00BC62D6"/>
    <w:rsid w:val="00BC6D3A"/>
    <w:rsid w:val="00BC77B2"/>
    <w:rsid w:val="00BD03FE"/>
    <w:rsid w:val="00BD041F"/>
    <w:rsid w:val="00BD29DF"/>
    <w:rsid w:val="00BD44A3"/>
    <w:rsid w:val="00BD6444"/>
    <w:rsid w:val="00BD6B1C"/>
    <w:rsid w:val="00BD6FD4"/>
    <w:rsid w:val="00BD73D2"/>
    <w:rsid w:val="00BD7867"/>
    <w:rsid w:val="00BD7EC7"/>
    <w:rsid w:val="00BE1815"/>
    <w:rsid w:val="00BE1EAD"/>
    <w:rsid w:val="00BE318F"/>
    <w:rsid w:val="00BE3CFA"/>
    <w:rsid w:val="00BE4915"/>
    <w:rsid w:val="00BE4FB7"/>
    <w:rsid w:val="00BE59EB"/>
    <w:rsid w:val="00BE78E1"/>
    <w:rsid w:val="00BE794D"/>
    <w:rsid w:val="00BE79D0"/>
    <w:rsid w:val="00BF130D"/>
    <w:rsid w:val="00BF1FAD"/>
    <w:rsid w:val="00BF2E31"/>
    <w:rsid w:val="00BF3922"/>
    <w:rsid w:val="00BF3D90"/>
    <w:rsid w:val="00BF7C48"/>
    <w:rsid w:val="00C00B81"/>
    <w:rsid w:val="00C015E9"/>
    <w:rsid w:val="00C01C2F"/>
    <w:rsid w:val="00C023D5"/>
    <w:rsid w:val="00C03D7D"/>
    <w:rsid w:val="00C04C5D"/>
    <w:rsid w:val="00C0719D"/>
    <w:rsid w:val="00C10CBF"/>
    <w:rsid w:val="00C11E26"/>
    <w:rsid w:val="00C129A9"/>
    <w:rsid w:val="00C12DDA"/>
    <w:rsid w:val="00C130D3"/>
    <w:rsid w:val="00C15711"/>
    <w:rsid w:val="00C158B8"/>
    <w:rsid w:val="00C175D5"/>
    <w:rsid w:val="00C20D63"/>
    <w:rsid w:val="00C22177"/>
    <w:rsid w:val="00C233E9"/>
    <w:rsid w:val="00C23A4C"/>
    <w:rsid w:val="00C2413B"/>
    <w:rsid w:val="00C2605B"/>
    <w:rsid w:val="00C27DEA"/>
    <w:rsid w:val="00C30C6C"/>
    <w:rsid w:val="00C3180F"/>
    <w:rsid w:val="00C31D39"/>
    <w:rsid w:val="00C32FC5"/>
    <w:rsid w:val="00C33602"/>
    <w:rsid w:val="00C33928"/>
    <w:rsid w:val="00C3475F"/>
    <w:rsid w:val="00C35B7E"/>
    <w:rsid w:val="00C360DE"/>
    <w:rsid w:val="00C366AC"/>
    <w:rsid w:val="00C36C99"/>
    <w:rsid w:val="00C40B55"/>
    <w:rsid w:val="00C41352"/>
    <w:rsid w:val="00C41509"/>
    <w:rsid w:val="00C417FD"/>
    <w:rsid w:val="00C41802"/>
    <w:rsid w:val="00C41A20"/>
    <w:rsid w:val="00C42230"/>
    <w:rsid w:val="00C45258"/>
    <w:rsid w:val="00C45766"/>
    <w:rsid w:val="00C471B9"/>
    <w:rsid w:val="00C507DB"/>
    <w:rsid w:val="00C50B10"/>
    <w:rsid w:val="00C5304B"/>
    <w:rsid w:val="00C53ADA"/>
    <w:rsid w:val="00C540A4"/>
    <w:rsid w:val="00C54506"/>
    <w:rsid w:val="00C547B8"/>
    <w:rsid w:val="00C54D8A"/>
    <w:rsid w:val="00C54F8B"/>
    <w:rsid w:val="00C56C9F"/>
    <w:rsid w:val="00C602FC"/>
    <w:rsid w:val="00C604E4"/>
    <w:rsid w:val="00C61E41"/>
    <w:rsid w:val="00C62B00"/>
    <w:rsid w:val="00C64ECD"/>
    <w:rsid w:val="00C651A0"/>
    <w:rsid w:val="00C65C68"/>
    <w:rsid w:val="00C67A6A"/>
    <w:rsid w:val="00C70AD4"/>
    <w:rsid w:val="00C70F96"/>
    <w:rsid w:val="00C72C6E"/>
    <w:rsid w:val="00C73671"/>
    <w:rsid w:val="00C74300"/>
    <w:rsid w:val="00C74CAD"/>
    <w:rsid w:val="00C7639C"/>
    <w:rsid w:val="00C7750C"/>
    <w:rsid w:val="00C800BB"/>
    <w:rsid w:val="00C83099"/>
    <w:rsid w:val="00C8472D"/>
    <w:rsid w:val="00C86322"/>
    <w:rsid w:val="00C86F40"/>
    <w:rsid w:val="00C87187"/>
    <w:rsid w:val="00C871AA"/>
    <w:rsid w:val="00C87D7F"/>
    <w:rsid w:val="00C9075F"/>
    <w:rsid w:val="00C92568"/>
    <w:rsid w:val="00C9408D"/>
    <w:rsid w:val="00C95FF7"/>
    <w:rsid w:val="00C975AF"/>
    <w:rsid w:val="00CA02B8"/>
    <w:rsid w:val="00CA1719"/>
    <w:rsid w:val="00CA1A07"/>
    <w:rsid w:val="00CA1F02"/>
    <w:rsid w:val="00CA209B"/>
    <w:rsid w:val="00CA3B08"/>
    <w:rsid w:val="00CA4326"/>
    <w:rsid w:val="00CA5045"/>
    <w:rsid w:val="00CA7981"/>
    <w:rsid w:val="00CA7FA8"/>
    <w:rsid w:val="00CB0A98"/>
    <w:rsid w:val="00CB0C13"/>
    <w:rsid w:val="00CB5334"/>
    <w:rsid w:val="00CB63F1"/>
    <w:rsid w:val="00CB6C09"/>
    <w:rsid w:val="00CC25CE"/>
    <w:rsid w:val="00CC2729"/>
    <w:rsid w:val="00CC299A"/>
    <w:rsid w:val="00CC4C91"/>
    <w:rsid w:val="00CC51E9"/>
    <w:rsid w:val="00CC5536"/>
    <w:rsid w:val="00CD05F0"/>
    <w:rsid w:val="00CD067F"/>
    <w:rsid w:val="00CD09E0"/>
    <w:rsid w:val="00CD3108"/>
    <w:rsid w:val="00CD3C4E"/>
    <w:rsid w:val="00CD4BA8"/>
    <w:rsid w:val="00CD5765"/>
    <w:rsid w:val="00CD5B75"/>
    <w:rsid w:val="00CD767E"/>
    <w:rsid w:val="00CD78C0"/>
    <w:rsid w:val="00CE08E4"/>
    <w:rsid w:val="00CE09BF"/>
    <w:rsid w:val="00CE1239"/>
    <w:rsid w:val="00CE13F5"/>
    <w:rsid w:val="00CE21C1"/>
    <w:rsid w:val="00CE29FB"/>
    <w:rsid w:val="00CE59C6"/>
    <w:rsid w:val="00CE5D8F"/>
    <w:rsid w:val="00CE6551"/>
    <w:rsid w:val="00CF0CD3"/>
    <w:rsid w:val="00CF1541"/>
    <w:rsid w:val="00CF19D9"/>
    <w:rsid w:val="00CF24A7"/>
    <w:rsid w:val="00CF347B"/>
    <w:rsid w:val="00CF59EF"/>
    <w:rsid w:val="00CF6385"/>
    <w:rsid w:val="00CF665E"/>
    <w:rsid w:val="00CF7B17"/>
    <w:rsid w:val="00D003E8"/>
    <w:rsid w:val="00D009AB"/>
    <w:rsid w:val="00D02173"/>
    <w:rsid w:val="00D02659"/>
    <w:rsid w:val="00D026F3"/>
    <w:rsid w:val="00D029D8"/>
    <w:rsid w:val="00D02AF0"/>
    <w:rsid w:val="00D03F34"/>
    <w:rsid w:val="00D04301"/>
    <w:rsid w:val="00D0550D"/>
    <w:rsid w:val="00D0747A"/>
    <w:rsid w:val="00D1280E"/>
    <w:rsid w:val="00D12B72"/>
    <w:rsid w:val="00D14B8F"/>
    <w:rsid w:val="00D155F4"/>
    <w:rsid w:val="00D165A5"/>
    <w:rsid w:val="00D16EB2"/>
    <w:rsid w:val="00D17F2E"/>
    <w:rsid w:val="00D203E5"/>
    <w:rsid w:val="00D20D8C"/>
    <w:rsid w:val="00D22BD7"/>
    <w:rsid w:val="00D24ABE"/>
    <w:rsid w:val="00D24B9E"/>
    <w:rsid w:val="00D265AF"/>
    <w:rsid w:val="00D27862"/>
    <w:rsid w:val="00D3119D"/>
    <w:rsid w:val="00D33374"/>
    <w:rsid w:val="00D334DF"/>
    <w:rsid w:val="00D33D98"/>
    <w:rsid w:val="00D34170"/>
    <w:rsid w:val="00D346EF"/>
    <w:rsid w:val="00D355AA"/>
    <w:rsid w:val="00D356EC"/>
    <w:rsid w:val="00D35D57"/>
    <w:rsid w:val="00D3669C"/>
    <w:rsid w:val="00D37179"/>
    <w:rsid w:val="00D37D56"/>
    <w:rsid w:val="00D41093"/>
    <w:rsid w:val="00D413C2"/>
    <w:rsid w:val="00D42900"/>
    <w:rsid w:val="00D4399F"/>
    <w:rsid w:val="00D44C0A"/>
    <w:rsid w:val="00D4525F"/>
    <w:rsid w:val="00D45D66"/>
    <w:rsid w:val="00D46E7E"/>
    <w:rsid w:val="00D51094"/>
    <w:rsid w:val="00D51DD4"/>
    <w:rsid w:val="00D5311C"/>
    <w:rsid w:val="00D54B2D"/>
    <w:rsid w:val="00D54FC6"/>
    <w:rsid w:val="00D56FF6"/>
    <w:rsid w:val="00D57F6B"/>
    <w:rsid w:val="00D6122F"/>
    <w:rsid w:val="00D613EA"/>
    <w:rsid w:val="00D6451E"/>
    <w:rsid w:val="00D64D6C"/>
    <w:rsid w:val="00D66C51"/>
    <w:rsid w:val="00D66E87"/>
    <w:rsid w:val="00D675D7"/>
    <w:rsid w:val="00D67BCC"/>
    <w:rsid w:val="00D71D2F"/>
    <w:rsid w:val="00D72F59"/>
    <w:rsid w:val="00D73AF5"/>
    <w:rsid w:val="00D741AC"/>
    <w:rsid w:val="00D74896"/>
    <w:rsid w:val="00D76198"/>
    <w:rsid w:val="00D81C90"/>
    <w:rsid w:val="00D81CCA"/>
    <w:rsid w:val="00D837A1"/>
    <w:rsid w:val="00D84CC1"/>
    <w:rsid w:val="00D85044"/>
    <w:rsid w:val="00D8551A"/>
    <w:rsid w:val="00D85541"/>
    <w:rsid w:val="00D86479"/>
    <w:rsid w:val="00D867A8"/>
    <w:rsid w:val="00D9086A"/>
    <w:rsid w:val="00D9126A"/>
    <w:rsid w:val="00D91854"/>
    <w:rsid w:val="00D921D9"/>
    <w:rsid w:val="00D9237C"/>
    <w:rsid w:val="00D93DD8"/>
    <w:rsid w:val="00D945DC"/>
    <w:rsid w:val="00D95891"/>
    <w:rsid w:val="00D95EF4"/>
    <w:rsid w:val="00DA1950"/>
    <w:rsid w:val="00DA2A2E"/>
    <w:rsid w:val="00DA2AB8"/>
    <w:rsid w:val="00DA31CA"/>
    <w:rsid w:val="00DA43E5"/>
    <w:rsid w:val="00DA5C28"/>
    <w:rsid w:val="00DA5DB5"/>
    <w:rsid w:val="00DA603F"/>
    <w:rsid w:val="00DA70D6"/>
    <w:rsid w:val="00DB05A9"/>
    <w:rsid w:val="00DB0E68"/>
    <w:rsid w:val="00DB2C45"/>
    <w:rsid w:val="00DB434C"/>
    <w:rsid w:val="00DB53F8"/>
    <w:rsid w:val="00DB62ED"/>
    <w:rsid w:val="00DB73E1"/>
    <w:rsid w:val="00DB7501"/>
    <w:rsid w:val="00DC171C"/>
    <w:rsid w:val="00DC2B93"/>
    <w:rsid w:val="00DC4AD9"/>
    <w:rsid w:val="00DC4D2A"/>
    <w:rsid w:val="00DC5890"/>
    <w:rsid w:val="00DC7860"/>
    <w:rsid w:val="00DC7F7C"/>
    <w:rsid w:val="00DD0024"/>
    <w:rsid w:val="00DD19EE"/>
    <w:rsid w:val="00DD2CD2"/>
    <w:rsid w:val="00DD78D7"/>
    <w:rsid w:val="00DE14AC"/>
    <w:rsid w:val="00DE1678"/>
    <w:rsid w:val="00DE18FE"/>
    <w:rsid w:val="00DE1992"/>
    <w:rsid w:val="00DE1A80"/>
    <w:rsid w:val="00DE312E"/>
    <w:rsid w:val="00DE3F0F"/>
    <w:rsid w:val="00DE5224"/>
    <w:rsid w:val="00DE5447"/>
    <w:rsid w:val="00DE5D34"/>
    <w:rsid w:val="00DF084E"/>
    <w:rsid w:val="00DF1355"/>
    <w:rsid w:val="00DF35E0"/>
    <w:rsid w:val="00DF49B4"/>
    <w:rsid w:val="00DF5DA0"/>
    <w:rsid w:val="00E0036E"/>
    <w:rsid w:val="00E003AA"/>
    <w:rsid w:val="00E00655"/>
    <w:rsid w:val="00E00A28"/>
    <w:rsid w:val="00E013B0"/>
    <w:rsid w:val="00E01BF9"/>
    <w:rsid w:val="00E03BB1"/>
    <w:rsid w:val="00E04BCB"/>
    <w:rsid w:val="00E05279"/>
    <w:rsid w:val="00E06063"/>
    <w:rsid w:val="00E06E24"/>
    <w:rsid w:val="00E072D4"/>
    <w:rsid w:val="00E07D65"/>
    <w:rsid w:val="00E105D2"/>
    <w:rsid w:val="00E1185D"/>
    <w:rsid w:val="00E11AE0"/>
    <w:rsid w:val="00E1233B"/>
    <w:rsid w:val="00E1278D"/>
    <w:rsid w:val="00E131A4"/>
    <w:rsid w:val="00E13801"/>
    <w:rsid w:val="00E13D68"/>
    <w:rsid w:val="00E16279"/>
    <w:rsid w:val="00E2047B"/>
    <w:rsid w:val="00E208CE"/>
    <w:rsid w:val="00E20AB1"/>
    <w:rsid w:val="00E20C87"/>
    <w:rsid w:val="00E2168E"/>
    <w:rsid w:val="00E22B9C"/>
    <w:rsid w:val="00E23C9B"/>
    <w:rsid w:val="00E27146"/>
    <w:rsid w:val="00E2786A"/>
    <w:rsid w:val="00E312D1"/>
    <w:rsid w:val="00E319B4"/>
    <w:rsid w:val="00E32583"/>
    <w:rsid w:val="00E32D44"/>
    <w:rsid w:val="00E33372"/>
    <w:rsid w:val="00E33A58"/>
    <w:rsid w:val="00E353C3"/>
    <w:rsid w:val="00E35ED1"/>
    <w:rsid w:val="00E3650A"/>
    <w:rsid w:val="00E3734A"/>
    <w:rsid w:val="00E37DE2"/>
    <w:rsid w:val="00E37FB5"/>
    <w:rsid w:val="00E40B6A"/>
    <w:rsid w:val="00E40F89"/>
    <w:rsid w:val="00E4269D"/>
    <w:rsid w:val="00E43A04"/>
    <w:rsid w:val="00E43CC1"/>
    <w:rsid w:val="00E46172"/>
    <w:rsid w:val="00E4646A"/>
    <w:rsid w:val="00E478B7"/>
    <w:rsid w:val="00E50349"/>
    <w:rsid w:val="00E51011"/>
    <w:rsid w:val="00E52D85"/>
    <w:rsid w:val="00E55946"/>
    <w:rsid w:val="00E56159"/>
    <w:rsid w:val="00E605F3"/>
    <w:rsid w:val="00E614A2"/>
    <w:rsid w:val="00E62FA9"/>
    <w:rsid w:val="00E634AD"/>
    <w:rsid w:val="00E64ED5"/>
    <w:rsid w:val="00E664C6"/>
    <w:rsid w:val="00E665EF"/>
    <w:rsid w:val="00E669D9"/>
    <w:rsid w:val="00E66AF3"/>
    <w:rsid w:val="00E67633"/>
    <w:rsid w:val="00E701B3"/>
    <w:rsid w:val="00E71460"/>
    <w:rsid w:val="00E733A8"/>
    <w:rsid w:val="00E73BA7"/>
    <w:rsid w:val="00E75665"/>
    <w:rsid w:val="00E8113B"/>
    <w:rsid w:val="00E81BD0"/>
    <w:rsid w:val="00E8399B"/>
    <w:rsid w:val="00E83DD6"/>
    <w:rsid w:val="00E8406D"/>
    <w:rsid w:val="00E84BD6"/>
    <w:rsid w:val="00E85572"/>
    <w:rsid w:val="00E85C27"/>
    <w:rsid w:val="00E86346"/>
    <w:rsid w:val="00E86B6B"/>
    <w:rsid w:val="00E874E0"/>
    <w:rsid w:val="00E924B4"/>
    <w:rsid w:val="00E92612"/>
    <w:rsid w:val="00E92825"/>
    <w:rsid w:val="00E94DAA"/>
    <w:rsid w:val="00E95219"/>
    <w:rsid w:val="00E95AFD"/>
    <w:rsid w:val="00EA2650"/>
    <w:rsid w:val="00EA281B"/>
    <w:rsid w:val="00EA2F2E"/>
    <w:rsid w:val="00EA3407"/>
    <w:rsid w:val="00EA4E12"/>
    <w:rsid w:val="00EA4EEC"/>
    <w:rsid w:val="00EA5BC3"/>
    <w:rsid w:val="00EA6847"/>
    <w:rsid w:val="00EB00A4"/>
    <w:rsid w:val="00EB07D8"/>
    <w:rsid w:val="00EB082C"/>
    <w:rsid w:val="00EB159B"/>
    <w:rsid w:val="00EB1DA4"/>
    <w:rsid w:val="00EB2B8C"/>
    <w:rsid w:val="00EB4E61"/>
    <w:rsid w:val="00EB5CC5"/>
    <w:rsid w:val="00EB6B7C"/>
    <w:rsid w:val="00EB7574"/>
    <w:rsid w:val="00EB75D1"/>
    <w:rsid w:val="00EC1FB9"/>
    <w:rsid w:val="00EC2BA9"/>
    <w:rsid w:val="00EC3CA0"/>
    <w:rsid w:val="00EC4700"/>
    <w:rsid w:val="00EC74D0"/>
    <w:rsid w:val="00EC7716"/>
    <w:rsid w:val="00ED078A"/>
    <w:rsid w:val="00ED2B6D"/>
    <w:rsid w:val="00ED4FEB"/>
    <w:rsid w:val="00ED5DA7"/>
    <w:rsid w:val="00ED7937"/>
    <w:rsid w:val="00EE0275"/>
    <w:rsid w:val="00EE4B1F"/>
    <w:rsid w:val="00EE6203"/>
    <w:rsid w:val="00EE65BF"/>
    <w:rsid w:val="00EE6A7B"/>
    <w:rsid w:val="00EE70A2"/>
    <w:rsid w:val="00EE70A4"/>
    <w:rsid w:val="00EF00B8"/>
    <w:rsid w:val="00EF02D3"/>
    <w:rsid w:val="00EF1780"/>
    <w:rsid w:val="00EF52B1"/>
    <w:rsid w:val="00EF624B"/>
    <w:rsid w:val="00EF6494"/>
    <w:rsid w:val="00EF64D2"/>
    <w:rsid w:val="00EF708C"/>
    <w:rsid w:val="00EF7C7E"/>
    <w:rsid w:val="00F000DC"/>
    <w:rsid w:val="00F00796"/>
    <w:rsid w:val="00F01860"/>
    <w:rsid w:val="00F03523"/>
    <w:rsid w:val="00F03A41"/>
    <w:rsid w:val="00F04D58"/>
    <w:rsid w:val="00F061CE"/>
    <w:rsid w:val="00F063A7"/>
    <w:rsid w:val="00F0716A"/>
    <w:rsid w:val="00F07F79"/>
    <w:rsid w:val="00F1038F"/>
    <w:rsid w:val="00F10A63"/>
    <w:rsid w:val="00F10BDB"/>
    <w:rsid w:val="00F11979"/>
    <w:rsid w:val="00F13498"/>
    <w:rsid w:val="00F134FE"/>
    <w:rsid w:val="00F13E32"/>
    <w:rsid w:val="00F1433E"/>
    <w:rsid w:val="00F14362"/>
    <w:rsid w:val="00F14780"/>
    <w:rsid w:val="00F14EBD"/>
    <w:rsid w:val="00F179CF"/>
    <w:rsid w:val="00F17BE1"/>
    <w:rsid w:val="00F17EE8"/>
    <w:rsid w:val="00F20C0E"/>
    <w:rsid w:val="00F216C0"/>
    <w:rsid w:val="00F22125"/>
    <w:rsid w:val="00F221AA"/>
    <w:rsid w:val="00F230BB"/>
    <w:rsid w:val="00F23367"/>
    <w:rsid w:val="00F30E2A"/>
    <w:rsid w:val="00F31E76"/>
    <w:rsid w:val="00F31EE0"/>
    <w:rsid w:val="00F33011"/>
    <w:rsid w:val="00F3396D"/>
    <w:rsid w:val="00F3495C"/>
    <w:rsid w:val="00F35E5C"/>
    <w:rsid w:val="00F35EEA"/>
    <w:rsid w:val="00F362B0"/>
    <w:rsid w:val="00F37A40"/>
    <w:rsid w:val="00F37CE0"/>
    <w:rsid w:val="00F40484"/>
    <w:rsid w:val="00F4146E"/>
    <w:rsid w:val="00F43D04"/>
    <w:rsid w:val="00F441C2"/>
    <w:rsid w:val="00F44ABB"/>
    <w:rsid w:val="00F45058"/>
    <w:rsid w:val="00F455C7"/>
    <w:rsid w:val="00F45B6E"/>
    <w:rsid w:val="00F4655A"/>
    <w:rsid w:val="00F468EF"/>
    <w:rsid w:val="00F50CF3"/>
    <w:rsid w:val="00F533FE"/>
    <w:rsid w:val="00F53F09"/>
    <w:rsid w:val="00F56AD3"/>
    <w:rsid w:val="00F607CB"/>
    <w:rsid w:val="00F6175C"/>
    <w:rsid w:val="00F619D3"/>
    <w:rsid w:val="00F646C8"/>
    <w:rsid w:val="00F646FF"/>
    <w:rsid w:val="00F64947"/>
    <w:rsid w:val="00F64C26"/>
    <w:rsid w:val="00F665B5"/>
    <w:rsid w:val="00F70C3A"/>
    <w:rsid w:val="00F713AA"/>
    <w:rsid w:val="00F7208E"/>
    <w:rsid w:val="00F7211B"/>
    <w:rsid w:val="00F725EC"/>
    <w:rsid w:val="00F73360"/>
    <w:rsid w:val="00F739BC"/>
    <w:rsid w:val="00F73F6C"/>
    <w:rsid w:val="00F7490F"/>
    <w:rsid w:val="00F750A2"/>
    <w:rsid w:val="00F75550"/>
    <w:rsid w:val="00F75E5B"/>
    <w:rsid w:val="00F763B6"/>
    <w:rsid w:val="00F7664C"/>
    <w:rsid w:val="00F76EE0"/>
    <w:rsid w:val="00F770F6"/>
    <w:rsid w:val="00F81D4E"/>
    <w:rsid w:val="00F81DC3"/>
    <w:rsid w:val="00F82B08"/>
    <w:rsid w:val="00F8523D"/>
    <w:rsid w:val="00F856CD"/>
    <w:rsid w:val="00F8723B"/>
    <w:rsid w:val="00F8742E"/>
    <w:rsid w:val="00F92ABD"/>
    <w:rsid w:val="00F94CE7"/>
    <w:rsid w:val="00F9573A"/>
    <w:rsid w:val="00F95FE5"/>
    <w:rsid w:val="00F965FF"/>
    <w:rsid w:val="00F9702C"/>
    <w:rsid w:val="00F97CB8"/>
    <w:rsid w:val="00FA0A18"/>
    <w:rsid w:val="00FA0A37"/>
    <w:rsid w:val="00FA0F88"/>
    <w:rsid w:val="00FA46E0"/>
    <w:rsid w:val="00FA4C94"/>
    <w:rsid w:val="00FB0BE6"/>
    <w:rsid w:val="00FB3EE5"/>
    <w:rsid w:val="00FB4926"/>
    <w:rsid w:val="00FB4947"/>
    <w:rsid w:val="00FB4A64"/>
    <w:rsid w:val="00FB6A10"/>
    <w:rsid w:val="00FB7BE1"/>
    <w:rsid w:val="00FC1A04"/>
    <w:rsid w:val="00FC1D81"/>
    <w:rsid w:val="00FC6090"/>
    <w:rsid w:val="00FC6A5F"/>
    <w:rsid w:val="00FC78F1"/>
    <w:rsid w:val="00FD2285"/>
    <w:rsid w:val="00FD2428"/>
    <w:rsid w:val="00FD3320"/>
    <w:rsid w:val="00FD3F1B"/>
    <w:rsid w:val="00FD496A"/>
    <w:rsid w:val="00FD4C08"/>
    <w:rsid w:val="00FD4F42"/>
    <w:rsid w:val="00FD621A"/>
    <w:rsid w:val="00FE0774"/>
    <w:rsid w:val="00FE14FE"/>
    <w:rsid w:val="00FE338B"/>
    <w:rsid w:val="00FE38E2"/>
    <w:rsid w:val="00FE3937"/>
    <w:rsid w:val="00FE5114"/>
    <w:rsid w:val="00FE52C8"/>
    <w:rsid w:val="00FF0B47"/>
    <w:rsid w:val="00FF1A51"/>
    <w:rsid w:val="00FF1DA8"/>
    <w:rsid w:val="00FF2619"/>
    <w:rsid w:val="00FF35E5"/>
    <w:rsid w:val="00FF3699"/>
    <w:rsid w:val="00FF526E"/>
    <w:rsid w:val="00FF5F86"/>
    <w:rsid w:val="00FF6E9B"/>
    <w:rsid w:val="00FF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1CE4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77A0-9987-4497-8993-B90B3222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dc:creator>
  <cp:lastModifiedBy>Коннова Е.А.</cp:lastModifiedBy>
  <cp:revision>180</cp:revision>
  <cp:lastPrinted>2022-12-19T13:25:00Z</cp:lastPrinted>
  <dcterms:created xsi:type="dcterms:W3CDTF">2022-07-04T16:47:00Z</dcterms:created>
  <dcterms:modified xsi:type="dcterms:W3CDTF">2022-12-19T13:27:00Z</dcterms:modified>
</cp:coreProperties>
</file>