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5064900F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22EB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23898" w:rsidRPr="00B5793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B5793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79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B579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486362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42BA4FED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1ED81EA4" w:rsidR="00486362" w:rsidRPr="00A0399B" w:rsidRDefault="00D21A26" w:rsidP="0048636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14:paraId="36827EA5" w14:textId="523BC80D" w:rsidR="00486362" w:rsidRPr="00A0399B" w:rsidRDefault="00376EE6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52EF10D" w14:textId="594DC4C1" w:rsidR="00486362" w:rsidRDefault="009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</w:t>
            </w:r>
            <w:r w:rsidR="00223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63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7415BCE" w14:textId="04AE1A7C" w:rsidR="00486362" w:rsidRPr="00A0399B" w:rsidRDefault="00223898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</w:t>
            </w:r>
            <w:r w:rsidR="00622E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362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486362" w:rsidRPr="00A0399B" w:rsidRDefault="00486362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0B218846" w:rsidR="00486362" w:rsidRPr="00A0399B" w:rsidRDefault="00D21A26" w:rsidP="00D21A2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6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тарифов на тепловую энергию </w:t>
            </w:r>
            <w:r w:rsidRPr="00D21A26">
              <w:rPr>
                <w:rFonts w:ascii="Times New Roman" w:hAnsi="Times New Roman" w:cs="Times New Roman"/>
                <w:sz w:val="24"/>
                <w:szCs w:val="24"/>
              </w:rPr>
              <w:t>для потребителей ФГБУ «ЦЖКУ» Минобороны России на территории Ивановской области на 2025 год</w:t>
            </w:r>
          </w:p>
        </w:tc>
        <w:tc>
          <w:tcPr>
            <w:tcW w:w="1798" w:type="dxa"/>
          </w:tcPr>
          <w:p w14:paraId="7835FA0C" w14:textId="10EEE11F" w:rsidR="00486362" w:rsidRPr="00A0399B" w:rsidRDefault="00376EE6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CE049D7" w14:textId="77777777" w:rsidR="009E70AA" w:rsidRDefault="009E70AA" w:rsidP="009E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9C68F80" w14:textId="7E185EB8" w:rsidR="00486362" w:rsidRPr="00A0399B" w:rsidRDefault="00223898" w:rsidP="0022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6E0C8713" w:rsidR="00A07FE8" w:rsidRPr="00A0399B" w:rsidRDefault="007E0A74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3D6B0B2F" w:rsidR="00A07FE8" w:rsidRPr="00A0399B" w:rsidRDefault="007E0A74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7E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приведени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7E0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ранее принятых решений об установлении долгосрочных тарифов в сфере холодного водоснабжения МУП Гаврилово-Посадского городского поселения «Аква-город», осуществляющего деятельность в Гаврилово-Посадском муниципальном районе, на 2025-2029 годы в соответствие с законодательством Российской Федерации</w:t>
            </w:r>
          </w:p>
        </w:tc>
        <w:tc>
          <w:tcPr>
            <w:tcW w:w="1798" w:type="dxa"/>
            <w:vAlign w:val="center"/>
          </w:tcPr>
          <w:p w14:paraId="4E0EA334" w14:textId="6E02097C" w:rsidR="00A07FE8" w:rsidRPr="00A0399B" w:rsidRDefault="007E0A74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2BC9DE1F" w:rsidR="00A07FE8" w:rsidRPr="00A0399B" w:rsidRDefault="007E0A74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5B2A36A" w:rsidR="00C5447E" w:rsidRPr="00A0399B" w:rsidRDefault="00C5447E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FA443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17137F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0F93AE" w14:textId="77777777" w:rsidR="009A6C17" w:rsidRPr="00425B80" w:rsidRDefault="009A6C17" w:rsidP="009A6C17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11A1328F" w14:textId="77777777" w:rsidR="009A6C17" w:rsidRPr="00425B80" w:rsidRDefault="009A6C17" w:rsidP="009A6C17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01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9A6C17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898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76EE6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2CE3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188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E0A74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A6C17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70AA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5793A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07F99"/>
    <w:rsid w:val="00D211D9"/>
    <w:rsid w:val="00D21A26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0013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58C9EF97-5C60-480D-AFA9-D2B4973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DC69-D974-41AA-9A2B-07D54277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14</cp:revision>
  <cp:lastPrinted>2021-10-06T09:13:00Z</cp:lastPrinted>
  <dcterms:created xsi:type="dcterms:W3CDTF">2025-06-03T12:19:00Z</dcterms:created>
  <dcterms:modified xsi:type="dcterms:W3CDTF">2025-06-23T10:47:00Z</dcterms:modified>
</cp:coreProperties>
</file>