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64FBC78E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11F25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011F25">
        <w:rPr>
          <w:rFonts w:ascii="Times New Roman" w:eastAsia="Times New Roman" w:hAnsi="Times New Roman" w:cs="Times New Roman"/>
          <w:b/>
          <w:sz w:val="24"/>
          <w:szCs w:val="24"/>
        </w:rPr>
        <w:t>сент</w:t>
      </w:r>
      <w:r w:rsidR="00F40EB2">
        <w:rPr>
          <w:rFonts w:ascii="Times New Roman" w:eastAsia="Times New Roman" w:hAnsi="Times New Roman" w:cs="Times New Roman"/>
          <w:b/>
          <w:sz w:val="24"/>
          <w:szCs w:val="24"/>
        </w:rPr>
        <w:t>ября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рассматриваемого </w:t>
            </w:r>
            <w:bookmarkStart w:id="0" w:name="_GoBack"/>
            <w:bookmarkEnd w:id="0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1689E246" w:rsidR="00967820" w:rsidRPr="00A0399B" w:rsidRDefault="00967820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5E73AB92" w:rsidR="00EC0178" w:rsidRPr="00A0399B" w:rsidRDefault="00EC0178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72DB3456" w:rsidR="005559F5" w:rsidRPr="00A0399B" w:rsidRDefault="005559F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B525FD">
        <w:trPr>
          <w:trHeight w:val="873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3B4D5EB3" w:rsidR="00B525FD" w:rsidRPr="00B525FD" w:rsidRDefault="00FE63FF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E63FF">
              <w:rPr>
                <w:rFonts w:ascii="Times New Roman" w:eastAsia="Times New Roman" w:hAnsi="Times New Roman" w:cs="Times New Roman"/>
                <w:sz w:val="24"/>
                <w:szCs w:val="24"/>
              </w:rPr>
              <w:t>б установлении тарифов на теплоноситель для потребителей ООО «Газпром теплоэнерго Иваново от БМК г.п. Пучеж (ул. Садовая, ул. П. Зарубина, ул. 50 лет ВЛКСМ, ул. Ленина, ул. Грибоедова) на 2025  год</w:t>
            </w:r>
          </w:p>
        </w:tc>
        <w:tc>
          <w:tcPr>
            <w:tcW w:w="1758" w:type="dxa"/>
          </w:tcPr>
          <w:p w14:paraId="7C791EF6" w14:textId="4117B51B" w:rsidR="00B525FD" w:rsidRPr="00432772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</w:tcPr>
          <w:p w14:paraId="09782BB3" w14:textId="77777777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DA5B7F5" w14:textId="623134C9" w:rsidR="00B525FD" w:rsidRPr="00964C6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B525FD" w:rsidRPr="00A0399B" w14:paraId="316BBBD6" w14:textId="77777777" w:rsidTr="005B725F">
        <w:trPr>
          <w:trHeight w:val="1464"/>
        </w:trPr>
        <w:tc>
          <w:tcPr>
            <w:tcW w:w="624" w:type="dxa"/>
            <w:gridSpan w:val="2"/>
            <w:vAlign w:val="center"/>
          </w:tcPr>
          <w:p w14:paraId="14E1742D" w14:textId="48FE8B56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8328E1C" w14:textId="4E17FE7F" w:rsidR="00B525FD" w:rsidRPr="00B525FD" w:rsidRDefault="005B725F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энергетики и тарифов Ивановской области от 19.12.2024 № 53-т/7 «О корректировке долгосрочных тарифов на тепловую энергию, теплоноситель для потребителей </w:t>
            </w:r>
            <w:r w:rsidR="00FE63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725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«ТСК» (г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Кинешма) на 2025 - 2027 годы»</w:t>
            </w:r>
          </w:p>
        </w:tc>
        <w:tc>
          <w:tcPr>
            <w:tcW w:w="1758" w:type="dxa"/>
          </w:tcPr>
          <w:p w14:paraId="36827EA5" w14:textId="0D5E4091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48EFE43C" w14:textId="77777777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7415BCE" w14:textId="4D8CF4CC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525FD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7144A7F" w:rsidR="00B525FD" w:rsidRPr="00A0399B" w:rsidRDefault="00B525FD" w:rsidP="00B525F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202E9B9B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2ECD9735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B525FD" w:rsidRPr="00A0399B" w:rsidRDefault="00B525FD" w:rsidP="00B525F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525FD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B525FD" w:rsidRPr="00A0399B" w:rsidRDefault="00B525FD" w:rsidP="00B52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B525FD" w:rsidRPr="00A0399B" w:rsidRDefault="00B525FD" w:rsidP="00B52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B525FD" w:rsidRPr="00A0399B" w:rsidRDefault="00B525FD" w:rsidP="00B525F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5FD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B525FD" w:rsidRPr="00A0399B" w:rsidRDefault="00B525FD" w:rsidP="00B525F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525FD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B525FD" w:rsidRPr="00A0399B" w:rsidRDefault="00B525FD" w:rsidP="00B525F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B525FD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B525FD" w:rsidRPr="00A0399B" w:rsidRDefault="00B525FD" w:rsidP="00B52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B525FD" w:rsidRPr="00A0399B" w:rsidRDefault="00B525FD" w:rsidP="00B52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115CC7B7-F3DA-45A2-B623-FF04A697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A0502-5C19-442B-A7B3-956B5CCE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Копышева М.C.</cp:lastModifiedBy>
  <cp:revision>25</cp:revision>
  <cp:lastPrinted>2021-10-06T09:13:00Z</cp:lastPrinted>
  <dcterms:created xsi:type="dcterms:W3CDTF">2025-09-03T09:01:00Z</dcterms:created>
  <dcterms:modified xsi:type="dcterms:W3CDTF">2025-09-09T12:26:00Z</dcterms:modified>
</cp:coreProperties>
</file>