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18525" w14:textId="77777777" w:rsidR="00940D87" w:rsidRPr="00AF7079" w:rsidRDefault="00940D87" w:rsidP="00FD604D">
      <w:pPr>
        <w:widowControl/>
        <w:tabs>
          <w:tab w:val="left" w:pos="2694"/>
          <w:tab w:val="left" w:pos="8789"/>
        </w:tabs>
        <w:spacing w:line="235" w:lineRule="auto"/>
        <w:jc w:val="right"/>
        <w:rPr>
          <w:b/>
        </w:rPr>
      </w:pPr>
      <w:r w:rsidRPr="00AF7079">
        <w:rPr>
          <w:b/>
        </w:rPr>
        <w:t>Утверждаю</w:t>
      </w:r>
    </w:p>
    <w:p w14:paraId="69CDC377" w14:textId="77777777" w:rsidR="00940D87" w:rsidRPr="00AF7079" w:rsidRDefault="00940D87" w:rsidP="00FD604D">
      <w:pPr>
        <w:widowControl/>
        <w:tabs>
          <w:tab w:val="left" w:pos="8789"/>
        </w:tabs>
        <w:spacing w:line="235" w:lineRule="auto"/>
        <w:jc w:val="right"/>
      </w:pPr>
      <w:r w:rsidRPr="00AF7079">
        <w:t>Председатель Правления</w:t>
      </w:r>
    </w:p>
    <w:p w14:paraId="15D0A312" w14:textId="77777777" w:rsidR="00940D87" w:rsidRPr="00AF7079" w:rsidRDefault="00940D87" w:rsidP="00FD604D">
      <w:pPr>
        <w:widowControl/>
        <w:tabs>
          <w:tab w:val="left" w:pos="8789"/>
        </w:tabs>
        <w:spacing w:line="235" w:lineRule="auto"/>
        <w:jc w:val="right"/>
      </w:pPr>
      <w:r w:rsidRPr="00AF7079">
        <w:t>Департамента энергетики и тарифов</w:t>
      </w:r>
    </w:p>
    <w:p w14:paraId="000CA02B" w14:textId="77777777" w:rsidR="00940D87" w:rsidRPr="00AF7079" w:rsidRDefault="00940D87" w:rsidP="00FD604D">
      <w:pPr>
        <w:widowControl/>
        <w:tabs>
          <w:tab w:val="left" w:pos="8789"/>
        </w:tabs>
        <w:spacing w:line="235" w:lineRule="auto"/>
        <w:jc w:val="right"/>
      </w:pPr>
      <w:r w:rsidRPr="00AF7079">
        <w:t>Ивановской области</w:t>
      </w:r>
    </w:p>
    <w:p w14:paraId="7F692EB1" w14:textId="77777777" w:rsidR="00940D87" w:rsidRPr="00AF7079" w:rsidRDefault="00940D87" w:rsidP="00FD604D">
      <w:pPr>
        <w:widowControl/>
        <w:tabs>
          <w:tab w:val="left" w:pos="8789"/>
        </w:tabs>
        <w:spacing w:line="235" w:lineRule="auto"/>
        <w:jc w:val="right"/>
      </w:pPr>
    </w:p>
    <w:p w14:paraId="0131286E" w14:textId="59164F82" w:rsidR="00062475" w:rsidRPr="00AF7079" w:rsidRDefault="00940D87" w:rsidP="00FD604D">
      <w:pPr>
        <w:widowControl/>
        <w:tabs>
          <w:tab w:val="left" w:pos="8789"/>
        </w:tabs>
        <w:spacing w:line="235" w:lineRule="auto"/>
        <w:jc w:val="right"/>
        <w:rPr>
          <w:b/>
        </w:rPr>
      </w:pPr>
      <w:r w:rsidRPr="00AF7079">
        <w:t>______________________</w:t>
      </w:r>
      <w:r w:rsidR="001B3E3C" w:rsidRPr="00AF7079">
        <w:t xml:space="preserve"> Е.Н. Морева</w:t>
      </w:r>
    </w:p>
    <w:p w14:paraId="55E8A2E8" w14:textId="77777777" w:rsidR="00062475" w:rsidRPr="00AF7079" w:rsidRDefault="00062475" w:rsidP="00FD604D">
      <w:pPr>
        <w:widowControl/>
        <w:tabs>
          <w:tab w:val="left" w:pos="8789"/>
        </w:tabs>
        <w:spacing w:line="235" w:lineRule="auto"/>
        <w:jc w:val="center"/>
        <w:rPr>
          <w:b/>
          <w:u w:val="single"/>
        </w:rPr>
      </w:pPr>
    </w:p>
    <w:p w14:paraId="58BE78CB" w14:textId="1D363220" w:rsidR="00940D87" w:rsidRPr="00AF7079" w:rsidRDefault="00940D87" w:rsidP="00FD604D">
      <w:pPr>
        <w:widowControl/>
        <w:tabs>
          <w:tab w:val="left" w:pos="8789"/>
        </w:tabs>
        <w:spacing w:line="235" w:lineRule="auto"/>
        <w:jc w:val="center"/>
        <w:rPr>
          <w:b/>
          <w:u w:val="single"/>
        </w:rPr>
      </w:pPr>
      <w:r w:rsidRPr="00AF7079">
        <w:rPr>
          <w:b/>
          <w:u w:val="single"/>
        </w:rPr>
        <w:t xml:space="preserve">П Р О Т О К О Л  № </w:t>
      </w:r>
      <w:r w:rsidR="00FC4913">
        <w:rPr>
          <w:b/>
          <w:u w:val="single"/>
        </w:rPr>
        <w:t>70/</w:t>
      </w:r>
      <w:r w:rsidR="00C05BAF">
        <w:rPr>
          <w:b/>
          <w:u w:val="single"/>
        </w:rPr>
        <w:t>3</w:t>
      </w:r>
    </w:p>
    <w:p w14:paraId="1E2CF93C" w14:textId="77777777" w:rsidR="00940D87" w:rsidRPr="00AF7079" w:rsidRDefault="00940D87" w:rsidP="00FD604D">
      <w:pPr>
        <w:widowControl/>
        <w:tabs>
          <w:tab w:val="left" w:pos="8789"/>
        </w:tabs>
        <w:spacing w:line="235" w:lineRule="auto"/>
        <w:jc w:val="center"/>
      </w:pPr>
      <w:r w:rsidRPr="00AF7079">
        <w:t>заседания Правления Департамента энергетики и тарифов Ивановской области</w:t>
      </w:r>
    </w:p>
    <w:p w14:paraId="3E624571" w14:textId="77777777" w:rsidR="00940D87" w:rsidRPr="00AF7079" w:rsidRDefault="00940D87" w:rsidP="00FD604D">
      <w:pPr>
        <w:widowControl/>
        <w:tabs>
          <w:tab w:val="left" w:pos="8789"/>
        </w:tabs>
        <w:spacing w:line="235" w:lineRule="auto"/>
        <w:jc w:val="center"/>
      </w:pPr>
    </w:p>
    <w:p w14:paraId="5B0EE74D" w14:textId="149F4882" w:rsidR="00E8747F" w:rsidRPr="00AF7079" w:rsidRDefault="00F727A7" w:rsidP="00FD604D">
      <w:pPr>
        <w:widowControl/>
        <w:spacing w:line="235" w:lineRule="auto"/>
      </w:pPr>
      <w:r w:rsidRPr="00AF7079">
        <w:t>2</w:t>
      </w:r>
      <w:r w:rsidR="00FD7AE3" w:rsidRPr="00AF7079">
        <w:t>9</w:t>
      </w:r>
      <w:r w:rsidR="00E8747F" w:rsidRPr="00AF7079">
        <w:t xml:space="preserve"> </w:t>
      </w:r>
      <w:r w:rsidR="00805451" w:rsidRPr="00AF7079">
        <w:t>декабря</w:t>
      </w:r>
      <w:r w:rsidR="00E8747F" w:rsidRPr="00AF7079">
        <w:t xml:space="preserve"> 20</w:t>
      </w:r>
      <w:r w:rsidR="00CA12E5" w:rsidRPr="00AF7079">
        <w:t>2</w:t>
      </w:r>
      <w:r w:rsidR="00BC0327" w:rsidRPr="00AF7079">
        <w:t>5</w:t>
      </w:r>
      <w:r w:rsidR="00E8747F" w:rsidRPr="00AF7079">
        <w:t xml:space="preserve"> г.</w:t>
      </w:r>
      <w:r w:rsidR="00E8747F" w:rsidRPr="00AF7079">
        <w:tab/>
        <w:t xml:space="preserve"> </w:t>
      </w:r>
      <w:r w:rsidR="00E8747F" w:rsidRPr="00AF7079">
        <w:tab/>
      </w:r>
      <w:r w:rsidR="00E8747F" w:rsidRPr="00AF7079">
        <w:tab/>
      </w:r>
      <w:r w:rsidR="00E8747F" w:rsidRPr="00AF7079">
        <w:tab/>
      </w:r>
      <w:r w:rsidR="00E8747F" w:rsidRPr="00AF7079">
        <w:tab/>
      </w:r>
      <w:r w:rsidR="00E8747F" w:rsidRPr="00AF7079">
        <w:tab/>
      </w:r>
      <w:r w:rsidR="00E8747F" w:rsidRPr="00AF7079">
        <w:tab/>
      </w:r>
      <w:r w:rsidR="00E8747F" w:rsidRPr="00AF7079">
        <w:tab/>
      </w:r>
      <w:r w:rsidR="00E8747F" w:rsidRPr="00AF7079">
        <w:tab/>
      </w:r>
      <w:r w:rsidR="00E8747F" w:rsidRPr="00AF7079">
        <w:tab/>
      </w:r>
      <w:r w:rsidR="00805451" w:rsidRPr="00AF7079">
        <w:t xml:space="preserve">     </w:t>
      </w:r>
      <w:r w:rsidR="00E8747F" w:rsidRPr="00AF7079">
        <w:t>г. Иваново</w:t>
      </w:r>
    </w:p>
    <w:p w14:paraId="65CC5A59" w14:textId="77777777" w:rsidR="00E8747F" w:rsidRPr="00AF7079" w:rsidRDefault="00E8747F" w:rsidP="00FD604D">
      <w:pPr>
        <w:widowControl/>
        <w:tabs>
          <w:tab w:val="left" w:pos="8789"/>
        </w:tabs>
        <w:spacing w:line="235" w:lineRule="auto"/>
        <w:jc w:val="center"/>
      </w:pPr>
    </w:p>
    <w:p w14:paraId="6BB2FF51" w14:textId="77777777" w:rsidR="00805451" w:rsidRPr="00AF7079" w:rsidRDefault="00805451" w:rsidP="00FD604D">
      <w:pPr>
        <w:pStyle w:val="24"/>
        <w:widowControl/>
        <w:ind w:firstLine="0"/>
        <w:rPr>
          <w:sz w:val="20"/>
        </w:rPr>
      </w:pPr>
      <w:r w:rsidRPr="00AF7079">
        <w:rPr>
          <w:sz w:val="20"/>
        </w:rPr>
        <w:t>Присутствовали:</w:t>
      </w:r>
    </w:p>
    <w:p w14:paraId="4CF9B159" w14:textId="77777777" w:rsidR="00805451" w:rsidRPr="00AF7079" w:rsidRDefault="00805451" w:rsidP="00FD604D">
      <w:pPr>
        <w:pStyle w:val="24"/>
        <w:widowControl/>
        <w:ind w:firstLine="0"/>
        <w:rPr>
          <w:sz w:val="20"/>
        </w:rPr>
      </w:pPr>
      <w:r w:rsidRPr="00AF7079">
        <w:rPr>
          <w:sz w:val="20"/>
        </w:rPr>
        <w:t>Председатель Правления: Морева Е.Н.</w:t>
      </w:r>
    </w:p>
    <w:p w14:paraId="221584F7" w14:textId="50F5D4B7" w:rsidR="00805451" w:rsidRPr="00AF7079" w:rsidRDefault="00805451" w:rsidP="00FD604D">
      <w:pPr>
        <w:pStyle w:val="24"/>
        <w:widowControl/>
        <w:ind w:firstLine="0"/>
        <w:rPr>
          <w:sz w:val="20"/>
        </w:rPr>
      </w:pPr>
      <w:r w:rsidRPr="00AF7079">
        <w:rPr>
          <w:sz w:val="20"/>
        </w:rPr>
        <w:t xml:space="preserve">Члены Правления: </w:t>
      </w:r>
      <w:r w:rsidR="004032AE" w:rsidRPr="00AF7079">
        <w:rPr>
          <w:sz w:val="20"/>
        </w:rPr>
        <w:t xml:space="preserve">Бугаева С.Е., Гущина Н.Б., </w:t>
      </w:r>
      <w:r w:rsidRPr="00AF7079">
        <w:rPr>
          <w:sz w:val="20"/>
        </w:rPr>
        <w:t>Турбачкина Е.В., Коннова Е.А., Полозов И.Г.</w:t>
      </w:r>
    </w:p>
    <w:p w14:paraId="2E9AC535" w14:textId="070D8202" w:rsidR="00805451" w:rsidRPr="00AF7079" w:rsidRDefault="00805451" w:rsidP="00FD604D">
      <w:pPr>
        <w:pStyle w:val="24"/>
        <w:widowControl/>
        <w:ind w:firstLine="0"/>
        <w:rPr>
          <w:sz w:val="20"/>
        </w:rPr>
      </w:pPr>
      <w:r w:rsidRPr="00AF7079">
        <w:rPr>
          <w:sz w:val="20"/>
        </w:rPr>
        <w:t xml:space="preserve">Ответственный секретарь </w:t>
      </w:r>
      <w:r w:rsidR="009E3046" w:rsidRPr="00AF7079">
        <w:rPr>
          <w:sz w:val="20"/>
        </w:rPr>
        <w:t>П</w:t>
      </w:r>
      <w:r w:rsidRPr="00AF7079">
        <w:rPr>
          <w:sz w:val="20"/>
        </w:rPr>
        <w:t xml:space="preserve">равления: </w:t>
      </w:r>
      <w:r w:rsidR="009E3046" w:rsidRPr="00AF7079">
        <w:rPr>
          <w:sz w:val="20"/>
        </w:rPr>
        <w:t>Колесова С.А.</w:t>
      </w:r>
    </w:p>
    <w:p w14:paraId="028C550E" w14:textId="05F1D314" w:rsidR="00805451" w:rsidRPr="00AF7079" w:rsidRDefault="00805451" w:rsidP="00FD604D">
      <w:pPr>
        <w:pStyle w:val="24"/>
        <w:widowControl/>
        <w:ind w:firstLine="0"/>
        <w:rPr>
          <w:sz w:val="20"/>
        </w:rPr>
      </w:pPr>
      <w:r w:rsidRPr="00AF7079">
        <w:rPr>
          <w:sz w:val="20"/>
        </w:rPr>
        <w:t xml:space="preserve">От Департамента энергетики и тарифов Ивановской области: Зуева Е.В., Бондарева Г.В., Семенова Н.Е., </w:t>
      </w:r>
      <w:r w:rsidR="005E087C" w:rsidRPr="00AF7079">
        <w:rPr>
          <w:sz w:val="20"/>
        </w:rPr>
        <w:t>Игнатьева Е.В.</w:t>
      </w:r>
    </w:p>
    <w:p w14:paraId="5CA7A28C" w14:textId="77777777" w:rsidR="00805451" w:rsidRPr="00AF7079" w:rsidRDefault="00805451" w:rsidP="00FD604D">
      <w:pPr>
        <w:pStyle w:val="24"/>
        <w:widowControl/>
        <w:ind w:firstLine="0"/>
        <w:rPr>
          <w:sz w:val="20"/>
        </w:rPr>
      </w:pPr>
      <w:r w:rsidRPr="00AF7079">
        <w:rPr>
          <w:sz w:val="20"/>
        </w:rPr>
        <w:t>От УФАС по Ивановской области: Виднова З.Б.</w:t>
      </w:r>
    </w:p>
    <w:p w14:paraId="5CA06C03" w14:textId="77777777" w:rsidR="00940D87" w:rsidRPr="00AF7079" w:rsidRDefault="00940D87" w:rsidP="00FD604D">
      <w:pPr>
        <w:widowControl/>
        <w:spacing w:line="235" w:lineRule="auto"/>
        <w:jc w:val="both"/>
        <w:rPr>
          <w:b/>
        </w:rPr>
      </w:pPr>
    </w:p>
    <w:p w14:paraId="115C89E8" w14:textId="77777777" w:rsidR="00246352" w:rsidRPr="00AF7079" w:rsidRDefault="00062475" w:rsidP="00FD604D">
      <w:pPr>
        <w:widowControl/>
        <w:tabs>
          <w:tab w:val="left" w:pos="851"/>
        </w:tabs>
        <w:spacing w:line="235" w:lineRule="auto"/>
        <w:ind w:firstLine="567"/>
        <w:jc w:val="center"/>
        <w:rPr>
          <w:b/>
        </w:rPr>
      </w:pPr>
      <w:r w:rsidRPr="00AF7079">
        <w:rPr>
          <w:b/>
        </w:rPr>
        <w:t>П О В Е С Т К А:</w:t>
      </w:r>
    </w:p>
    <w:p w14:paraId="26234274" w14:textId="77777777" w:rsidR="0063617E" w:rsidRPr="00AF7079" w:rsidRDefault="0063617E" w:rsidP="00FD604D">
      <w:pPr>
        <w:widowControl/>
        <w:tabs>
          <w:tab w:val="left" w:pos="851"/>
        </w:tabs>
        <w:spacing w:line="235" w:lineRule="auto"/>
        <w:ind w:firstLine="567"/>
        <w:jc w:val="center"/>
        <w:rPr>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781"/>
      </w:tblGrid>
      <w:tr w:rsidR="00AF7079" w:rsidRPr="00AF7079" w14:paraId="42E2CACD" w14:textId="77777777" w:rsidTr="008077E0">
        <w:trPr>
          <w:trHeight w:val="401"/>
        </w:trPr>
        <w:tc>
          <w:tcPr>
            <w:tcW w:w="567" w:type="dxa"/>
            <w:vAlign w:val="center"/>
          </w:tcPr>
          <w:p w14:paraId="31B92652" w14:textId="77777777" w:rsidR="00294FAD" w:rsidRPr="00AF7079" w:rsidRDefault="00294FAD" w:rsidP="00FD604D">
            <w:pPr>
              <w:widowControl/>
              <w:spacing w:line="235" w:lineRule="auto"/>
              <w:jc w:val="center"/>
              <w:rPr>
                <w:b/>
              </w:rPr>
            </w:pPr>
            <w:r w:rsidRPr="00AF7079">
              <w:rPr>
                <w:b/>
              </w:rPr>
              <w:t>№ п/п</w:t>
            </w:r>
          </w:p>
        </w:tc>
        <w:tc>
          <w:tcPr>
            <w:tcW w:w="9781" w:type="dxa"/>
            <w:vAlign w:val="center"/>
          </w:tcPr>
          <w:p w14:paraId="26FFEAE3" w14:textId="77777777" w:rsidR="00294FAD" w:rsidRPr="00AF7079" w:rsidRDefault="00294FAD" w:rsidP="00FD604D">
            <w:pPr>
              <w:widowControl/>
              <w:spacing w:line="235" w:lineRule="auto"/>
              <w:jc w:val="center"/>
              <w:rPr>
                <w:b/>
              </w:rPr>
            </w:pPr>
            <w:r w:rsidRPr="00AF7079">
              <w:rPr>
                <w:b/>
              </w:rPr>
              <w:t>Наименование вопроса</w:t>
            </w:r>
          </w:p>
        </w:tc>
      </w:tr>
      <w:tr w:rsidR="00AF7079" w:rsidRPr="00AF7079" w14:paraId="3994A2EE" w14:textId="77777777" w:rsidTr="008077E0">
        <w:trPr>
          <w:trHeight w:val="401"/>
        </w:trPr>
        <w:tc>
          <w:tcPr>
            <w:tcW w:w="567" w:type="dxa"/>
            <w:vAlign w:val="center"/>
          </w:tcPr>
          <w:p w14:paraId="118AE721" w14:textId="77777777" w:rsidR="00294FAD" w:rsidRPr="00AF7079" w:rsidRDefault="00294FAD" w:rsidP="00FD604D">
            <w:pPr>
              <w:widowControl/>
              <w:spacing w:line="235" w:lineRule="auto"/>
              <w:jc w:val="center"/>
              <w:rPr>
                <w:bCs/>
              </w:rPr>
            </w:pPr>
            <w:r w:rsidRPr="00AF7079">
              <w:rPr>
                <w:bCs/>
              </w:rPr>
              <w:t>1</w:t>
            </w:r>
          </w:p>
        </w:tc>
        <w:tc>
          <w:tcPr>
            <w:tcW w:w="9781" w:type="dxa"/>
          </w:tcPr>
          <w:p w14:paraId="18D18980" w14:textId="2B69E6A3" w:rsidR="00294FAD" w:rsidRPr="00AF7079" w:rsidRDefault="00C05BAF" w:rsidP="00FD604D">
            <w:pPr>
              <w:widowControl/>
              <w:spacing w:line="235" w:lineRule="auto"/>
              <w:jc w:val="both"/>
              <w:rPr>
                <w:bCs/>
              </w:rPr>
            </w:pPr>
            <w:r w:rsidRPr="00C05BAF">
              <w:rPr>
                <w:bCs/>
              </w:rPr>
              <w:t>Об установлении тарифов на горячую воду, поставляемую потребителям Лежневского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2026 год</w:t>
            </w:r>
          </w:p>
        </w:tc>
      </w:tr>
      <w:tr w:rsidR="00AF7079" w:rsidRPr="00AF7079" w14:paraId="3E7CE389" w14:textId="77777777" w:rsidTr="008077E0">
        <w:trPr>
          <w:trHeight w:val="401"/>
        </w:trPr>
        <w:tc>
          <w:tcPr>
            <w:tcW w:w="567" w:type="dxa"/>
            <w:vAlign w:val="center"/>
          </w:tcPr>
          <w:p w14:paraId="163B5D7B" w14:textId="77777777" w:rsidR="00294FAD" w:rsidRPr="00AF7079" w:rsidRDefault="00294FAD" w:rsidP="00FD604D">
            <w:pPr>
              <w:widowControl/>
              <w:spacing w:line="235" w:lineRule="auto"/>
              <w:jc w:val="center"/>
              <w:rPr>
                <w:bCs/>
              </w:rPr>
            </w:pPr>
            <w:r w:rsidRPr="00AF7079">
              <w:rPr>
                <w:bCs/>
              </w:rPr>
              <w:t>2</w:t>
            </w:r>
          </w:p>
        </w:tc>
        <w:tc>
          <w:tcPr>
            <w:tcW w:w="9781" w:type="dxa"/>
          </w:tcPr>
          <w:p w14:paraId="7E7DE310" w14:textId="4A1DAB16" w:rsidR="00294FAD" w:rsidRPr="00AF7079" w:rsidRDefault="00F727A7" w:rsidP="00FD604D">
            <w:pPr>
              <w:widowControl/>
              <w:spacing w:line="235" w:lineRule="auto"/>
              <w:jc w:val="both"/>
              <w:rPr>
                <w:bCs/>
              </w:rPr>
            </w:pPr>
            <w:r w:rsidRPr="00AF7079">
              <w:rPr>
                <w:bCs/>
              </w:rPr>
              <w:t>Об установлении тарифов на горячую воду, поставляемую потребителям Кинешемского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2026 год</w:t>
            </w:r>
          </w:p>
        </w:tc>
      </w:tr>
      <w:tr w:rsidR="00C05BAF" w:rsidRPr="00AF7079" w14:paraId="29FCB0DD" w14:textId="77777777" w:rsidTr="008077E0">
        <w:trPr>
          <w:trHeight w:val="401"/>
        </w:trPr>
        <w:tc>
          <w:tcPr>
            <w:tcW w:w="567" w:type="dxa"/>
            <w:vAlign w:val="center"/>
          </w:tcPr>
          <w:p w14:paraId="49757E6B" w14:textId="3860ADAE" w:rsidR="00C05BAF" w:rsidRPr="00AF7079" w:rsidRDefault="00C05BAF" w:rsidP="00C05BAF">
            <w:pPr>
              <w:widowControl/>
              <w:spacing w:line="235" w:lineRule="auto"/>
              <w:jc w:val="center"/>
              <w:rPr>
                <w:bCs/>
              </w:rPr>
            </w:pPr>
            <w:r>
              <w:rPr>
                <w:bCs/>
              </w:rPr>
              <w:t>3</w:t>
            </w:r>
          </w:p>
        </w:tc>
        <w:tc>
          <w:tcPr>
            <w:tcW w:w="9781" w:type="dxa"/>
          </w:tcPr>
          <w:p w14:paraId="3B7F9ED2" w14:textId="4687E778" w:rsidR="00C05BAF" w:rsidRPr="00AF7079" w:rsidRDefault="00C05BAF" w:rsidP="00C05BAF">
            <w:pPr>
              <w:widowControl/>
              <w:spacing w:line="235" w:lineRule="auto"/>
              <w:jc w:val="both"/>
              <w:rPr>
                <w:bCs/>
              </w:rPr>
            </w:pPr>
            <w:r w:rsidRPr="00AF7079">
              <w:rPr>
                <w:bCs/>
              </w:rPr>
              <w:t>Об установлении тарифов на горячую воду, поставляемую потребителям города Кинешмы Ивановской области с использованием закрытых систем горячего водоснабжения, производственных программ в сфере горячего водоснабжения на 2026 год</w:t>
            </w:r>
          </w:p>
        </w:tc>
      </w:tr>
      <w:tr w:rsidR="00C05BAF" w:rsidRPr="00AF7079" w14:paraId="3AD06010" w14:textId="77777777" w:rsidTr="00F90600">
        <w:trPr>
          <w:trHeight w:val="401"/>
        </w:trPr>
        <w:tc>
          <w:tcPr>
            <w:tcW w:w="567" w:type="dxa"/>
            <w:vAlign w:val="center"/>
          </w:tcPr>
          <w:p w14:paraId="37EC02A7" w14:textId="273F3894" w:rsidR="00C05BAF" w:rsidRPr="00AF7079" w:rsidRDefault="00C05BAF" w:rsidP="00C05BAF">
            <w:pPr>
              <w:widowControl/>
              <w:spacing w:line="235" w:lineRule="auto"/>
              <w:jc w:val="center"/>
              <w:rPr>
                <w:bCs/>
              </w:rPr>
            </w:pPr>
            <w:r>
              <w:rPr>
                <w:bCs/>
              </w:rPr>
              <w:t>4</w:t>
            </w:r>
          </w:p>
        </w:tc>
        <w:tc>
          <w:tcPr>
            <w:tcW w:w="9781" w:type="dxa"/>
            <w:vAlign w:val="center"/>
          </w:tcPr>
          <w:p w14:paraId="742E99D4" w14:textId="175921B6" w:rsidR="00C05BAF" w:rsidRPr="00AF7079" w:rsidRDefault="00C05BAF" w:rsidP="00C05BAF">
            <w:pPr>
              <w:widowControl/>
              <w:spacing w:line="235" w:lineRule="auto"/>
              <w:rPr>
                <w:bCs/>
              </w:rPr>
            </w:pPr>
            <w:r w:rsidRPr="00F90600">
              <w:rPr>
                <w:bCs/>
              </w:rPr>
              <w:t>О внесении изменений в некоторые постановления Департамента энергетики и тарифов Ивановской области</w:t>
            </w:r>
          </w:p>
        </w:tc>
      </w:tr>
    </w:tbl>
    <w:p w14:paraId="7D4BC90F" w14:textId="77777777" w:rsidR="0063617E" w:rsidRPr="00F727A7" w:rsidRDefault="0063617E" w:rsidP="00FD604D">
      <w:pPr>
        <w:pStyle w:val="3"/>
        <w:keepNext w:val="0"/>
        <w:widowControl/>
        <w:spacing w:line="235" w:lineRule="auto"/>
        <w:jc w:val="both"/>
        <w:rPr>
          <w:color w:val="FF0000"/>
          <w:sz w:val="20"/>
        </w:rPr>
      </w:pPr>
    </w:p>
    <w:p w14:paraId="5142C1B0" w14:textId="0CF56C61" w:rsidR="00FC6841" w:rsidRPr="0032223E" w:rsidRDefault="00F727A7" w:rsidP="00FD604D">
      <w:pPr>
        <w:widowControl/>
        <w:tabs>
          <w:tab w:val="left" w:pos="709"/>
        </w:tabs>
        <w:spacing w:line="235" w:lineRule="auto"/>
        <w:ind w:firstLine="567"/>
        <w:jc w:val="both"/>
        <w:rPr>
          <w:b/>
          <w:sz w:val="22"/>
          <w:szCs w:val="22"/>
        </w:rPr>
      </w:pPr>
      <w:r w:rsidRPr="00AF7079">
        <w:rPr>
          <w:b/>
        </w:rPr>
        <w:t>1</w:t>
      </w:r>
      <w:r w:rsidR="00FC6841" w:rsidRPr="00AF7079">
        <w:rPr>
          <w:b/>
        </w:rPr>
        <w:t xml:space="preserve">. </w:t>
      </w:r>
      <w:r w:rsidR="0032223E" w:rsidRPr="0032223E">
        <w:rPr>
          <w:b/>
          <w:sz w:val="22"/>
          <w:szCs w:val="22"/>
        </w:rPr>
        <w:t>СЛУШАЛИ:</w:t>
      </w:r>
      <w:r w:rsidR="0032223E" w:rsidRPr="0032223E">
        <w:rPr>
          <w:b/>
        </w:rPr>
        <w:t xml:space="preserve"> </w:t>
      </w:r>
      <w:r w:rsidR="00C05BAF" w:rsidRPr="0032223E">
        <w:rPr>
          <w:b/>
          <w:sz w:val="22"/>
          <w:szCs w:val="22"/>
        </w:rPr>
        <w:t xml:space="preserve">Об установлении тарифов на горячую воду, поставляемую потребителям Лежневского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2026 год </w:t>
      </w:r>
      <w:r w:rsidR="00FC6841" w:rsidRPr="0032223E">
        <w:rPr>
          <w:b/>
          <w:sz w:val="22"/>
          <w:szCs w:val="22"/>
        </w:rPr>
        <w:t>(</w:t>
      </w:r>
      <w:r w:rsidR="00C05BAF" w:rsidRPr="0032223E">
        <w:rPr>
          <w:b/>
          <w:sz w:val="22"/>
          <w:szCs w:val="22"/>
        </w:rPr>
        <w:t>Чухлова Я.В</w:t>
      </w:r>
      <w:r w:rsidR="00C932DB" w:rsidRPr="0032223E">
        <w:rPr>
          <w:b/>
          <w:sz w:val="22"/>
          <w:szCs w:val="22"/>
        </w:rPr>
        <w:t>.</w:t>
      </w:r>
      <w:r w:rsidR="00FC6841" w:rsidRPr="0032223E">
        <w:rPr>
          <w:b/>
          <w:sz w:val="22"/>
          <w:szCs w:val="22"/>
        </w:rPr>
        <w:t>).</w:t>
      </w:r>
    </w:p>
    <w:p w14:paraId="2976F499" w14:textId="6000253B" w:rsidR="0032223E" w:rsidRPr="00EA1C33" w:rsidRDefault="0032223E" w:rsidP="0032223E">
      <w:pPr>
        <w:widowControl/>
        <w:autoSpaceDE w:val="0"/>
        <w:autoSpaceDN w:val="0"/>
        <w:adjustRightInd w:val="0"/>
        <w:spacing w:line="235" w:lineRule="auto"/>
        <w:ind w:firstLine="567"/>
        <w:jc w:val="both"/>
        <w:rPr>
          <w:sz w:val="22"/>
          <w:szCs w:val="22"/>
        </w:rPr>
      </w:pPr>
      <w:r w:rsidRPr="00EA1C33">
        <w:rPr>
          <w:sz w:val="22"/>
          <w:szCs w:val="22"/>
        </w:rPr>
        <w:t xml:space="preserve">В соответствии с абзацем 8 пункта 33 Основ ценообразования в сфере водоснабжения и водоотведения, утвержденных постановлением Правительства РФ от 13.05.2013 № 406, подпунктом «б» пункта 13 Правил регулирования тарифов в сфере водоснабжении и водоотведения, утвержденных Постановлением Правительства Российской Федерации от 13.05.2013 № 406, подпунктом «а» пункта 7 Правил регулирования тарифов в сфере теплоснабжения, утвержденных постановлением Правительства РФ от 22.12.2022 № 1075, приказом Департамента энергетики и тарифов Ивановской области от 22.12.2025 № 80-у открыты дела: об установлении тарифов на горячую воду, поставляемую потребителям ООО «Агентство Вест», Лежневского муниципального района Ивановской области с использованием закрытых систем горячего водоснабжения, производственной программы в сфере горячего водоснабжения на 2026 год. </w:t>
      </w:r>
    </w:p>
    <w:p w14:paraId="53924C1A" w14:textId="77777777" w:rsidR="0032223E" w:rsidRPr="00EA1C33" w:rsidRDefault="0032223E" w:rsidP="0032223E">
      <w:pPr>
        <w:widowControl/>
        <w:autoSpaceDE w:val="0"/>
        <w:autoSpaceDN w:val="0"/>
        <w:adjustRightInd w:val="0"/>
        <w:spacing w:line="235" w:lineRule="auto"/>
        <w:ind w:firstLine="567"/>
        <w:jc w:val="both"/>
        <w:rPr>
          <w:bCs/>
          <w:sz w:val="22"/>
          <w:szCs w:val="22"/>
        </w:rPr>
      </w:pPr>
      <w:r w:rsidRPr="00EA1C33">
        <w:rPr>
          <w:bCs/>
          <w:sz w:val="22"/>
          <w:szCs w:val="22"/>
        </w:rPr>
        <w:t>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2E7E55F7" w14:textId="77777777" w:rsidR="0032223E" w:rsidRPr="00EA1C33" w:rsidRDefault="0032223E" w:rsidP="0032223E">
      <w:pPr>
        <w:widowControl/>
        <w:autoSpaceDE w:val="0"/>
        <w:autoSpaceDN w:val="0"/>
        <w:adjustRightInd w:val="0"/>
        <w:spacing w:line="235" w:lineRule="auto"/>
        <w:ind w:firstLine="567"/>
        <w:jc w:val="both"/>
        <w:rPr>
          <w:bCs/>
          <w:sz w:val="22"/>
          <w:szCs w:val="22"/>
        </w:rPr>
      </w:pPr>
      <w:r w:rsidRPr="00EA1C33">
        <w:rPr>
          <w:bCs/>
          <w:sz w:val="22"/>
          <w:szCs w:val="22"/>
        </w:rPr>
        <w:t>В соответствии с пунктом 10(2) Постановления Правительства РФ от 22.10.2012 №1075 (в ред. от 20.11.2025 № 1834) подлежащие регулированию цены (тарифы) в сфере теплоснабжения, за исключением платы за подключение (технологическое присоединение) к системе теплоснабжения,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3FB4BA60" w14:textId="77777777" w:rsidR="0032223E" w:rsidRPr="00EA1C33" w:rsidRDefault="0032223E" w:rsidP="0032223E">
      <w:pPr>
        <w:widowControl/>
        <w:autoSpaceDE w:val="0"/>
        <w:autoSpaceDN w:val="0"/>
        <w:adjustRightInd w:val="0"/>
        <w:spacing w:line="235" w:lineRule="auto"/>
        <w:ind w:firstLine="567"/>
        <w:jc w:val="both"/>
        <w:rPr>
          <w:bCs/>
          <w:sz w:val="22"/>
          <w:szCs w:val="22"/>
        </w:rPr>
      </w:pPr>
      <w:r w:rsidRPr="00EA1C33">
        <w:rPr>
          <w:bCs/>
          <w:sz w:val="22"/>
          <w:szCs w:val="22"/>
        </w:rPr>
        <w:t>На данном основании долгосрочные тарифы на 2026 год предлагается установить с календарной разбивкой на два периода: с 1 января по 30 сентября 2026 г. и с 1 октября по 31 декабря 2026 г.</w:t>
      </w:r>
    </w:p>
    <w:p w14:paraId="14AE6A43" w14:textId="77777777" w:rsidR="0053213C" w:rsidRPr="00EA1C33" w:rsidRDefault="0053213C" w:rsidP="0053213C">
      <w:pPr>
        <w:widowControl/>
        <w:ind w:firstLine="709"/>
        <w:jc w:val="both"/>
        <w:rPr>
          <w:snapToGrid w:val="0"/>
          <w:sz w:val="22"/>
          <w:szCs w:val="22"/>
        </w:rPr>
      </w:pPr>
      <w:r w:rsidRPr="00EA1C33">
        <w:rPr>
          <w:snapToGrid w:val="0"/>
          <w:sz w:val="22"/>
          <w:szCs w:val="22"/>
        </w:rPr>
        <w:t xml:space="preserve">С учетом постановления Департамента энергетики и тарифов Ивановской области от области от 20.12.2019 № 59-гв/21 для населения предлагается установить однокомпонентные тарифы на горячую воду, </w:t>
      </w:r>
      <w:r w:rsidRPr="00EA1C33">
        <w:rPr>
          <w:snapToGrid w:val="0"/>
          <w:sz w:val="22"/>
          <w:szCs w:val="22"/>
        </w:rPr>
        <w:lastRenderedPageBreak/>
        <w:t>для бюджетных и прочих потребителей – двухкомпонентные тарифы, с использованием компонента на холодную воду или компонента на теплоноситель и компонента на тепловую энергию. По результатам рассмотрения подготовлены соответствующие экспертные заключения.</w:t>
      </w:r>
    </w:p>
    <w:p w14:paraId="022F3E52" w14:textId="77777777" w:rsidR="0053213C" w:rsidRPr="00EA1C33" w:rsidRDefault="0053213C" w:rsidP="0053213C">
      <w:pPr>
        <w:widowControl/>
        <w:ind w:firstLine="709"/>
        <w:jc w:val="both"/>
        <w:rPr>
          <w:snapToGrid w:val="0"/>
          <w:sz w:val="22"/>
          <w:szCs w:val="22"/>
        </w:rPr>
      </w:pPr>
      <w:r w:rsidRPr="00EA1C33">
        <w:rPr>
          <w:snapToGrid w:val="0"/>
          <w:sz w:val="22"/>
          <w:szCs w:val="22"/>
        </w:rPr>
        <w:t>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на горячую воду для населения.</w:t>
      </w:r>
    </w:p>
    <w:p w14:paraId="6976892F" w14:textId="77777777" w:rsidR="0053213C" w:rsidRPr="00EA1C33" w:rsidRDefault="0053213C" w:rsidP="0053213C">
      <w:pPr>
        <w:widowControl/>
        <w:ind w:firstLine="709"/>
        <w:jc w:val="both"/>
        <w:rPr>
          <w:snapToGrid w:val="0"/>
          <w:sz w:val="22"/>
          <w:szCs w:val="22"/>
        </w:rPr>
      </w:pPr>
      <w:r w:rsidRPr="00EA1C33">
        <w:rPr>
          <w:snapToGrid w:val="0"/>
          <w:sz w:val="22"/>
          <w:szCs w:val="22"/>
        </w:rPr>
        <w:t>Льготный тариф на горячую воду для населения на первое полугодие 2026 года определен посредством увеличения, действующего по состоянию на 31 декабря 2025 года тарифа на горячую воду для населения на индекс 1,7%, установленный для Ивановской области распоряжением Правительства РФ от 25.11.2025 № 3413-р.</w:t>
      </w:r>
    </w:p>
    <w:p w14:paraId="0379AF2A" w14:textId="77777777" w:rsidR="0053213C" w:rsidRPr="00EA1C33" w:rsidRDefault="0053213C" w:rsidP="0053213C">
      <w:pPr>
        <w:widowControl/>
        <w:ind w:firstLine="709"/>
        <w:jc w:val="both"/>
        <w:rPr>
          <w:snapToGrid w:val="0"/>
          <w:sz w:val="22"/>
          <w:szCs w:val="22"/>
        </w:rPr>
      </w:pPr>
      <w:r w:rsidRPr="00EA1C33">
        <w:rPr>
          <w:snapToGrid w:val="0"/>
          <w:sz w:val="22"/>
          <w:szCs w:val="22"/>
        </w:rPr>
        <w:t>Льготный тариф на горячую воду для населения на второе полугодие 2026 года определен посредством увеличения установленного на первый период 2026 г. льготного тарифа на горячую воду для населения на индекс 12%, сложившийся в виде суммы следующих составляющих: прогнозного индекса изменения совокупного платежа граждан за коммунальные услуги в размере 9,9% и величины предельно-допустимого отклонения по отдельным муниципальным образованиям Ивановской области в размере 2,1%, утвержденных для Ивановской области распоряжением Правительства РФ от 25.11.2025 № 3413-р.</w:t>
      </w:r>
    </w:p>
    <w:p w14:paraId="6E4195A1" w14:textId="77777777" w:rsidR="0053213C" w:rsidRPr="00EA1C33" w:rsidRDefault="0053213C" w:rsidP="0053213C">
      <w:pPr>
        <w:widowControl/>
        <w:ind w:firstLine="709"/>
        <w:jc w:val="both"/>
        <w:rPr>
          <w:snapToGrid w:val="0"/>
          <w:sz w:val="22"/>
          <w:szCs w:val="22"/>
        </w:rPr>
      </w:pPr>
      <w:r w:rsidRPr="00EA1C33">
        <w:rPr>
          <w:snapToGrid w:val="0"/>
          <w:sz w:val="22"/>
          <w:szCs w:val="22"/>
        </w:rPr>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7D1FD12C" w14:textId="1AF42170" w:rsidR="00C05BAF" w:rsidRDefault="0053213C" w:rsidP="0053213C">
      <w:pPr>
        <w:widowControl/>
        <w:ind w:firstLine="709"/>
        <w:jc w:val="both"/>
        <w:rPr>
          <w:snapToGrid w:val="0"/>
          <w:sz w:val="22"/>
          <w:szCs w:val="22"/>
        </w:rPr>
      </w:pPr>
      <w:r w:rsidRPr="00EA1C33">
        <w:rPr>
          <w:snapToGrid w:val="0"/>
          <w:sz w:val="22"/>
          <w:szCs w:val="22"/>
        </w:rPr>
        <w:t>Основные показатели деятельности теплоснабжающей организации на расчетный период регулирования, принятые при формировании тарифов на горячую воду приведены в приложении № 1/1.</w:t>
      </w:r>
    </w:p>
    <w:p w14:paraId="6D001E91" w14:textId="77777777" w:rsidR="00E32D0A" w:rsidRDefault="00E32D0A" w:rsidP="00923D84">
      <w:pPr>
        <w:widowControl/>
        <w:tabs>
          <w:tab w:val="left" w:pos="4020"/>
        </w:tabs>
        <w:spacing w:line="235" w:lineRule="auto"/>
        <w:ind w:left="142" w:firstLine="567"/>
        <w:jc w:val="both"/>
        <w:rPr>
          <w:b/>
        </w:rPr>
      </w:pPr>
    </w:p>
    <w:p w14:paraId="6136C7FF" w14:textId="0BC3AE3D" w:rsidR="00923D84" w:rsidRPr="001D525E" w:rsidRDefault="00923D84" w:rsidP="00923D84">
      <w:pPr>
        <w:widowControl/>
        <w:tabs>
          <w:tab w:val="left" w:pos="4020"/>
        </w:tabs>
        <w:spacing w:line="235" w:lineRule="auto"/>
        <w:ind w:left="142" w:firstLine="567"/>
        <w:jc w:val="both"/>
        <w:rPr>
          <w:b/>
        </w:rPr>
      </w:pPr>
      <w:r w:rsidRPr="001D525E">
        <w:rPr>
          <w:b/>
        </w:rPr>
        <w:t>РЕШИЛИ:</w:t>
      </w:r>
    </w:p>
    <w:p w14:paraId="0DA37ACD" w14:textId="5880700E" w:rsidR="00923D84" w:rsidRDefault="00923D84" w:rsidP="00923D84">
      <w:pPr>
        <w:pStyle w:val="2"/>
        <w:keepNext w:val="0"/>
        <w:spacing w:line="235" w:lineRule="auto"/>
        <w:ind w:left="142" w:firstLine="567"/>
        <w:rPr>
          <w:b w:val="0"/>
          <w:sz w:val="22"/>
          <w:szCs w:val="22"/>
        </w:rPr>
      </w:pPr>
      <w:r w:rsidRPr="003D2678">
        <w:rPr>
          <w:b w:val="0"/>
          <w:sz w:val="22"/>
          <w:szCs w:val="22"/>
        </w:rPr>
        <w:t>В соответствии с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3D2678">
        <w:rPr>
          <w:bCs/>
          <w:sz w:val="22"/>
          <w:szCs w:val="22"/>
        </w:rPr>
        <w:t xml:space="preserve"> </w:t>
      </w:r>
      <w:r w:rsidRPr="003D2678">
        <w:rPr>
          <w:b w:val="0"/>
          <w:sz w:val="22"/>
          <w:szCs w:val="22"/>
        </w:rPr>
        <w:t>от 20.11.2025 № 1834 «О внесении изменений в некоторые акты Правительства Российской Федерации», Законом Ивановской области от 02.06.2025 № 22-ОЗ «О преобразовании муниципальных образований, входящих в состав Ивановского муниципального района Ивановской области»:</w:t>
      </w:r>
    </w:p>
    <w:p w14:paraId="52579BCE" w14:textId="77777777" w:rsidR="00923D84" w:rsidRPr="00923D84" w:rsidRDefault="00923D84" w:rsidP="00923D84"/>
    <w:p w14:paraId="2D986D34" w14:textId="3D18EDA1" w:rsidR="00923D84" w:rsidRPr="00923D84" w:rsidRDefault="00923D84" w:rsidP="00923D84">
      <w:pPr>
        <w:pStyle w:val="af5"/>
        <w:widowControl/>
        <w:numPr>
          <w:ilvl w:val="0"/>
          <w:numId w:val="28"/>
        </w:numPr>
        <w:ind w:left="0" w:firstLine="709"/>
        <w:jc w:val="both"/>
        <w:rPr>
          <w:snapToGrid w:val="0"/>
          <w:sz w:val="22"/>
          <w:szCs w:val="22"/>
        </w:rPr>
      </w:pPr>
      <w:r w:rsidRPr="00923D84">
        <w:rPr>
          <w:snapToGrid w:val="0"/>
          <w:sz w:val="22"/>
          <w:szCs w:val="22"/>
        </w:rPr>
        <w:t>Установить тарифы на горячую воду, поставляемую потребителям Лежневского муниципального района Ивановской области с использованием закрытых систем горячего водоснабжения, на 2026 год:</w:t>
      </w:r>
    </w:p>
    <w:p w14:paraId="4BA22CE8" w14:textId="77777777" w:rsidR="00923D84" w:rsidRPr="00FA60E8" w:rsidRDefault="00923D84" w:rsidP="00923D84">
      <w:pPr>
        <w:pStyle w:val="ConsPlusTitle"/>
        <w:widowControl/>
        <w:jc w:val="center"/>
        <w:outlineLvl w:val="0"/>
        <w:rPr>
          <w:rFonts w:ascii="Times New Roman" w:hAnsi="Times New Roman" w:cs="Times New Roman"/>
          <w:sz w:val="22"/>
          <w:szCs w:val="22"/>
        </w:rPr>
      </w:pPr>
      <w:r w:rsidRPr="00FA60E8">
        <w:rPr>
          <w:rFonts w:ascii="Times New Roman" w:hAnsi="Times New Roman" w:cs="Times New Roman"/>
          <w:sz w:val="22"/>
          <w:szCs w:val="22"/>
        </w:rPr>
        <w:t>Тарифы на горячую воду для потребителей Лежневского района</w:t>
      </w:r>
    </w:p>
    <w:p w14:paraId="27A1ADA4" w14:textId="77777777" w:rsidR="00923D84" w:rsidRPr="00FA60E8" w:rsidRDefault="00923D84" w:rsidP="00923D84">
      <w:pPr>
        <w:pStyle w:val="ConsPlusTitle"/>
        <w:widowControl/>
        <w:jc w:val="center"/>
        <w:outlineLvl w:val="0"/>
        <w:rPr>
          <w:rFonts w:ascii="Times New Roman" w:hAnsi="Times New Roman" w:cs="Times New Roman"/>
          <w:sz w:val="22"/>
          <w:szCs w:val="22"/>
        </w:rPr>
      </w:pPr>
      <w:r w:rsidRPr="00FA60E8">
        <w:rPr>
          <w:rFonts w:ascii="Times New Roman" w:hAnsi="Times New Roman" w:cs="Times New Roman"/>
          <w:sz w:val="22"/>
          <w:szCs w:val="22"/>
        </w:rPr>
        <w:t>(с использованием закрытых систем горячего водоснабжения)</w:t>
      </w:r>
    </w:p>
    <w:p w14:paraId="008F3736" w14:textId="77777777" w:rsidR="00923D84" w:rsidRPr="00927CCD" w:rsidRDefault="00923D84" w:rsidP="00923D84">
      <w:pPr>
        <w:pStyle w:val="ConsPlusTitle"/>
        <w:widowControl/>
        <w:jc w:val="center"/>
        <w:outlineLvl w:val="0"/>
        <w:rPr>
          <w:rFonts w:ascii="Times New Roman" w:hAnsi="Times New Roman" w:cs="Times New Roman"/>
          <w:color w:val="FF0000"/>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3273"/>
        <w:gridCol w:w="1559"/>
        <w:gridCol w:w="1559"/>
        <w:gridCol w:w="1418"/>
        <w:gridCol w:w="1417"/>
      </w:tblGrid>
      <w:tr w:rsidR="00923D84" w:rsidRPr="00FA60E8" w14:paraId="05B04D56" w14:textId="77777777" w:rsidTr="00807DF3">
        <w:trPr>
          <w:trHeight w:val="450"/>
        </w:trPr>
        <w:tc>
          <w:tcPr>
            <w:tcW w:w="697" w:type="dxa"/>
            <w:vMerge w:val="restart"/>
            <w:vAlign w:val="center"/>
          </w:tcPr>
          <w:p w14:paraId="1145C2CD" w14:textId="77777777" w:rsidR="00923D84" w:rsidRPr="00FA60E8" w:rsidRDefault="00923D84" w:rsidP="00807DF3">
            <w:pPr>
              <w:tabs>
                <w:tab w:val="left" w:pos="1026"/>
              </w:tabs>
              <w:autoSpaceDE w:val="0"/>
              <w:autoSpaceDN w:val="0"/>
              <w:adjustRightInd w:val="0"/>
              <w:spacing w:line="233" w:lineRule="auto"/>
              <w:ind w:right="34"/>
              <w:jc w:val="center"/>
              <w:outlineLvl w:val="0"/>
              <w:rPr>
                <w:sz w:val="22"/>
                <w:szCs w:val="22"/>
              </w:rPr>
            </w:pPr>
            <w:r w:rsidRPr="00FA60E8">
              <w:rPr>
                <w:sz w:val="22"/>
                <w:szCs w:val="22"/>
              </w:rPr>
              <w:t>№ п/п</w:t>
            </w:r>
          </w:p>
        </w:tc>
        <w:tc>
          <w:tcPr>
            <w:tcW w:w="3273" w:type="dxa"/>
            <w:vMerge w:val="restart"/>
            <w:vAlign w:val="center"/>
          </w:tcPr>
          <w:p w14:paraId="3C4EDE15" w14:textId="77777777" w:rsidR="00923D84" w:rsidRPr="00366E01" w:rsidRDefault="00923D84" w:rsidP="00807DF3">
            <w:pPr>
              <w:spacing w:line="233" w:lineRule="auto"/>
              <w:jc w:val="center"/>
              <w:rPr>
                <w:sz w:val="22"/>
                <w:szCs w:val="22"/>
              </w:rPr>
            </w:pPr>
            <w:r w:rsidRPr="00366E01">
              <w:rPr>
                <w:sz w:val="22"/>
                <w:szCs w:val="22"/>
              </w:rPr>
              <w:t>Наименование организации, осуществляющей горячее водоснабжение</w:t>
            </w:r>
          </w:p>
        </w:tc>
        <w:tc>
          <w:tcPr>
            <w:tcW w:w="5953" w:type="dxa"/>
            <w:gridSpan w:val="4"/>
            <w:vAlign w:val="center"/>
          </w:tcPr>
          <w:p w14:paraId="38AAA608" w14:textId="77777777" w:rsidR="00923D84" w:rsidRPr="00FA60E8" w:rsidRDefault="00923D84" w:rsidP="00807DF3">
            <w:pPr>
              <w:spacing w:line="233" w:lineRule="auto"/>
              <w:jc w:val="center"/>
              <w:rPr>
                <w:sz w:val="22"/>
                <w:szCs w:val="22"/>
              </w:rPr>
            </w:pPr>
            <w:r w:rsidRPr="00FA60E8">
              <w:rPr>
                <w:sz w:val="22"/>
                <w:szCs w:val="22"/>
              </w:rPr>
              <w:t xml:space="preserve">Тарифы на горячую воду </w:t>
            </w:r>
          </w:p>
        </w:tc>
      </w:tr>
      <w:tr w:rsidR="00923D84" w:rsidRPr="00603DC1" w14:paraId="31957394" w14:textId="77777777" w:rsidTr="00807DF3">
        <w:trPr>
          <w:trHeight w:val="460"/>
        </w:trPr>
        <w:tc>
          <w:tcPr>
            <w:tcW w:w="697" w:type="dxa"/>
            <w:vMerge/>
            <w:vAlign w:val="center"/>
          </w:tcPr>
          <w:p w14:paraId="57939A35" w14:textId="77777777" w:rsidR="00923D84" w:rsidRPr="00603DC1" w:rsidRDefault="00923D84" w:rsidP="00807DF3">
            <w:pPr>
              <w:spacing w:line="233" w:lineRule="auto"/>
              <w:rPr>
                <w:sz w:val="22"/>
                <w:szCs w:val="22"/>
              </w:rPr>
            </w:pPr>
          </w:p>
        </w:tc>
        <w:tc>
          <w:tcPr>
            <w:tcW w:w="3273" w:type="dxa"/>
            <w:vMerge/>
          </w:tcPr>
          <w:p w14:paraId="548FC569" w14:textId="77777777" w:rsidR="00923D84" w:rsidRPr="00603DC1" w:rsidRDefault="00923D84" w:rsidP="00807DF3">
            <w:pPr>
              <w:spacing w:line="233" w:lineRule="auto"/>
              <w:rPr>
                <w:sz w:val="22"/>
                <w:szCs w:val="22"/>
              </w:rPr>
            </w:pPr>
          </w:p>
        </w:tc>
        <w:tc>
          <w:tcPr>
            <w:tcW w:w="3118" w:type="dxa"/>
            <w:gridSpan w:val="2"/>
            <w:vAlign w:val="center"/>
          </w:tcPr>
          <w:p w14:paraId="2A952509" w14:textId="77777777" w:rsidR="00923D84" w:rsidRPr="00603DC1" w:rsidRDefault="00923D84" w:rsidP="00807DF3">
            <w:pPr>
              <w:spacing w:line="233" w:lineRule="auto"/>
              <w:jc w:val="center"/>
              <w:rPr>
                <w:sz w:val="22"/>
                <w:szCs w:val="22"/>
              </w:rPr>
            </w:pPr>
            <w:r w:rsidRPr="00603DC1">
              <w:rPr>
                <w:sz w:val="22"/>
                <w:szCs w:val="22"/>
              </w:rPr>
              <w:t>Для потребителей (НДС не облагается)</w:t>
            </w:r>
          </w:p>
        </w:tc>
        <w:tc>
          <w:tcPr>
            <w:tcW w:w="2835" w:type="dxa"/>
            <w:gridSpan w:val="2"/>
            <w:vAlign w:val="center"/>
          </w:tcPr>
          <w:p w14:paraId="36BAA695" w14:textId="77777777" w:rsidR="00923D84" w:rsidRPr="00603DC1" w:rsidRDefault="00923D84" w:rsidP="00807DF3">
            <w:pPr>
              <w:spacing w:line="233" w:lineRule="auto"/>
              <w:jc w:val="center"/>
              <w:rPr>
                <w:sz w:val="22"/>
                <w:szCs w:val="22"/>
              </w:rPr>
            </w:pPr>
            <w:r w:rsidRPr="00603DC1">
              <w:rPr>
                <w:sz w:val="22"/>
                <w:szCs w:val="22"/>
              </w:rPr>
              <w:t>Для населения (НДС не облагается)</w:t>
            </w:r>
          </w:p>
        </w:tc>
      </w:tr>
      <w:tr w:rsidR="00923D84" w:rsidRPr="00603DC1" w14:paraId="57DFA340" w14:textId="77777777" w:rsidTr="00807DF3">
        <w:trPr>
          <w:trHeight w:val="424"/>
        </w:trPr>
        <w:tc>
          <w:tcPr>
            <w:tcW w:w="697" w:type="dxa"/>
            <w:vMerge/>
            <w:vAlign w:val="center"/>
          </w:tcPr>
          <w:p w14:paraId="4D7FB940" w14:textId="77777777" w:rsidR="00923D84" w:rsidRPr="00603DC1" w:rsidRDefault="00923D84" w:rsidP="00807DF3">
            <w:pPr>
              <w:spacing w:line="233" w:lineRule="auto"/>
              <w:rPr>
                <w:sz w:val="22"/>
                <w:szCs w:val="22"/>
              </w:rPr>
            </w:pPr>
          </w:p>
        </w:tc>
        <w:tc>
          <w:tcPr>
            <w:tcW w:w="3273" w:type="dxa"/>
            <w:vMerge/>
          </w:tcPr>
          <w:p w14:paraId="37F2A6D7" w14:textId="77777777" w:rsidR="00923D84" w:rsidRPr="00603DC1" w:rsidRDefault="00923D84" w:rsidP="00807DF3">
            <w:pPr>
              <w:spacing w:line="233" w:lineRule="auto"/>
              <w:rPr>
                <w:sz w:val="22"/>
                <w:szCs w:val="22"/>
              </w:rPr>
            </w:pPr>
          </w:p>
        </w:tc>
        <w:tc>
          <w:tcPr>
            <w:tcW w:w="1559" w:type="dxa"/>
            <w:vAlign w:val="center"/>
          </w:tcPr>
          <w:p w14:paraId="72F750BB" w14:textId="77777777" w:rsidR="00923D84" w:rsidRPr="00603DC1" w:rsidRDefault="00923D84" w:rsidP="00807DF3">
            <w:pPr>
              <w:widowControl/>
              <w:jc w:val="center"/>
              <w:rPr>
                <w:sz w:val="22"/>
                <w:szCs w:val="22"/>
              </w:rPr>
            </w:pPr>
            <w:r w:rsidRPr="00603DC1">
              <w:rPr>
                <w:sz w:val="22"/>
                <w:szCs w:val="22"/>
              </w:rPr>
              <w:t>01.01.2026 - 30.09.2026</w:t>
            </w:r>
          </w:p>
        </w:tc>
        <w:tc>
          <w:tcPr>
            <w:tcW w:w="1559" w:type="dxa"/>
            <w:vAlign w:val="center"/>
          </w:tcPr>
          <w:p w14:paraId="14E112D8" w14:textId="77777777" w:rsidR="00923D84" w:rsidRPr="00603DC1" w:rsidRDefault="00923D84" w:rsidP="00807DF3">
            <w:pPr>
              <w:spacing w:line="233" w:lineRule="auto"/>
              <w:jc w:val="center"/>
              <w:rPr>
                <w:sz w:val="22"/>
                <w:szCs w:val="22"/>
              </w:rPr>
            </w:pPr>
            <w:r w:rsidRPr="00603DC1">
              <w:rPr>
                <w:sz w:val="22"/>
                <w:szCs w:val="22"/>
              </w:rPr>
              <w:t>01.10.2026 - 31.12.2026</w:t>
            </w:r>
          </w:p>
        </w:tc>
        <w:tc>
          <w:tcPr>
            <w:tcW w:w="1418" w:type="dxa"/>
            <w:vAlign w:val="center"/>
          </w:tcPr>
          <w:p w14:paraId="199C9428" w14:textId="77777777" w:rsidR="00923D84" w:rsidRPr="00603DC1" w:rsidRDefault="00923D84" w:rsidP="00807DF3">
            <w:pPr>
              <w:spacing w:line="233" w:lineRule="auto"/>
              <w:jc w:val="center"/>
              <w:rPr>
                <w:sz w:val="22"/>
                <w:szCs w:val="22"/>
              </w:rPr>
            </w:pPr>
            <w:r w:rsidRPr="00603DC1">
              <w:rPr>
                <w:sz w:val="22"/>
                <w:szCs w:val="22"/>
              </w:rPr>
              <w:t>01.01.2026 - 30.09.2026</w:t>
            </w:r>
          </w:p>
        </w:tc>
        <w:tc>
          <w:tcPr>
            <w:tcW w:w="1417" w:type="dxa"/>
            <w:vAlign w:val="center"/>
          </w:tcPr>
          <w:p w14:paraId="26EC720A" w14:textId="77777777" w:rsidR="00923D84" w:rsidRPr="00603DC1" w:rsidRDefault="00923D84" w:rsidP="00807DF3">
            <w:pPr>
              <w:spacing w:line="233" w:lineRule="auto"/>
              <w:jc w:val="center"/>
              <w:rPr>
                <w:sz w:val="22"/>
                <w:szCs w:val="22"/>
              </w:rPr>
            </w:pPr>
            <w:r w:rsidRPr="00603DC1">
              <w:rPr>
                <w:sz w:val="22"/>
                <w:szCs w:val="22"/>
              </w:rPr>
              <w:t>01.10.2026 - 31.12.2026</w:t>
            </w:r>
          </w:p>
        </w:tc>
      </w:tr>
      <w:tr w:rsidR="00923D84" w:rsidRPr="00603DC1" w14:paraId="643A14D4" w14:textId="77777777" w:rsidTr="00807DF3">
        <w:trPr>
          <w:trHeight w:val="230"/>
        </w:trPr>
        <w:tc>
          <w:tcPr>
            <w:tcW w:w="697" w:type="dxa"/>
            <w:vAlign w:val="center"/>
          </w:tcPr>
          <w:p w14:paraId="3986C23D" w14:textId="77777777" w:rsidR="00923D84" w:rsidRPr="00603DC1" w:rsidRDefault="00923D84" w:rsidP="00807DF3">
            <w:pPr>
              <w:spacing w:line="233" w:lineRule="auto"/>
              <w:jc w:val="center"/>
              <w:rPr>
                <w:sz w:val="22"/>
                <w:szCs w:val="22"/>
              </w:rPr>
            </w:pPr>
            <w:r w:rsidRPr="00603DC1">
              <w:rPr>
                <w:sz w:val="22"/>
                <w:szCs w:val="22"/>
              </w:rPr>
              <w:t xml:space="preserve">1. </w:t>
            </w:r>
          </w:p>
        </w:tc>
        <w:tc>
          <w:tcPr>
            <w:tcW w:w="3273" w:type="dxa"/>
            <w:vAlign w:val="center"/>
          </w:tcPr>
          <w:p w14:paraId="01D67EE6" w14:textId="77777777" w:rsidR="00923D84" w:rsidRPr="00603DC1" w:rsidRDefault="00923D84" w:rsidP="00807DF3">
            <w:pPr>
              <w:spacing w:line="233" w:lineRule="auto"/>
              <w:rPr>
                <w:sz w:val="22"/>
                <w:szCs w:val="22"/>
              </w:rPr>
            </w:pPr>
            <w:r w:rsidRPr="00603DC1">
              <w:rPr>
                <w:sz w:val="22"/>
                <w:szCs w:val="22"/>
              </w:rPr>
              <w:t xml:space="preserve">ООО «Агентство Вест», руб./куб. метр </w:t>
            </w:r>
          </w:p>
        </w:tc>
        <w:tc>
          <w:tcPr>
            <w:tcW w:w="1559" w:type="dxa"/>
            <w:vAlign w:val="center"/>
          </w:tcPr>
          <w:p w14:paraId="1CCEDDC7" w14:textId="77777777" w:rsidR="00923D84" w:rsidRPr="00603DC1" w:rsidRDefault="00923D84" w:rsidP="00807DF3">
            <w:pPr>
              <w:spacing w:line="233" w:lineRule="auto"/>
              <w:jc w:val="center"/>
              <w:rPr>
                <w:sz w:val="22"/>
                <w:szCs w:val="22"/>
              </w:rPr>
            </w:pPr>
            <w:r w:rsidRPr="00603DC1">
              <w:rPr>
                <w:sz w:val="22"/>
                <w:szCs w:val="22"/>
              </w:rPr>
              <w:t>-</w:t>
            </w:r>
          </w:p>
        </w:tc>
        <w:tc>
          <w:tcPr>
            <w:tcW w:w="1559" w:type="dxa"/>
            <w:vAlign w:val="center"/>
          </w:tcPr>
          <w:p w14:paraId="471ED2D1" w14:textId="77777777" w:rsidR="00923D84" w:rsidRPr="00603DC1" w:rsidRDefault="00923D84" w:rsidP="00807DF3">
            <w:pPr>
              <w:spacing w:line="233" w:lineRule="auto"/>
              <w:jc w:val="center"/>
              <w:rPr>
                <w:sz w:val="22"/>
                <w:szCs w:val="22"/>
              </w:rPr>
            </w:pPr>
            <w:r w:rsidRPr="00603DC1">
              <w:rPr>
                <w:sz w:val="22"/>
                <w:szCs w:val="22"/>
              </w:rPr>
              <w:t>-</w:t>
            </w:r>
          </w:p>
        </w:tc>
        <w:tc>
          <w:tcPr>
            <w:tcW w:w="1418" w:type="dxa"/>
            <w:vAlign w:val="center"/>
          </w:tcPr>
          <w:p w14:paraId="048A7D43" w14:textId="77777777" w:rsidR="00923D84" w:rsidRPr="00EA2172" w:rsidRDefault="00923D84" w:rsidP="00807DF3">
            <w:pPr>
              <w:spacing w:line="233" w:lineRule="auto"/>
              <w:jc w:val="center"/>
              <w:rPr>
                <w:sz w:val="22"/>
                <w:szCs w:val="22"/>
              </w:rPr>
            </w:pPr>
            <w:r w:rsidRPr="00EA2172">
              <w:rPr>
                <w:sz w:val="22"/>
                <w:szCs w:val="22"/>
              </w:rPr>
              <w:t>263,16</w:t>
            </w:r>
          </w:p>
        </w:tc>
        <w:tc>
          <w:tcPr>
            <w:tcW w:w="1417" w:type="dxa"/>
            <w:vAlign w:val="center"/>
          </w:tcPr>
          <w:p w14:paraId="4FF424F1" w14:textId="77777777" w:rsidR="00923D84" w:rsidRPr="00603DC1" w:rsidRDefault="00923D84" w:rsidP="00807DF3">
            <w:pPr>
              <w:spacing w:line="233" w:lineRule="auto"/>
              <w:jc w:val="center"/>
              <w:rPr>
                <w:sz w:val="22"/>
                <w:szCs w:val="22"/>
              </w:rPr>
            </w:pPr>
            <w:r w:rsidRPr="00EA2172">
              <w:rPr>
                <w:sz w:val="22"/>
                <w:szCs w:val="22"/>
              </w:rPr>
              <w:t>265,54</w:t>
            </w:r>
          </w:p>
        </w:tc>
      </w:tr>
      <w:tr w:rsidR="00923D84" w:rsidRPr="00603DC1" w14:paraId="23EE14EC" w14:textId="77777777" w:rsidTr="00807DF3">
        <w:trPr>
          <w:trHeight w:val="230"/>
        </w:trPr>
        <w:tc>
          <w:tcPr>
            <w:tcW w:w="697" w:type="dxa"/>
            <w:vAlign w:val="center"/>
          </w:tcPr>
          <w:p w14:paraId="233DFCB5" w14:textId="77777777" w:rsidR="00923D84" w:rsidRPr="00603DC1" w:rsidRDefault="00923D84" w:rsidP="00807DF3">
            <w:pPr>
              <w:spacing w:line="233" w:lineRule="auto"/>
              <w:jc w:val="center"/>
              <w:rPr>
                <w:sz w:val="22"/>
                <w:szCs w:val="22"/>
              </w:rPr>
            </w:pPr>
          </w:p>
        </w:tc>
        <w:tc>
          <w:tcPr>
            <w:tcW w:w="3273" w:type="dxa"/>
            <w:vAlign w:val="center"/>
          </w:tcPr>
          <w:p w14:paraId="1C14709E" w14:textId="77777777" w:rsidR="00923D84" w:rsidRPr="00603DC1" w:rsidRDefault="00923D84" w:rsidP="00807DF3">
            <w:pPr>
              <w:spacing w:line="233" w:lineRule="auto"/>
              <w:rPr>
                <w:sz w:val="22"/>
                <w:szCs w:val="22"/>
              </w:rPr>
            </w:pPr>
            <w:r w:rsidRPr="00603DC1">
              <w:rPr>
                <w:sz w:val="22"/>
                <w:szCs w:val="22"/>
              </w:rPr>
              <w:t>компонент на холодную воду, руб./куб. метр</w:t>
            </w:r>
          </w:p>
        </w:tc>
        <w:tc>
          <w:tcPr>
            <w:tcW w:w="1559" w:type="dxa"/>
            <w:vAlign w:val="center"/>
          </w:tcPr>
          <w:p w14:paraId="57310E1A" w14:textId="77777777" w:rsidR="00923D84" w:rsidRPr="00603DC1" w:rsidRDefault="00923D84" w:rsidP="00807DF3">
            <w:pPr>
              <w:spacing w:line="233" w:lineRule="auto"/>
              <w:jc w:val="center"/>
              <w:rPr>
                <w:sz w:val="22"/>
                <w:szCs w:val="22"/>
              </w:rPr>
            </w:pPr>
            <w:r>
              <w:rPr>
                <w:sz w:val="22"/>
                <w:szCs w:val="22"/>
              </w:rPr>
              <w:t>8,65</w:t>
            </w:r>
          </w:p>
        </w:tc>
        <w:tc>
          <w:tcPr>
            <w:tcW w:w="1559" w:type="dxa"/>
            <w:vAlign w:val="center"/>
          </w:tcPr>
          <w:p w14:paraId="0FF6D7D6" w14:textId="77777777" w:rsidR="00923D84" w:rsidRPr="00603DC1" w:rsidRDefault="00923D84" w:rsidP="00807DF3">
            <w:pPr>
              <w:spacing w:line="233" w:lineRule="auto"/>
              <w:jc w:val="center"/>
              <w:rPr>
                <w:sz w:val="22"/>
                <w:szCs w:val="22"/>
              </w:rPr>
            </w:pPr>
            <w:r>
              <w:rPr>
                <w:sz w:val="22"/>
                <w:szCs w:val="22"/>
              </w:rPr>
              <w:t>11,03</w:t>
            </w:r>
          </w:p>
        </w:tc>
        <w:tc>
          <w:tcPr>
            <w:tcW w:w="1418" w:type="dxa"/>
            <w:vAlign w:val="center"/>
          </w:tcPr>
          <w:p w14:paraId="0BC2DECC" w14:textId="77777777" w:rsidR="00923D84" w:rsidRPr="00603DC1" w:rsidRDefault="00923D84" w:rsidP="00807DF3">
            <w:pPr>
              <w:spacing w:line="233" w:lineRule="auto"/>
              <w:jc w:val="center"/>
              <w:rPr>
                <w:sz w:val="22"/>
                <w:szCs w:val="22"/>
              </w:rPr>
            </w:pPr>
            <w:r w:rsidRPr="00603DC1">
              <w:rPr>
                <w:sz w:val="22"/>
                <w:szCs w:val="22"/>
              </w:rPr>
              <w:t>-</w:t>
            </w:r>
          </w:p>
        </w:tc>
        <w:tc>
          <w:tcPr>
            <w:tcW w:w="1417" w:type="dxa"/>
            <w:vAlign w:val="center"/>
          </w:tcPr>
          <w:p w14:paraId="4DE9F879" w14:textId="77777777" w:rsidR="00923D84" w:rsidRPr="00603DC1" w:rsidRDefault="00923D84" w:rsidP="00807DF3">
            <w:pPr>
              <w:spacing w:line="233" w:lineRule="auto"/>
              <w:jc w:val="center"/>
              <w:rPr>
                <w:sz w:val="22"/>
                <w:szCs w:val="22"/>
              </w:rPr>
            </w:pPr>
            <w:r w:rsidRPr="00603DC1">
              <w:rPr>
                <w:sz w:val="22"/>
                <w:szCs w:val="22"/>
              </w:rPr>
              <w:t>-</w:t>
            </w:r>
          </w:p>
        </w:tc>
      </w:tr>
      <w:tr w:rsidR="00923D84" w:rsidRPr="00603DC1" w14:paraId="3C7EE2FD" w14:textId="77777777" w:rsidTr="00807DF3">
        <w:trPr>
          <w:trHeight w:val="230"/>
        </w:trPr>
        <w:tc>
          <w:tcPr>
            <w:tcW w:w="697" w:type="dxa"/>
            <w:vAlign w:val="center"/>
          </w:tcPr>
          <w:p w14:paraId="7FA568D6" w14:textId="77777777" w:rsidR="00923D84" w:rsidRPr="00603DC1" w:rsidRDefault="00923D84" w:rsidP="00807DF3">
            <w:pPr>
              <w:spacing w:line="233" w:lineRule="auto"/>
              <w:jc w:val="center"/>
              <w:rPr>
                <w:sz w:val="22"/>
                <w:szCs w:val="22"/>
              </w:rPr>
            </w:pPr>
          </w:p>
        </w:tc>
        <w:tc>
          <w:tcPr>
            <w:tcW w:w="3273" w:type="dxa"/>
            <w:vAlign w:val="center"/>
          </w:tcPr>
          <w:p w14:paraId="07B3E869" w14:textId="77777777" w:rsidR="00923D84" w:rsidRPr="00603DC1" w:rsidRDefault="00923D84" w:rsidP="00807DF3">
            <w:pPr>
              <w:spacing w:line="233" w:lineRule="auto"/>
              <w:rPr>
                <w:sz w:val="22"/>
                <w:szCs w:val="22"/>
              </w:rPr>
            </w:pPr>
            <w:r w:rsidRPr="00603DC1">
              <w:rPr>
                <w:sz w:val="22"/>
                <w:szCs w:val="22"/>
              </w:rPr>
              <w:t>компонент на тепловую энергию, руб./Гкал</w:t>
            </w:r>
          </w:p>
        </w:tc>
        <w:tc>
          <w:tcPr>
            <w:tcW w:w="1559" w:type="dxa"/>
            <w:vAlign w:val="center"/>
          </w:tcPr>
          <w:p w14:paraId="1BE7B1A1" w14:textId="77777777" w:rsidR="00923D84" w:rsidRPr="00603DC1" w:rsidRDefault="00923D84" w:rsidP="00807DF3">
            <w:pPr>
              <w:spacing w:line="233" w:lineRule="auto"/>
              <w:jc w:val="center"/>
              <w:rPr>
                <w:sz w:val="22"/>
                <w:szCs w:val="22"/>
              </w:rPr>
            </w:pPr>
            <w:r w:rsidRPr="00603DC1">
              <w:rPr>
                <w:sz w:val="22"/>
                <w:szCs w:val="22"/>
              </w:rPr>
              <w:t>3759,34</w:t>
            </w:r>
          </w:p>
        </w:tc>
        <w:tc>
          <w:tcPr>
            <w:tcW w:w="1559" w:type="dxa"/>
            <w:vAlign w:val="center"/>
          </w:tcPr>
          <w:p w14:paraId="22962AC8" w14:textId="77777777" w:rsidR="00923D84" w:rsidRPr="00603DC1" w:rsidRDefault="00923D84" w:rsidP="00807DF3">
            <w:pPr>
              <w:spacing w:line="233" w:lineRule="auto"/>
              <w:jc w:val="center"/>
              <w:rPr>
                <w:sz w:val="22"/>
                <w:szCs w:val="22"/>
              </w:rPr>
            </w:pPr>
            <w:r w:rsidRPr="00603DC1">
              <w:rPr>
                <w:sz w:val="22"/>
                <w:szCs w:val="22"/>
              </w:rPr>
              <w:t>3759,34</w:t>
            </w:r>
          </w:p>
        </w:tc>
        <w:tc>
          <w:tcPr>
            <w:tcW w:w="1418" w:type="dxa"/>
            <w:vAlign w:val="center"/>
          </w:tcPr>
          <w:p w14:paraId="75F40475" w14:textId="77777777" w:rsidR="00923D84" w:rsidRPr="00603DC1" w:rsidRDefault="00923D84" w:rsidP="00807DF3">
            <w:pPr>
              <w:spacing w:line="233" w:lineRule="auto"/>
              <w:jc w:val="center"/>
              <w:rPr>
                <w:sz w:val="22"/>
                <w:szCs w:val="22"/>
              </w:rPr>
            </w:pPr>
            <w:r w:rsidRPr="00603DC1">
              <w:rPr>
                <w:sz w:val="22"/>
                <w:szCs w:val="22"/>
              </w:rPr>
              <w:t>-</w:t>
            </w:r>
          </w:p>
        </w:tc>
        <w:tc>
          <w:tcPr>
            <w:tcW w:w="1417" w:type="dxa"/>
            <w:vAlign w:val="center"/>
          </w:tcPr>
          <w:p w14:paraId="2D5BF97C" w14:textId="77777777" w:rsidR="00923D84" w:rsidRPr="00603DC1" w:rsidRDefault="00923D84" w:rsidP="00807DF3">
            <w:pPr>
              <w:spacing w:line="233" w:lineRule="auto"/>
              <w:jc w:val="center"/>
              <w:rPr>
                <w:sz w:val="22"/>
                <w:szCs w:val="22"/>
              </w:rPr>
            </w:pPr>
            <w:r w:rsidRPr="00603DC1">
              <w:rPr>
                <w:sz w:val="22"/>
                <w:szCs w:val="22"/>
              </w:rPr>
              <w:t>-</w:t>
            </w:r>
          </w:p>
        </w:tc>
      </w:tr>
    </w:tbl>
    <w:p w14:paraId="6AD6CEB0" w14:textId="77777777" w:rsidR="00923D84" w:rsidRPr="00603DC1" w:rsidRDefault="00923D84" w:rsidP="00923D84">
      <w:pPr>
        <w:pStyle w:val="ConsPlusTitle"/>
        <w:widowControl/>
        <w:jc w:val="center"/>
        <w:outlineLvl w:val="0"/>
        <w:rPr>
          <w:rFonts w:ascii="Times New Roman" w:hAnsi="Times New Roman" w:cs="Times New Roman"/>
          <w:sz w:val="10"/>
          <w:szCs w:val="10"/>
        </w:rPr>
      </w:pPr>
    </w:p>
    <w:p w14:paraId="4DC41A6A" w14:textId="77777777" w:rsidR="00923D84" w:rsidRPr="00603DC1" w:rsidRDefault="00923D84" w:rsidP="00923D84">
      <w:pPr>
        <w:rPr>
          <w:sz w:val="22"/>
          <w:szCs w:val="22"/>
        </w:rPr>
      </w:pPr>
    </w:p>
    <w:p w14:paraId="773644AC" w14:textId="77777777" w:rsidR="00923D84" w:rsidRPr="00603DC1" w:rsidRDefault="00923D84" w:rsidP="00923D84">
      <w:pPr>
        <w:ind w:firstLine="567"/>
        <w:jc w:val="both"/>
        <w:rPr>
          <w:sz w:val="22"/>
          <w:szCs w:val="22"/>
        </w:rPr>
      </w:pPr>
      <w:r w:rsidRPr="00603DC1">
        <w:rPr>
          <w:sz w:val="22"/>
          <w:szCs w:val="22"/>
        </w:rPr>
        <w:t>Примечание. В соответствии с Главой 26.2 части 2 Налогового кодекса Российской Федерации (НК РФ) организация применяет упрощенную систему налогообложения и</w:t>
      </w:r>
      <w:r>
        <w:rPr>
          <w:sz w:val="22"/>
          <w:szCs w:val="22"/>
        </w:rPr>
        <w:t xml:space="preserve"> </w:t>
      </w:r>
      <w:r w:rsidRPr="00603DC1">
        <w:rPr>
          <w:sz w:val="22"/>
          <w:szCs w:val="22"/>
        </w:rPr>
        <w:t>в соответствии с подпунктом 15 пункта 2 статьи 146 части 2 НК РФ использует право на освобождение от исполнения обязанностей налогоплательщика, связанных с исчислением и уплатой налога на добавленную стоимость.</w:t>
      </w:r>
    </w:p>
    <w:p w14:paraId="77F57776" w14:textId="77777777" w:rsidR="00923D84" w:rsidRPr="00603DC1" w:rsidRDefault="00923D84" w:rsidP="00923D84">
      <w:pPr>
        <w:jc w:val="both"/>
        <w:rPr>
          <w:sz w:val="22"/>
          <w:szCs w:val="22"/>
        </w:rPr>
      </w:pPr>
    </w:p>
    <w:p w14:paraId="41E0E41C" w14:textId="08D84AA0" w:rsidR="00923D84" w:rsidRDefault="00923D84" w:rsidP="00923D84">
      <w:pPr>
        <w:pStyle w:val="af5"/>
        <w:widowControl/>
        <w:ind w:left="0" w:firstLine="709"/>
        <w:jc w:val="both"/>
        <w:rPr>
          <w:snapToGrid w:val="0"/>
          <w:sz w:val="22"/>
          <w:szCs w:val="22"/>
        </w:rPr>
      </w:pPr>
      <w:r w:rsidRPr="00923D84">
        <w:rPr>
          <w:snapToGrid w:val="0"/>
          <w:sz w:val="22"/>
          <w:szCs w:val="22"/>
        </w:rPr>
        <w:t>2.</w:t>
      </w:r>
      <w:r w:rsidRPr="00923D84">
        <w:rPr>
          <w:snapToGrid w:val="0"/>
          <w:sz w:val="22"/>
          <w:szCs w:val="22"/>
        </w:rPr>
        <w:tab/>
        <w:t>Установить производственную программу в сфере горячего водоснабжения, в том числе плановые значения показателей надежности, качества и энергетической эффективности объектов централизованных систем горячего водоснабжения, для организаций Лежневского муниципального района Ивановской области на 2026 год</w:t>
      </w:r>
      <w:r>
        <w:rPr>
          <w:snapToGrid w:val="0"/>
          <w:sz w:val="22"/>
          <w:szCs w:val="22"/>
        </w:rPr>
        <w:t>:</w:t>
      </w:r>
    </w:p>
    <w:p w14:paraId="6CB38003" w14:textId="77777777" w:rsidR="00923D84" w:rsidRPr="00923D84" w:rsidRDefault="00923D84" w:rsidP="00923D84">
      <w:pPr>
        <w:pStyle w:val="af5"/>
        <w:widowControl/>
        <w:ind w:left="0" w:firstLine="709"/>
        <w:jc w:val="both"/>
        <w:rPr>
          <w:snapToGrid w:val="0"/>
          <w:sz w:val="22"/>
          <w:szCs w:val="22"/>
        </w:rPr>
      </w:pPr>
    </w:p>
    <w:p w14:paraId="12DCBCD7" w14:textId="77777777" w:rsidR="00923D84" w:rsidRPr="00655C5A" w:rsidRDefault="00923D84" w:rsidP="00655C5A">
      <w:pPr>
        <w:ind w:left="142"/>
        <w:jc w:val="center"/>
        <w:rPr>
          <w:b/>
        </w:rPr>
      </w:pPr>
      <w:r w:rsidRPr="00655C5A">
        <w:rPr>
          <w:b/>
        </w:rPr>
        <w:t>ПРОИЗВОДСТВЕННАЯ ПРОГРАММА</w:t>
      </w:r>
    </w:p>
    <w:p w14:paraId="39454166" w14:textId="77777777" w:rsidR="00923D84" w:rsidRPr="00655C5A" w:rsidRDefault="00923D84" w:rsidP="00655C5A">
      <w:pPr>
        <w:ind w:left="142"/>
        <w:jc w:val="center"/>
        <w:rPr>
          <w:b/>
        </w:rPr>
      </w:pPr>
      <w:r w:rsidRPr="00655C5A">
        <w:rPr>
          <w:b/>
        </w:rPr>
        <w:lastRenderedPageBreak/>
        <w:t>В СФЕРЕ ГОРЯЧЕГО ВОДОСНАБЖЕНИЯ</w:t>
      </w:r>
    </w:p>
    <w:p w14:paraId="30EAAFDC" w14:textId="77777777" w:rsidR="00923D84" w:rsidRPr="00655C5A" w:rsidRDefault="00923D84" w:rsidP="00655C5A">
      <w:pPr>
        <w:ind w:left="142"/>
        <w:jc w:val="center"/>
        <w:rPr>
          <w:b/>
        </w:rPr>
      </w:pPr>
      <w:r w:rsidRPr="00655C5A">
        <w:rPr>
          <w:b/>
        </w:rPr>
        <w:t>ООО «Агентство Вест» на 2026 год</w:t>
      </w:r>
    </w:p>
    <w:p w14:paraId="3669618A" w14:textId="77777777" w:rsidR="00923D84" w:rsidRPr="00655C5A" w:rsidRDefault="00923D84" w:rsidP="00655C5A">
      <w:pPr>
        <w:ind w:left="142"/>
        <w:jc w:val="center"/>
      </w:pPr>
      <w:r w:rsidRPr="00655C5A">
        <w:t>(в закрытой системе горячего водоснабжения)</w:t>
      </w:r>
    </w:p>
    <w:p w14:paraId="03CFC414" w14:textId="77777777" w:rsidR="00923D84" w:rsidRPr="00923D84" w:rsidRDefault="00923D84" w:rsidP="00923D84">
      <w:pPr>
        <w:widowControl/>
        <w:ind w:firstLine="709"/>
        <w:jc w:val="both"/>
        <w:rPr>
          <w:snapToGrid w:val="0"/>
          <w:sz w:val="22"/>
          <w:szCs w:val="22"/>
        </w:rPr>
      </w:pPr>
    </w:p>
    <w:p w14:paraId="54A1D7AE" w14:textId="77777777" w:rsidR="00923D84" w:rsidRPr="00923D84" w:rsidRDefault="00923D84" w:rsidP="00655C5A">
      <w:pPr>
        <w:widowControl/>
        <w:ind w:firstLine="709"/>
        <w:jc w:val="center"/>
        <w:rPr>
          <w:snapToGrid w:val="0"/>
          <w:sz w:val="22"/>
          <w:szCs w:val="22"/>
        </w:rPr>
      </w:pPr>
      <w:r w:rsidRPr="00923D84">
        <w:rPr>
          <w:snapToGrid w:val="0"/>
          <w:sz w:val="22"/>
          <w:szCs w:val="22"/>
        </w:rPr>
        <w:t>1. Паспорт производственной программы</w:t>
      </w:r>
    </w:p>
    <w:p w14:paraId="5FDC12B0" w14:textId="77777777" w:rsidR="00923D84" w:rsidRPr="00923D84" w:rsidRDefault="00923D84" w:rsidP="00923D84">
      <w:pPr>
        <w:widowControl/>
        <w:ind w:firstLine="709"/>
        <w:jc w:val="both"/>
        <w:rPr>
          <w:snapToGrid w:val="0"/>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94"/>
        <w:gridCol w:w="5245"/>
      </w:tblGrid>
      <w:tr w:rsidR="00923D84" w:rsidRPr="00923D84" w14:paraId="578B92DB" w14:textId="77777777" w:rsidTr="00807DF3">
        <w:tc>
          <w:tcPr>
            <w:tcW w:w="392" w:type="dxa"/>
            <w:vAlign w:val="center"/>
          </w:tcPr>
          <w:p w14:paraId="18C5DA08" w14:textId="04EEDC3C" w:rsidR="00923D84" w:rsidRPr="00923D84" w:rsidRDefault="00655C5A" w:rsidP="00655C5A">
            <w:pPr>
              <w:widowControl/>
              <w:jc w:val="both"/>
              <w:rPr>
                <w:bCs/>
                <w:snapToGrid w:val="0"/>
                <w:sz w:val="22"/>
                <w:szCs w:val="22"/>
              </w:rPr>
            </w:pPr>
            <w:r>
              <w:rPr>
                <w:bCs/>
                <w:snapToGrid w:val="0"/>
                <w:sz w:val="22"/>
                <w:szCs w:val="22"/>
              </w:rPr>
              <w:t>1.</w:t>
            </w:r>
          </w:p>
        </w:tc>
        <w:tc>
          <w:tcPr>
            <w:tcW w:w="4394" w:type="dxa"/>
          </w:tcPr>
          <w:p w14:paraId="794A348D" w14:textId="77777777" w:rsidR="00923D84" w:rsidRPr="00923D84" w:rsidRDefault="00923D84" w:rsidP="00655C5A">
            <w:pPr>
              <w:widowControl/>
              <w:jc w:val="both"/>
              <w:rPr>
                <w:bCs/>
                <w:snapToGrid w:val="0"/>
                <w:sz w:val="22"/>
                <w:szCs w:val="22"/>
              </w:rPr>
            </w:pPr>
            <w:r w:rsidRPr="00923D84">
              <w:rPr>
                <w:bCs/>
                <w:snapToGrid w:val="0"/>
                <w:sz w:val="22"/>
                <w:szCs w:val="22"/>
              </w:rPr>
              <w:t>Наименование регулируемой организации, ее местонахождение</w:t>
            </w:r>
          </w:p>
        </w:tc>
        <w:tc>
          <w:tcPr>
            <w:tcW w:w="5245" w:type="dxa"/>
            <w:vAlign w:val="center"/>
          </w:tcPr>
          <w:p w14:paraId="2ECF08A6" w14:textId="77777777" w:rsidR="00923D84" w:rsidRPr="00923D84" w:rsidRDefault="00923D84" w:rsidP="00655C5A">
            <w:pPr>
              <w:widowControl/>
              <w:jc w:val="both"/>
              <w:rPr>
                <w:snapToGrid w:val="0"/>
                <w:sz w:val="22"/>
                <w:szCs w:val="22"/>
              </w:rPr>
            </w:pPr>
            <w:r w:rsidRPr="00923D84">
              <w:rPr>
                <w:snapToGrid w:val="0"/>
                <w:sz w:val="22"/>
                <w:szCs w:val="22"/>
              </w:rPr>
              <w:t>ООО «Агентство Вест», 153023, г. Иваново, ул. Гнедина, д.18А, пом. 2</w:t>
            </w:r>
          </w:p>
        </w:tc>
      </w:tr>
      <w:tr w:rsidR="00923D84" w:rsidRPr="00923D84" w14:paraId="4E84F2A1" w14:textId="77777777" w:rsidTr="00807DF3">
        <w:tc>
          <w:tcPr>
            <w:tcW w:w="392" w:type="dxa"/>
            <w:vAlign w:val="center"/>
          </w:tcPr>
          <w:p w14:paraId="208DD17F" w14:textId="774E34EF" w:rsidR="00923D84" w:rsidRPr="00923D84" w:rsidRDefault="00655C5A" w:rsidP="00655C5A">
            <w:pPr>
              <w:widowControl/>
              <w:jc w:val="both"/>
              <w:rPr>
                <w:bCs/>
                <w:snapToGrid w:val="0"/>
                <w:sz w:val="22"/>
                <w:szCs w:val="22"/>
              </w:rPr>
            </w:pPr>
            <w:r>
              <w:rPr>
                <w:bCs/>
                <w:snapToGrid w:val="0"/>
                <w:sz w:val="22"/>
                <w:szCs w:val="22"/>
              </w:rPr>
              <w:t>2.</w:t>
            </w:r>
          </w:p>
        </w:tc>
        <w:tc>
          <w:tcPr>
            <w:tcW w:w="4394" w:type="dxa"/>
          </w:tcPr>
          <w:p w14:paraId="7BAACB3A" w14:textId="77777777" w:rsidR="00923D84" w:rsidRPr="00923D84" w:rsidRDefault="00923D84" w:rsidP="00655C5A">
            <w:pPr>
              <w:widowControl/>
              <w:jc w:val="both"/>
              <w:rPr>
                <w:bCs/>
                <w:snapToGrid w:val="0"/>
                <w:sz w:val="22"/>
                <w:szCs w:val="22"/>
              </w:rPr>
            </w:pPr>
            <w:r w:rsidRPr="00923D84">
              <w:rPr>
                <w:bCs/>
                <w:snapToGrid w:val="0"/>
                <w:sz w:val="22"/>
                <w:szCs w:val="22"/>
              </w:rPr>
              <w:t>Наименование уполномоченного органа, утвердившего производственную программу, его местонахождение</w:t>
            </w:r>
          </w:p>
        </w:tc>
        <w:tc>
          <w:tcPr>
            <w:tcW w:w="5245" w:type="dxa"/>
            <w:vAlign w:val="center"/>
          </w:tcPr>
          <w:p w14:paraId="624364F5" w14:textId="77777777" w:rsidR="00923D84" w:rsidRPr="00923D84" w:rsidRDefault="00923D84" w:rsidP="00655C5A">
            <w:pPr>
              <w:widowControl/>
              <w:jc w:val="both"/>
              <w:rPr>
                <w:bCs/>
                <w:snapToGrid w:val="0"/>
                <w:sz w:val="22"/>
                <w:szCs w:val="22"/>
              </w:rPr>
            </w:pPr>
            <w:r w:rsidRPr="00923D84">
              <w:rPr>
                <w:bCs/>
                <w:snapToGrid w:val="0"/>
                <w:sz w:val="22"/>
                <w:szCs w:val="22"/>
              </w:rPr>
              <w:t>Департамент энергетики и тарифов Ивановской области, 153 022, г. Иваново, ул. Велижская, д. 8</w:t>
            </w:r>
          </w:p>
        </w:tc>
      </w:tr>
      <w:tr w:rsidR="00923D84" w:rsidRPr="00923D84" w14:paraId="3D80D6F0" w14:textId="77777777" w:rsidTr="00807DF3">
        <w:tc>
          <w:tcPr>
            <w:tcW w:w="392" w:type="dxa"/>
            <w:vAlign w:val="center"/>
          </w:tcPr>
          <w:p w14:paraId="5D5CEC58" w14:textId="78891A1D" w:rsidR="00923D84" w:rsidRPr="00923D84" w:rsidRDefault="00655C5A" w:rsidP="00655C5A">
            <w:pPr>
              <w:widowControl/>
              <w:jc w:val="both"/>
              <w:rPr>
                <w:bCs/>
                <w:snapToGrid w:val="0"/>
                <w:sz w:val="22"/>
                <w:szCs w:val="22"/>
              </w:rPr>
            </w:pPr>
            <w:r>
              <w:rPr>
                <w:bCs/>
                <w:snapToGrid w:val="0"/>
                <w:sz w:val="22"/>
                <w:szCs w:val="22"/>
              </w:rPr>
              <w:t>3.</w:t>
            </w:r>
          </w:p>
        </w:tc>
        <w:tc>
          <w:tcPr>
            <w:tcW w:w="4394" w:type="dxa"/>
          </w:tcPr>
          <w:p w14:paraId="50E3CE59" w14:textId="77777777" w:rsidR="00923D84" w:rsidRPr="00923D84" w:rsidRDefault="00923D84" w:rsidP="00655C5A">
            <w:pPr>
              <w:widowControl/>
              <w:jc w:val="both"/>
              <w:rPr>
                <w:bCs/>
                <w:snapToGrid w:val="0"/>
                <w:sz w:val="22"/>
                <w:szCs w:val="22"/>
              </w:rPr>
            </w:pPr>
            <w:r w:rsidRPr="00923D84">
              <w:rPr>
                <w:bCs/>
                <w:snapToGrid w:val="0"/>
                <w:sz w:val="22"/>
                <w:szCs w:val="22"/>
              </w:rPr>
              <w:t>Период реализации программы</w:t>
            </w:r>
          </w:p>
        </w:tc>
        <w:tc>
          <w:tcPr>
            <w:tcW w:w="5245" w:type="dxa"/>
            <w:vAlign w:val="center"/>
          </w:tcPr>
          <w:p w14:paraId="4E701921" w14:textId="54BA13C6" w:rsidR="00923D84" w:rsidRPr="00923D84" w:rsidRDefault="00923D84" w:rsidP="00655C5A">
            <w:pPr>
              <w:widowControl/>
              <w:jc w:val="both"/>
              <w:rPr>
                <w:bCs/>
                <w:snapToGrid w:val="0"/>
                <w:sz w:val="22"/>
                <w:szCs w:val="22"/>
              </w:rPr>
            </w:pPr>
            <w:r w:rsidRPr="00923D84">
              <w:rPr>
                <w:bCs/>
                <w:snapToGrid w:val="0"/>
                <w:sz w:val="22"/>
                <w:szCs w:val="22"/>
              </w:rPr>
              <w:t>2026 год</w:t>
            </w:r>
          </w:p>
        </w:tc>
      </w:tr>
    </w:tbl>
    <w:p w14:paraId="12C287C3" w14:textId="77777777" w:rsidR="00923D84" w:rsidRPr="00923D84" w:rsidRDefault="00923D84" w:rsidP="00923D84">
      <w:pPr>
        <w:widowControl/>
        <w:ind w:firstLine="709"/>
        <w:jc w:val="both"/>
        <w:rPr>
          <w:snapToGrid w:val="0"/>
          <w:sz w:val="22"/>
          <w:szCs w:val="22"/>
        </w:rPr>
      </w:pPr>
    </w:p>
    <w:p w14:paraId="4BDEFDC2" w14:textId="77777777" w:rsidR="00923D84" w:rsidRPr="00923D84" w:rsidRDefault="00923D84" w:rsidP="00923D84">
      <w:pPr>
        <w:widowControl/>
        <w:ind w:firstLine="709"/>
        <w:jc w:val="both"/>
        <w:rPr>
          <w:snapToGrid w:val="0"/>
          <w:sz w:val="22"/>
          <w:szCs w:val="22"/>
        </w:rPr>
      </w:pPr>
      <w:r w:rsidRPr="00923D84">
        <w:rPr>
          <w:snapToGrid w:val="0"/>
          <w:sz w:val="22"/>
          <w:szCs w:val="22"/>
        </w:rPr>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p w14:paraId="44B9E4FA" w14:textId="77777777" w:rsidR="00923D84" w:rsidRPr="00923D84" w:rsidRDefault="00923D84" w:rsidP="00923D84">
      <w:pPr>
        <w:widowControl/>
        <w:ind w:firstLine="709"/>
        <w:jc w:val="both"/>
        <w:rPr>
          <w:snapToGrid w:val="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794"/>
        <w:gridCol w:w="1242"/>
        <w:gridCol w:w="1591"/>
      </w:tblGrid>
      <w:tr w:rsidR="00923D84" w:rsidRPr="00923D84" w14:paraId="1F988C71" w14:textId="77777777" w:rsidTr="00807DF3">
        <w:trPr>
          <w:trHeight w:val="506"/>
        </w:trPr>
        <w:tc>
          <w:tcPr>
            <w:tcW w:w="525" w:type="dxa"/>
            <w:vAlign w:val="center"/>
          </w:tcPr>
          <w:p w14:paraId="2A921B12" w14:textId="77777777" w:rsidR="00923D84" w:rsidRPr="00923D84" w:rsidRDefault="00923D84" w:rsidP="00923D84">
            <w:pPr>
              <w:widowControl/>
              <w:ind w:firstLine="709"/>
              <w:jc w:val="both"/>
              <w:rPr>
                <w:bCs/>
                <w:snapToGrid w:val="0"/>
                <w:sz w:val="22"/>
                <w:szCs w:val="22"/>
              </w:rPr>
            </w:pPr>
            <w:r w:rsidRPr="00923D84">
              <w:rPr>
                <w:bCs/>
                <w:snapToGrid w:val="0"/>
                <w:sz w:val="22"/>
                <w:szCs w:val="22"/>
              </w:rPr>
              <w:t>№ п/п</w:t>
            </w:r>
          </w:p>
        </w:tc>
        <w:tc>
          <w:tcPr>
            <w:tcW w:w="6813" w:type="dxa"/>
            <w:vAlign w:val="center"/>
          </w:tcPr>
          <w:p w14:paraId="4225499F" w14:textId="77777777" w:rsidR="00923D84" w:rsidRPr="00923D84" w:rsidRDefault="00923D84" w:rsidP="00923D84">
            <w:pPr>
              <w:widowControl/>
              <w:ind w:firstLine="709"/>
              <w:jc w:val="both"/>
              <w:rPr>
                <w:bCs/>
                <w:snapToGrid w:val="0"/>
                <w:sz w:val="22"/>
                <w:szCs w:val="22"/>
              </w:rPr>
            </w:pPr>
            <w:r w:rsidRPr="00923D84">
              <w:rPr>
                <w:bCs/>
                <w:snapToGrid w:val="0"/>
                <w:sz w:val="22"/>
                <w:szCs w:val="22"/>
              </w:rPr>
              <w:t>Показатели производственной программы</w:t>
            </w:r>
          </w:p>
        </w:tc>
        <w:tc>
          <w:tcPr>
            <w:tcW w:w="1242" w:type="dxa"/>
            <w:vAlign w:val="center"/>
          </w:tcPr>
          <w:p w14:paraId="2B862890" w14:textId="77777777" w:rsidR="00923D84" w:rsidRPr="00923D84" w:rsidRDefault="00923D84" w:rsidP="00923D84">
            <w:pPr>
              <w:widowControl/>
              <w:jc w:val="both"/>
              <w:rPr>
                <w:bCs/>
                <w:snapToGrid w:val="0"/>
                <w:sz w:val="22"/>
                <w:szCs w:val="22"/>
              </w:rPr>
            </w:pPr>
            <w:r w:rsidRPr="00923D84">
              <w:rPr>
                <w:bCs/>
                <w:snapToGrid w:val="0"/>
                <w:sz w:val="22"/>
                <w:szCs w:val="22"/>
              </w:rPr>
              <w:t>Единица измерения</w:t>
            </w:r>
          </w:p>
        </w:tc>
        <w:tc>
          <w:tcPr>
            <w:tcW w:w="1593" w:type="dxa"/>
            <w:vAlign w:val="center"/>
          </w:tcPr>
          <w:p w14:paraId="54CEE0F2" w14:textId="77777777" w:rsidR="00923D84" w:rsidRPr="00923D84" w:rsidRDefault="00923D84" w:rsidP="00923D84">
            <w:pPr>
              <w:widowControl/>
              <w:jc w:val="both"/>
              <w:rPr>
                <w:bCs/>
                <w:snapToGrid w:val="0"/>
                <w:sz w:val="22"/>
                <w:szCs w:val="22"/>
              </w:rPr>
            </w:pPr>
            <w:r w:rsidRPr="00923D84">
              <w:rPr>
                <w:bCs/>
                <w:snapToGrid w:val="0"/>
                <w:sz w:val="22"/>
                <w:szCs w:val="22"/>
              </w:rPr>
              <w:t>Значение</w:t>
            </w:r>
          </w:p>
        </w:tc>
      </w:tr>
      <w:tr w:rsidR="00923D84" w:rsidRPr="00923D84" w14:paraId="025B5659" w14:textId="77777777" w:rsidTr="00807DF3">
        <w:tc>
          <w:tcPr>
            <w:tcW w:w="525" w:type="dxa"/>
            <w:vMerge w:val="restart"/>
            <w:vAlign w:val="center"/>
          </w:tcPr>
          <w:p w14:paraId="3A508D70" w14:textId="6B333BA6" w:rsidR="00923D84" w:rsidRPr="00923D84" w:rsidRDefault="00655C5A" w:rsidP="00655C5A">
            <w:pPr>
              <w:widowControl/>
              <w:rPr>
                <w:bCs/>
                <w:snapToGrid w:val="0"/>
                <w:sz w:val="22"/>
                <w:szCs w:val="22"/>
              </w:rPr>
            </w:pPr>
            <w:r>
              <w:rPr>
                <w:bCs/>
                <w:snapToGrid w:val="0"/>
                <w:sz w:val="22"/>
                <w:szCs w:val="22"/>
              </w:rPr>
              <w:t>1.</w:t>
            </w:r>
          </w:p>
        </w:tc>
        <w:tc>
          <w:tcPr>
            <w:tcW w:w="6813" w:type="dxa"/>
            <w:vMerge w:val="restart"/>
            <w:vAlign w:val="center"/>
          </w:tcPr>
          <w:p w14:paraId="3F4ED8FB" w14:textId="77777777" w:rsidR="00923D84" w:rsidRPr="00923D84" w:rsidRDefault="00923D84" w:rsidP="00923D84">
            <w:pPr>
              <w:widowControl/>
              <w:jc w:val="both"/>
              <w:rPr>
                <w:bCs/>
                <w:snapToGrid w:val="0"/>
                <w:sz w:val="22"/>
                <w:szCs w:val="22"/>
              </w:rPr>
            </w:pPr>
            <w:r w:rsidRPr="00923D84">
              <w:rPr>
                <w:bCs/>
                <w:snapToGrid w:val="0"/>
                <w:sz w:val="22"/>
                <w:szCs w:val="22"/>
              </w:rPr>
              <w:t>Подано (реализовано потребителям) горячей воды, всего, в том числе:</w:t>
            </w:r>
          </w:p>
        </w:tc>
        <w:tc>
          <w:tcPr>
            <w:tcW w:w="1242" w:type="dxa"/>
            <w:vAlign w:val="center"/>
          </w:tcPr>
          <w:p w14:paraId="4EE6E01C" w14:textId="77777777" w:rsidR="00923D84" w:rsidRPr="00923D84" w:rsidRDefault="00923D84" w:rsidP="00923D84">
            <w:pPr>
              <w:widowControl/>
              <w:jc w:val="both"/>
              <w:rPr>
                <w:bCs/>
                <w:snapToGrid w:val="0"/>
                <w:sz w:val="22"/>
                <w:szCs w:val="22"/>
              </w:rPr>
            </w:pPr>
            <w:r w:rsidRPr="00923D84">
              <w:rPr>
                <w:bCs/>
                <w:snapToGrid w:val="0"/>
                <w:sz w:val="22"/>
                <w:szCs w:val="22"/>
              </w:rPr>
              <w:t>куб. м</w:t>
            </w:r>
          </w:p>
        </w:tc>
        <w:tc>
          <w:tcPr>
            <w:tcW w:w="1593" w:type="dxa"/>
          </w:tcPr>
          <w:p w14:paraId="0A308497" w14:textId="77777777" w:rsidR="00923D84" w:rsidRPr="00923D84" w:rsidRDefault="00923D84" w:rsidP="00655C5A">
            <w:pPr>
              <w:widowControl/>
              <w:jc w:val="center"/>
              <w:rPr>
                <w:snapToGrid w:val="0"/>
                <w:sz w:val="22"/>
                <w:szCs w:val="22"/>
              </w:rPr>
            </w:pPr>
            <w:r w:rsidRPr="00923D84">
              <w:rPr>
                <w:snapToGrid w:val="0"/>
                <w:sz w:val="22"/>
                <w:szCs w:val="22"/>
              </w:rPr>
              <w:t>4349,9</w:t>
            </w:r>
          </w:p>
        </w:tc>
      </w:tr>
      <w:tr w:rsidR="00923D84" w:rsidRPr="00923D84" w14:paraId="671C5272" w14:textId="77777777" w:rsidTr="00807DF3">
        <w:tc>
          <w:tcPr>
            <w:tcW w:w="525" w:type="dxa"/>
            <w:vMerge/>
            <w:vAlign w:val="center"/>
          </w:tcPr>
          <w:p w14:paraId="050C3E5F" w14:textId="77777777" w:rsidR="00923D84" w:rsidRPr="00923D84" w:rsidRDefault="00923D84" w:rsidP="00923D84">
            <w:pPr>
              <w:widowControl/>
              <w:ind w:firstLine="709"/>
              <w:jc w:val="both"/>
              <w:rPr>
                <w:bCs/>
                <w:snapToGrid w:val="0"/>
                <w:sz w:val="22"/>
                <w:szCs w:val="22"/>
              </w:rPr>
            </w:pPr>
          </w:p>
        </w:tc>
        <w:tc>
          <w:tcPr>
            <w:tcW w:w="6813" w:type="dxa"/>
            <w:vMerge/>
            <w:vAlign w:val="center"/>
          </w:tcPr>
          <w:p w14:paraId="41C1722B" w14:textId="77777777" w:rsidR="00923D84" w:rsidRPr="00923D84" w:rsidRDefault="00923D84" w:rsidP="00923D84">
            <w:pPr>
              <w:widowControl/>
              <w:ind w:firstLine="709"/>
              <w:jc w:val="both"/>
              <w:rPr>
                <w:bCs/>
                <w:snapToGrid w:val="0"/>
                <w:sz w:val="22"/>
                <w:szCs w:val="22"/>
              </w:rPr>
            </w:pPr>
          </w:p>
        </w:tc>
        <w:tc>
          <w:tcPr>
            <w:tcW w:w="1242" w:type="dxa"/>
            <w:vAlign w:val="center"/>
          </w:tcPr>
          <w:p w14:paraId="3545BA2C" w14:textId="77777777" w:rsidR="00923D84" w:rsidRPr="00923D84" w:rsidRDefault="00923D84" w:rsidP="00923D84">
            <w:pPr>
              <w:widowControl/>
              <w:jc w:val="both"/>
              <w:rPr>
                <w:bCs/>
                <w:snapToGrid w:val="0"/>
                <w:sz w:val="22"/>
                <w:szCs w:val="22"/>
              </w:rPr>
            </w:pPr>
            <w:r w:rsidRPr="00923D84">
              <w:rPr>
                <w:bCs/>
                <w:snapToGrid w:val="0"/>
                <w:sz w:val="22"/>
                <w:szCs w:val="22"/>
              </w:rPr>
              <w:t>Гкал</w:t>
            </w:r>
          </w:p>
        </w:tc>
        <w:tc>
          <w:tcPr>
            <w:tcW w:w="1593" w:type="dxa"/>
          </w:tcPr>
          <w:p w14:paraId="4F03FD61" w14:textId="77777777" w:rsidR="00923D84" w:rsidRPr="00923D84" w:rsidRDefault="00923D84" w:rsidP="00655C5A">
            <w:pPr>
              <w:widowControl/>
              <w:jc w:val="center"/>
              <w:rPr>
                <w:snapToGrid w:val="0"/>
                <w:sz w:val="22"/>
                <w:szCs w:val="22"/>
              </w:rPr>
            </w:pPr>
            <w:r w:rsidRPr="00923D84">
              <w:rPr>
                <w:snapToGrid w:val="0"/>
                <w:sz w:val="22"/>
                <w:szCs w:val="22"/>
              </w:rPr>
              <w:t>294,5</w:t>
            </w:r>
          </w:p>
        </w:tc>
      </w:tr>
      <w:tr w:rsidR="00923D84" w:rsidRPr="00923D84" w14:paraId="6DFC2A70" w14:textId="77777777" w:rsidTr="00807DF3">
        <w:tc>
          <w:tcPr>
            <w:tcW w:w="525" w:type="dxa"/>
            <w:vMerge w:val="restart"/>
            <w:vAlign w:val="center"/>
          </w:tcPr>
          <w:p w14:paraId="4493C1F2" w14:textId="28E39B32" w:rsidR="00923D84" w:rsidRPr="00923D84" w:rsidRDefault="00655C5A" w:rsidP="00923D84">
            <w:pPr>
              <w:widowControl/>
              <w:ind w:firstLine="709"/>
              <w:jc w:val="both"/>
              <w:rPr>
                <w:bCs/>
                <w:snapToGrid w:val="0"/>
                <w:sz w:val="22"/>
                <w:szCs w:val="22"/>
              </w:rPr>
            </w:pPr>
            <w:r>
              <w:rPr>
                <w:bCs/>
                <w:snapToGrid w:val="0"/>
                <w:sz w:val="22"/>
                <w:szCs w:val="22"/>
              </w:rPr>
              <w:t>.1.1</w:t>
            </w:r>
          </w:p>
        </w:tc>
        <w:tc>
          <w:tcPr>
            <w:tcW w:w="6813" w:type="dxa"/>
            <w:vMerge w:val="restart"/>
            <w:vAlign w:val="center"/>
          </w:tcPr>
          <w:p w14:paraId="73843548" w14:textId="77777777" w:rsidR="00923D84" w:rsidRPr="00923D84" w:rsidRDefault="00923D84" w:rsidP="00923D84">
            <w:pPr>
              <w:widowControl/>
              <w:jc w:val="both"/>
              <w:rPr>
                <w:bCs/>
                <w:snapToGrid w:val="0"/>
                <w:sz w:val="22"/>
                <w:szCs w:val="22"/>
              </w:rPr>
            </w:pPr>
            <w:r w:rsidRPr="00923D84">
              <w:rPr>
                <w:bCs/>
                <w:snapToGrid w:val="0"/>
                <w:sz w:val="22"/>
                <w:szCs w:val="22"/>
              </w:rPr>
              <w:t>Населению (управляющие организации, ТСЖ, ТСН, непосредственно граждане)</w:t>
            </w:r>
          </w:p>
        </w:tc>
        <w:tc>
          <w:tcPr>
            <w:tcW w:w="1242" w:type="dxa"/>
            <w:vAlign w:val="center"/>
          </w:tcPr>
          <w:p w14:paraId="31FCF93A" w14:textId="77777777" w:rsidR="00923D84" w:rsidRPr="00923D84" w:rsidRDefault="00923D84" w:rsidP="00923D84">
            <w:pPr>
              <w:widowControl/>
              <w:jc w:val="both"/>
              <w:rPr>
                <w:bCs/>
                <w:snapToGrid w:val="0"/>
                <w:sz w:val="22"/>
                <w:szCs w:val="22"/>
              </w:rPr>
            </w:pPr>
            <w:r w:rsidRPr="00923D84">
              <w:rPr>
                <w:bCs/>
                <w:snapToGrid w:val="0"/>
                <w:sz w:val="22"/>
                <w:szCs w:val="22"/>
              </w:rPr>
              <w:t>куб. м</w:t>
            </w:r>
          </w:p>
        </w:tc>
        <w:tc>
          <w:tcPr>
            <w:tcW w:w="1593" w:type="dxa"/>
          </w:tcPr>
          <w:p w14:paraId="50F1F977" w14:textId="77777777" w:rsidR="00923D84" w:rsidRPr="00923D84" w:rsidRDefault="00923D84" w:rsidP="00655C5A">
            <w:pPr>
              <w:widowControl/>
              <w:jc w:val="center"/>
              <w:rPr>
                <w:snapToGrid w:val="0"/>
                <w:sz w:val="22"/>
                <w:szCs w:val="22"/>
              </w:rPr>
            </w:pPr>
            <w:r w:rsidRPr="00923D84">
              <w:rPr>
                <w:snapToGrid w:val="0"/>
                <w:sz w:val="22"/>
                <w:szCs w:val="22"/>
              </w:rPr>
              <w:t>4349,9</w:t>
            </w:r>
          </w:p>
        </w:tc>
      </w:tr>
      <w:tr w:rsidR="00923D84" w:rsidRPr="00923D84" w14:paraId="6C0982CF" w14:textId="77777777" w:rsidTr="00807DF3">
        <w:tc>
          <w:tcPr>
            <w:tcW w:w="525" w:type="dxa"/>
            <w:vMerge/>
            <w:vAlign w:val="center"/>
          </w:tcPr>
          <w:p w14:paraId="7DF4ED37" w14:textId="77777777" w:rsidR="00923D84" w:rsidRPr="00923D84" w:rsidRDefault="00923D84" w:rsidP="00923D84">
            <w:pPr>
              <w:widowControl/>
              <w:ind w:firstLine="709"/>
              <w:jc w:val="both"/>
              <w:rPr>
                <w:bCs/>
                <w:snapToGrid w:val="0"/>
                <w:sz w:val="22"/>
                <w:szCs w:val="22"/>
              </w:rPr>
            </w:pPr>
          </w:p>
        </w:tc>
        <w:tc>
          <w:tcPr>
            <w:tcW w:w="6813" w:type="dxa"/>
            <w:vMerge/>
            <w:vAlign w:val="center"/>
          </w:tcPr>
          <w:p w14:paraId="383D51CA" w14:textId="77777777" w:rsidR="00923D84" w:rsidRPr="00923D84" w:rsidRDefault="00923D84" w:rsidP="00923D84">
            <w:pPr>
              <w:widowControl/>
              <w:ind w:firstLine="709"/>
              <w:jc w:val="both"/>
              <w:rPr>
                <w:bCs/>
                <w:snapToGrid w:val="0"/>
                <w:sz w:val="22"/>
                <w:szCs w:val="22"/>
              </w:rPr>
            </w:pPr>
          </w:p>
        </w:tc>
        <w:tc>
          <w:tcPr>
            <w:tcW w:w="1242" w:type="dxa"/>
            <w:vAlign w:val="center"/>
          </w:tcPr>
          <w:p w14:paraId="23778122" w14:textId="77777777" w:rsidR="00923D84" w:rsidRPr="00923D84" w:rsidRDefault="00923D84" w:rsidP="00923D84">
            <w:pPr>
              <w:widowControl/>
              <w:jc w:val="both"/>
              <w:rPr>
                <w:bCs/>
                <w:snapToGrid w:val="0"/>
                <w:sz w:val="22"/>
                <w:szCs w:val="22"/>
              </w:rPr>
            </w:pPr>
            <w:r w:rsidRPr="00923D84">
              <w:rPr>
                <w:bCs/>
                <w:snapToGrid w:val="0"/>
                <w:sz w:val="22"/>
                <w:szCs w:val="22"/>
              </w:rPr>
              <w:t>Гкал</w:t>
            </w:r>
          </w:p>
        </w:tc>
        <w:tc>
          <w:tcPr>
            <w:tcW w:w="1593" w:type="dxa"/>
          </w:tcPr>
          <w:p w14:paraId="3AA1CB85" w14:textId="77777777" w:rsidR="00923D84" w:rsidRPr="00923D84" w:rsidRDefault="00923D84" w:rsidP="00655C5A">
            <w:pPr>
              <w:widowControl/>
              <w:jc w:val="center"/>
              <w:rPr>
                <w:snapToGrid w:val="0"/>
                <w:sz w:val="22"/>
                <w:szCs w:val="22"/>
              </w:rPr>
            </w:pPr>
            <w:r w:rsidRPr="00923D84">
              <w:rPr>
                <w:snapToGrid w:val="0"/>
                <w:sz w:val="22"/>
                <w:szCs w:val="22"/>
              </w:rPr>
              <w:t>294,5</w:t>
            </w:r>
          </w:p>
        </w:tc>
      </w:tr>
      <w:tr w:rsidR="00923D84" w:rsidRPr="00923D84" w14:paraId="7F744C75" w14:textId="77777777" w:rsidTr="00807DF3">
        <w:tc>
          <w:tcPr>
            <w:tcW w:w="525" w:type="dxa"/>
            <w:vMerge w:val="restart"/>
            <w:vAlign w:val="center"/>
          </w:tcPr>
          <w:p w14:paraId="43EC22B4" w14:textId="14DE4BB7" w:rsidR="00923D84" w:rsidRPr="00923D84" w:rsidRDefault="00655C5A" w:rsidP="00655C5A">
            <w:pPr>
              <w:widowControl/>
              <w:jc w:val="both"/>
              <w:rPr>
                <w:bCs/>
                <w:snapToGrid w:val="0"/>
                <w:sz w:val="22"/>
                <w:szCs w:val="22"/>
              </w:rPr>
            </w:pPr>
            <w:r>
              <w:rPr>
                <w:bCs/>
                <w:snapToGrid w:val="0"/>
                <w:sz w:val="22"/>
                <w:szCs w:val="22"/>
              </w:rPr>
              <w:t>1</w:t>
            </w:r>
            <w:r w:rsidR="00923D84" w:rsidRPr="00923D84">
              <w:rPr>
                <w:bCs/>
                <w:snapToGrid w:val="0"/>
                <w:sz w:val="22"/>
                <w:szCs w:val="22"/>
              </w:rPr>
              <w:t>.2</w:t>
            </w:r>
          </w:p>
        </w:tc>
        <w:tc>
          <w:tcPr>
            <w:tcW w:w="6813" w:type="dxa"/>
            <w:vMerge w:val="restart"/>
            <w:vAlign w:val="center"/>
          </w:tcPr>
          <w:p w14:paraId="54FC359F" w14:textId="77777777" w:rsidR="00923D84" w:rsidRPr="00923D84" w:rsidRDefault="00923D84" w:rsidP="00923D84">
            <w:pPr>
              <w:widowControl/>
              <w:jc w:val="both"/>
              <w:rPr>
                <w:bCs/>
                <w:snapToGrid w:val="0"/>
                <w:sz w:val="22"/>
                <w:szCs w:val="22"/>
              </w:rPr>
            </w:pPr>
            <w:r w:rsidRPr="00923D84">
              <w:rPr>
                <w:bCs/>
                <w:snapToGrid w:val="0"/>
                <w:sz w:val="22"/>
                <w:szCs w:val="22"/>
              </w:rPr>
              <w:t>Бюджетным потребителям</w:t>
            </w:r>
          </w:p>
        </w:tc>
        <w:tc>
          <w:tcPr>
            <w:tcW w:w="1242" w:type="dxa"/>
            <w:vAlign w:val="center"/>
          </w:tcPr>
          <w:p w14:paraId="6AA1F39E" w14:textId="77777777" w:rsidR="00923D84" w:rsidRPr="00923D84" w:rsidRDefault="00923D84" w:rsidP="00923D84">
            <w:pPr>
              <w:widowControl/>
              <w:jc w:val="both"/>
              <w:rPr>
                <w:bCs/>
                <w:snapToGrid w:val="0"/>
                <w:sz w:val="22"/>
                <w:szCs w:val="22"/>
              </w:rPr>
            </w:pPr>
            <w:r w:rsidRPr="00923D84">
              <w:rPr>
                <w:bCs/>
                <w:snapToGrid w:val="0"/>
                <w:sz w:val="22"/>
                <w:szCs w:val="22"/>
              </w:rPr>
              <w:t>куб. м</w:t>
            </w:r>
          </w:p>
        </w:tc>
        <w:tc>
          <w:tcPr>
            <w:tcW w:w="1593" w:type="dxa"/>
            <w:vAlign w:val="center"/>
          </w:tcPr>
          <w:p w14:paraId="620BF2F3" w14:textId="77777777" w:rsidR="00923D84" w:rsidRPr="00923D84" w:rsidRDefault="00923D84" w:rsidP="00655C5A">
            <w:pPr>
              <w:widowControl/>
              <w:jc w:val="center"/>
              <w:rPr>
                <w:snapToGrid w:val="0"/>
                <w:sz w:val="22"/>
                <w:szCs w:val="22"/>
              </w:rPr>
            </w:pPr>
            <w:r w:rsidRPr="00923D84">
              <w:rPr>
                <w:snapToGrid w:val="0"/>
                <w:sz w:val="22"/>
                <w:szCs w:val="22"/>
              </w:rPr>
              <w:t>0,0</w:t>
            </w:r>
          </w:p>
        </w:tc>
      </w:tr>
      <w:tr w:rsidR="00923D84" w:rsidRPr="00923D84" w14:paraId="3140D817" w14:textId="77777777" w:rsidTr="00807DF3">
        <w:tc>
          <w:tcPr>
            <w:tcW w:w="525" w:type="dxa"/>
            <w:vMerge/>
            <w:vAlign w:val="center"/>
          </w:tcPr>
          <w:p w14:paraId="2BA63232" w14:textId="77777777" w:rsidR="00923D84" w:rsidRPr="00923D84" w:rsidRDefault="00923D84" w:rsidP="00923D84">
            <w:pPr>
              <w:widowControl/>
              <w:ind w:firstLine="709"/>
              <w:jc w:val="both"/>
              <w:rPr>
                <w:bCs/>
                <w:snapToGrid w:val="0"/>
                <w:sz w:val="22"/>
                <w:szCs w:val="22"/>
              </w:rPr>
            </w:pPr>
          </w:p>
        </w:tc>
        <w:tc>
          <w:tcPr>
            <w:tcW w:w="6813" w:type="dxa"/>
            <w:vMerge/>
            <w:vAlign w:val="center"/>
          </w:tcPr>
          <w:p w14:paraId="21E06E39" w14:textId="77777777" w:rsidR="00923D84" w:rsidRPr="00923D84" w:rsidRDefault="00923D84" w:rsidP="00923D84">
            <w:pPr>
              <w:widowControl/>
              <w:ind w:firstLine="709"/>
              <w:jc w:val="both"/>
              <w:rPr>
                <w:bCs/>
                <w:snapToGrid w:val="0"/>
                <w:sz w:val="22"/>
                <w:szCs w:val="22"/>
              </w:rPr>
            </w:pPr>
          </w:p>
        </w:tc>
        <w:tc>
          <w:tcPr>
            <w:tcW w:w="1242" w:type="dxa"/>
            <w:vAlign w:val="center"/>
          </w:tcPr>
          <w:p w14:paraId="39F1542E" w14:textId="77777777" w:rsidR="00923D84" w:rsidRPr="00923D84" w:rsidRDefault="00923D84" w:rsidP="00923D84">
            <w:pPr>
              <w:widowControl/>
              <w:jc w:val="both"/>
              <w:rPr>
                <w:bCs/>
                <w:snapToGrid w:val="0"/>
                <w:sz w:val="22"/>
                <w:szCs w:val="22"/>
              </w:rPr>
            </w:pPr>
            <w:r w:rsidRPr="00923D84">
              <w:rPr>
                <w:bCs/>
                <w:snapToGrid w:val="0"/>
                <w:sz w:val="22"/>
                <w:szCs w:val="22"/>
              </w:rPr>
              <w:t>Гкал</w:t>
            </w:r>
          </w:p>
        </w:tc>
        <w:tc>
          <w:tcPr>
            <w:tcW w:w="1593" w:type="dxa"/>
            <w:vAlign w:val="center"/>
          </w:tcPr>
          <w:p w14:paraId="7A372985" w14:textId="77777777" w:rsidR="00923D84" w:rsidRPr="00923D84" w:rsidRDefault="00923D84" w:rsidP="00655C5A">
            <w:pPr>
              <w:widowControl/>
              <w:jc w:val="center"/>
              <w:rPr>
                <w:snapToGrid w:val="0"/>
                <w:sz w:val="22"/>
                <w:szCs w:val="22"/>
              </w:rPr>
            </w:pPr>
            <w:r w:rsidRPr="00923D84">
              <w:rPr>
                <w:snapToGrid w:val="0"/>
                <w:sz w:val="22"/>
                <w:szCs w:val="22"/>
              </w:rPr>
              <w:t>0,0</w:t>
            </w:r>
          </w:p>
        </w:tc>
      </w:tr>
      <w:tr w:rsidR="00923D84" w:rsidRPr="00923D84" w14:paraId="5B79646D" w14:textId="77777777" w:rsidTr="00807DF3">
        <w:tc>
          <w:tcPr>
            <w:tcW w:w="525" w:type="dxa"/>
            <w:vMerge w:val="restart"/>
            <w:vAlign w:val="center"/>
          </w:tcPr>
          <w:p w14:paraId="1FAEBF1A" w14:textId="47901B97" w:rsidR="00923D84" w:rsidRPr="00923D84" w:rsidRDefault="00655C5A" w:rsidP="00655C5A">
            <w:pPr>
              <w:widowControl/>
              <w:jc w:val="both"/>
              <w:rPr>
                <w:bCs/>
                <w:snapToGrid w:val="0"/>
                <w:sz w:val="22"/>
                <w:szCs w:val="22"/>
              </w:rPr>
            </w:pPr>
            <w:r>
              <w:rPr>
                <w:bCs/>
                <w:snapToGrid w:val="0"/>
                <w:sz w:val="22"/>
                <w:szCs w:val="22"/>
              </w:rPr>
              <w:t>1</w:t>
            </w:r>
            <w:r w:rsidR="00923D84" w:rsidRPr="00923D84">
              <w:rPr>
                <w:bCs/>
                <w:snapToGrid w:val="0"/>
                <w:sz w:val="22"/>
                <w:szCs w:val="22"/>
              </w:rPr>
              <w:t>.3</w:t>
            </w:r>
          </w:p>
        </w:tc>
        <w:tc>
          <w:tcPr>
            <w:tcW w:w="6813" w:type="dxa"/>
            <w:vMerge w:val="restart"/>
            <w:vAlign w:val="center"/>
          </w:tcPr>
          <w:p w14:paraId="0DE60CA2" w14:textId="77777777" w:rsidR="00923D84" w:rsidRPr="00923D84" w:rsidRDefault="00923D84" w:rsidP="00923D84">
            <w:pPr>
              <w:widowControl/>
              <w:jc w:val="both"/>
              <w:rPr>
                <w:bCs/>
                <w:snapToGrid w:val="0"/>
                <w:sz w:val="22"/>
                <w:szCs w:val="22"/>
              </w:rPr>
            </w:pPr>
            <w:r w:rsidRPr="00923D84">
              <w:rPr>
                <w:bCs/>
                <w:snapToGrid w:val="0"/>
                <w:sz w:val="22"/>
                <w:szCs w:val="22"/>
              </w:rPr>
              <w:t>Прочим потребителям</w:t>
            </w:r>
          </w:p>
        </w:tc>
        <w:tc>
          <w:tcPr>
            <w:tcW w:w="1242" w:type="dxa"/>
            <w:vAlign w:val="center"/>
          </w:tcPr>
          <w:p w14:paraId="4D7F6191" w14:textId="77777777" w:rsidR="00923D84" w:rsidRPr="00923D84" w:rsidRDefault="00923D84" w:rsidP="00923D84">
            <w:pPr>
              <w:widowControl/>
              <w:jc w:val="both"/>
              <w:rPr>
                <w:bCs/>
                <w:snapToGrid w:val="0"/>
                <w:sz w:val="22"/>
                <w:szCs w:val="22"/>
              </w:rPr>
            </w:pPr>
            <w:r w:rsidRPr="00923D84">
              <w:rPr>
                <w:bCs/>
                <w:snapToGrid w:val="0"/>
                <w:sz w:val="22"/>
                <w:szCs w:val="22"/>
              </w:rPr>
              <w:t>куб. м</w:t>
            </w:r>
          </w:p>
        </w:tc>
        <w:tc>
          <w:tcPr>
            <w:tcW w:w="1593" w:type="dxa"/>
            <w:vAlign w:val="bottom"/>
          </w:tcPr>
          <w:p w14:paraId="2ACED2CA" w14:textId="77777777" w:rsidR="00923D84" w:rsidRPr="00923D84" w:rsidRDefault="00923D84" w:rsidP="00655C5A">
            <w:pPr>
              <w:widowControl/>
              <w:jc w:val="center"/>
              <w:rPr>
                <w:snapToGrid w:val="0"/>
                <w:sz w:val="22"/>
                <w:szCs w:val="22"/>
              </w:rPr>
            </w:pPr>
            <w:r w:rsidRPr="00923D84">
              <w:rPr>
                <w:snapToGrid w:val="0"/>
                <w:sz w:val="22"/>
                <w:szCs w:val="22"/>
              </w:rPr>
              <w:t>0,0</w:t>
            </w:r>
          </w:p>
        </w:tc>
      </w:tr>
      <w:tr w:rsidR="00923D84" w:rsidRPr="00923D84" w14:paraId="1A3580C4" w14:textId="77777777" w:rsidTr="00807DF3">
        <w:tc>
          <w:tcPr>
            <w:tcW w:w="525" w:type="dxa"/>
            <w:vMerge/>
            <w:vAlign w:val="center"/>
          </w:tcPr>
          <w:p w14:paraId="5B0E89A8" w14:textId="77777777" w:rsidR="00923D84" w:rsidRPr="00923D84" w:rsidRDefault="00923D84" w:rsidP="00923D84">
            <w:pPr>
              <w:widowControl/>
              <w:ind w:firstLine="709"/>
              <w:jc w:val="both"/>
              <w:rPr>
                <w:bCs/>
                <w:snapToGrid w:val="0"/>
                <w:sz w:val="22"/>
                <w:szCs w:val="22"/>
              </w:rPr>
            </w:pPr>
          </w:p>
        </w:tc>
        <w:tc>
          <w:tcPr>
            <w:tcW w:w="6813" w:type="dxa"/>
            <w:vMerge/>
            <w:vAlign w:val="center"/>
          </w:tcPr>
          <w:p w14:paraId="57C3C6A0" w14:textId="77777777" w:rsidR="00923D84" w:rsidRPr="00923D84" w:rsidRDefault="00923D84" w:rsidP="00923D84">
            <w:pPr>
              <w:widowControl/>
              <w:ind w:firstLine="709"/>
              <w:jc w:val="both"/>
              <w:rPr>
                <w:bCs/>
                <w:snapToGrid w:val="0"/>
                <w:sz w:val="22"/>
                <w:szCs w:val="22"/>
              </w:rPr>
            </w:pPr>
          </w:p>
        </w:tc>
        <w:tc>
          <w:tcPr>
            <w:tcW w:w="1242" w:type="dxa"/>
            <w:vAlign w:val="center"/>
          </w:tcPr>
          <w:p w14:paraId="0CA7C4BD" w14:textId="77777777" w:rsidR="00923D84" w:rsidRPr="00923D84" w:rsidRDefault="00923D84" w:rsidP="00923D84">
            <w:pPr>
              <w:widowControl/>
              <w:jc w:val="both"/>
              <w:rPr>
                <w:bCs/>
                <w:snapToGrid w:val="0"/>
                <w:sz w:val="22"/>
                <w:szCs w:val="22"/>
              </w:rPr>
            </w:pPr>
            <w:r w:rsidRPr="00923D84">
              <w:rPr>
                <w:bCs/>
                <w:snapToGrid w:val="0"/>
                <w:sz w:val="22"/>
                <w:szCs w:val="22"/>
              </w:rPr>
              <w:t>Гкал</w:t>
            </w:r>
          </w:p>
        </w:tc>
        <w:tc>
          <w:tcPr>
            <w:tcW w:w="1593" w:type="dxa"/>
            <w:vAlign w:val="bottom"/>
          </w:tcPr>
          <w:p w14:paraId="1B334D9F" w14:textId="77777777" w:rsidR="00923D84" w:rsidRPr="00923D84" w:rsidRDefault="00923D84" w:rsidP="00655C5A">
            <w:pPr>
              <w:widowControl/>
              <w:jc w:val="center"/>
              <w:rPr>
                <w:snapToGrid w:val="0"/>
                <w:sz w:val="22"/>
                <w:szCs w:val="22"/>
              </w:rPr>
            </w:pPr>
            <w:r w:rsidRPr="00923D84">
              <w:rPr>
                <w:snapToGrid w:val="0"/>
                <w:sz w:val="22"/>
                <w:szCs w:val="22"/>
              </w:rPr>
              <w:t>0,0</w:t>
            </w:r>
          </w:p>
        </w:tc>
      </w:tr>
      <w:tr w:rsidR="00923D84" w:rsidRPr="00923D84" w14:paraId="0C524DD3" w14:textId="77777777" w:rsidTr="00807DF3">
        <w:tc>
          <w:tcPr>
            <w:tcW w:w="525" w:type="dxa"/>
            <w:vMerge w:val="restart"/>
            <w:vAlign w:val="center"/>
          </w:tcPr>
          <w:p w14:paraId="119994EE" w14:textId="33668D20" w:rsidR="00923D84" w:rsidRPr="00923D84" w:rsidRDefault="00655C5A" w:rsidP="00655C5A">
            <w:pPr>
              <w:widowControl/>
              <w:jc w:val="both"/>
              <w:rPr>
                <w:bCs/>
                <w:snapToGrid w:val="0"/>
                <w:sz w:val="22"/>
                <w:szCs w:val="22"/>
              </w:rPr>
            </w:pPr>
            <w:r>
              <w:rPr>
                <w:bCs/>
                <w:snapToGrid w:val="0"/>
                <w:sz w:val="22"/>
                <w:szCs w:val="22"/>
              </w:rPr>
              <w:t>1</w:t>
            </w:r>
            <w:r w:rsidR="00923D84" w:rsidRPr="00923D84">
              <w:rPr>
                <w:bCs/>
                <w:snapToGrid w:val="0"/>
                <w:sz w:val="22"/>
                <w:szCs w:val="22"/>
              </w:rPr>
              <w:t>.4</w:t>
            </w:r>
          </w:p>
        </w:tc>
        <w:tc>
          <w:tcPr>
            <w:tcW w:w="6813" w:type="dxa"/>
            <w:vMerge w:val="restart"/>
            <w:vAlign w:val="center"/>
          </w:tcPr>
          <w:p w14:paraId="4BF32B01" w14:textId="77777777" w:rsidR="00923D84" w:rsidRPr="00923D84" w:rsidRDefault="00923D84" w:rsidP="00923D84">
            <w:pPr>
              <w:widowControl/>
              <w:jc w:val="both"/>
              <w:rPr>
                <w:bCs/>
                <w:snapToGrid w:val="0"/>
                <w:sz w:val="22"/>
                <w:szCs w:val="22"/>
              </w:rPr>
            </w:pPr>
            <w:r w:rsidRPr="00923D84">
              <w:rPr>
                <w:bCs/>
                <w:snapToGrid w:val="0"/>
                <w:sz w:val="22"/>
                <w:szCs w:val="22"/>
              </w:rPr>
              <w:t>Другим организациям, осуществляющим горячее водоснабжение</w:t>
            </w:r>
          </w:p>
        </w:tc>
        <w:tc>
          <w:tcPr>
            <w:tcW w:w="1242" w:type="dxa"/>
            <w:vAlign w:val="center"/>
          </w:tcPr>
          <w:p w14:paraId="4AC59636" w14:textId="77777777" w:rsidR="00923D84" w:rsidRPr="00923D84" w:rsidRDefault="00923D84" w:rsidP="00923D84">
            <w:pPr>
              <w:widowControl/>
              <w:jc w:val="both"/>
              <w:rPr>
                <w:bCs/>
                <w:snapToGrid w:val="0"/>
                <w:sz w:val="22"/>
                <w:szCs w:val="22"/>
              </w:rPr>
            </w:pPr>
            <w:r w:rsidRPr="00923D84">
              <w:rPr>
                <w:bCs/>
                <w:snapToGrid w:val="0"/>
                <w:sz w:val="22"/>
                <w:szCs w:val="22"/>
              </w:rPr>
              <w:t>куб. м</w:t>
            </w:r>
          </w:p>
        </w:tc>
        <w:tc>
          <w:tcPr>
            <w:tcW w:w="1593" w:type="dxa"/>
            <w:vAlign w:val="bottom"/>
          </w:tcPr>
          <w:p w14:paraId="19206F16" w14:textId="77777777" w:rsidR="00923D84" w:rsidRPr="00923D84" w:rsidRDefault="00923D84" w:rsidP="00655C5A">
            <w:pPr>
              <w:widowControl/>
              <w:jc w:val="center"/>
              <w:rPr>
                <w:snapToGrid w:val="0"/>
                <w:sz w:val="22"/>
                <w:szCs w:val="22"/>
              </w:rPr>
            </w:pPr>
            <w:r w:rsidRPr="00923D84">
              <w:rPr>
                <w:snapToGrid w:val="0"/>
                <w:sz w:val="22"/>
                <w:szCs w:val="22"/>
              </w:rPr>
              <w:t>0,0</w:t>
            </w:r>
          </w:p>
        </w:tc>
      </w:tr>
      <w:tr w:rsidR="00923D84" w:rsidRPr="00923D84" w14:paraId="36F3F9A4" w14:textId="77777777" w:rsidTr="00807DF3">
        <w:tc>
          <w:tcPr>
            <w:tcW w:w="525" w:type="dxa"/>
            <w:vMerge/>
            <w:vAlign w:val="center"/>
          </w:tcPr>
          <w:p w14:paraId="4C805F49" w14:textId="77777777" w:rsidR="00923D84" w:rsidRPr="00923D84" w:rsidRDefault="00923D84" w:rsidP="00923D84">
            <w:pPr>
              <w:widowControl/>
              <w:ind w:firstLine="709"/>
              <w:jc w:val="both"/>
              <w:rPr>
                <w:bCs/>
                <w:snapToGrid w:val="0"/>
                <w:sz w:val="22"/>
                <w:szCs w:val="22"/>
              </w:rPr>
            </w:pPr>
          </w:p>
        </w:tc>
        <w:tc>
          <w:tcPr>
            <w:tcW w:w="6813" w:type="dxa"/>
            <w:vMerge/>
            <w:vAlign w:val="center"/>
          </w:tcPr>
          <w:p w14:paraId="73D43FDE" w14:textId="77777777" w:rsidR="00923D84" w:rsidRPr="00923D84" w:rsidRDefault="00923D84" w:rsidP="00923D84">
            <w:pPr>
              <w:widowControl/>
              <w:ind w:firstLine="709"/>
              <w:jc w:val="both"/>
              <w:rPr>
                <w:bCs/>
                <w:snapToGrid w:val="0"/>
                <w:sz w:val="22"/>
                <w:szCs w:val="22"/>
              </w:rPr>
            </w:pPr>
          </w:p>
        </w:tc>
        <w:tc>
          <w:tcPr>
            <w:tcW w:w="1242" w:type="dxa"/>
            <w:vAlign w:val="center"/>
          </w:tcPr>
          <w:p w14:paraId="30A32B60" w14:textId="77777777" w:rsidR="00923D84" w:rsidRPr="00923D84" w:rsidRDefault="00923D84" w:rsidP="00923D84">
            <w:pPr>
              <w:widowControl/>
              <w:jc w:val="both"/>
              <w:rPr>
                <w:bCs/>
                <w:snapToGrid w:val="0"/>
                <w:sz w:val="22"/>
                <w:szCs w:val="22"/>
              </w:rPr>
            </w:pPr>
            <w:r w:rsidRPr="00923D84">
              <w:rPr>
                <w:bCs/>
                <w:snapToGrid w:val="0"/>
                <w:sz w:val="22"/>
                <w:szCs w:val="22"/>
              </w:rPr>
              <w:t>Гкал</w:t>
            </w:r>
          </w:p>
        </w:tc>
        <w:tc>
          <w:tcPr>
            <w:tcW w:w="1593" w:type="dxa"/>
            <w:vAlign w:val="bottom"/>
          </w:tcPr>
          <w:p w14:paraId="7EC3C1EF" w14:textId="77777777" w:rsidR="00923D84" w:rsidRPr="00923D84" w:rsidRDefault="00923D84" w:rsidP="00655C5A">
            <w:pPr>
              <w:widowControl/>
              <w:jc w:val="center"/>
              <w:rPr>
                <w:snapToGrid w:val="0"/>
                <w:sz w:val="22"/>
                <w:szCs w:val="22"/>
              </w:rPr>
            </w:pPr>
            <w:r w:rsidRPr="00923D84">
              <w:rPr>
                <w:snapToGrid w:val="0"/>
                <w:sz w:val="22"/>
                <w:szCs w:val="22"/>
              </w:rPr>
              <w:t>0,0</w:t>
            </w:r>
          </w:p>
        </w:tc>
      </w:tr>
      <w:tr w:rsidR="00923D84" w:rsidRPr="00923D84" w14:paraId="52EAA6B8" w14:textId="77777777" w:rsidTr="00807DF3">
        <w:tc>
          <w:tcPr>
            <w:tcW w:w="525" w:type="dxa"/>
            <w:vMerge w:val="restart"/>
            <w:vAlign w:val="center"/>
          </w:tcPr>
          <w:p w14:paraId="48BCE052" w14:textId="60426B8A" w:rsidR="00923D84" w:rsidRPr="00923D84" w:rsidRDefault="00655C5A" w:rsidP="00655C5A">
            <w:pPr>
              <w:widowControl/>
              <w:jc w:val="both"/>
              <w:rPr>
                <w:bCs/>
                <w:snapToGrid w:val="0"/>
                <w:sz w:val="22"/>
                <w:szCs w:val="22"/>
              </w:rPr>
            </w:pPr>
            <w:r>
              <w:rPr>
                <w:bCs/>
                <w:snapToGrid w:val="0"/>
                <w:sz w:val="22"/>
                <w:szCs w:val="22"/>
              </w:rPr>
              <w:t>1</w:t>
            </w:r>
            <w:r w:rsidR="00923D84" w:rsidRPr="00923D84">
              <w:rPr>
                <w:bCs/>
                <w:snapToGrid w:val="0"/>
                <w:sz w:val="22"/>
                <w:szCs w:val="22"/>
              </w:rPr>
              <w:t>.5</w:t>
            </w:r>
          </w:p>
        </w:tc>
        <w:tc>
          <w:tcPr>
            <w:tcW w:w="6813" w:type="dxa"/>
            <w:vMerge w:val="restart"/>
            <w:vAlign w:val="center"/>
          </w:tcPr>
          <w:p w14:paraId="10F6782B" w14:textId="77777777" w:rsidR="00923D84" w:rsidRPr="00923D84" w:rsidRDefault="00923D84" w:rsidP="00923D84">
            <w:pPr>
              <w:widowControl/>
              <w:jc w:val="both"/>
              <w:rPr>
                <w:bCs/>
                <w:snapToGrid w:val="0"/>
                <w:sz w:val="22"/>
                <w:szCs w:val="22"/>
              </w:rPr>
            </w:pPr>
            <w:r w:rsidRPr="00923D84">
              <w:rPr>
                <w:bCs/>
                <w:snapToGrid w:val="0"/>
                <w:sz w:val="22"/>
                <w:szCs w:val="22"/>
              </w:rPr>
              <w:t>Собственные нужды, не связанные с регулируемым видом деятельности</w:t>
            </w:r>
          </w:p>
        </w:tc>
        <w:tc>
          <w:tcPr>
            <w:tcW w:w="1242" w:type="dxa"/>
            <w:vAlign w:val="center"/>
          </w:tcPr>
          <w:p w14:paraId="5A6CBCF2" w14:textId="77777777" w:rsidR="00923D84" w:rsidRPr="00923D84" w:rsidRDefault="00923D84" w:rsidP="00923D84">
            <w:pPr>
              <w:widowControl/>
              <w:jc w:val="both"/>
              <w:rPr>
                <w:bCs/>
                <w:snapToGrid w:val="0"/>
                <w:sz w:val="22"/>
                <w:szCs w:val="22"/>
              </w:rPr>
            </w:pPr>
            <w:r w:rsidRPr="00923D84">
              <w:rPr>
                <w:bCs/>
                <w:snapToGrid w:val="0"/>
                <w:sz w:val="22"/>
                <w:szCs w:val="22"/>
              </w:rPr>
              <w:t>куб. м</w:t>
            </w:r>
          </w:p>
        </w:tc>
        <w:tc>
          <w:tcPr>
            <w:tcW w:w="1593" w:type="dxa"/>
            <w:vAlign w:val="center"/>
          </w:tcPr>
          <w:p w14:paraId="18997A04" w14:textId="77777777" w:rsidR="00923D84" w:rsidRPr="00923D84" w:rsidRDefault="00923D84" w:rsidP="00655C5A">
            <w:pPr>
              <w:widowControl/>
              <w:jc w:val="center"/>
              <w:rPr>
                <w:snapToGrid w:val="0"/>
                <w:sz w:val="22"/>
                <w:szCs w:val="22"/>
              </w:rPr>
            </w:pPr>
            <w:r w:rsidRPr="00923D84">
              <w:rPr>
                <w:snapToGrid w:val="0"/>
                <w:sz w:val="22"/>
                <w:szCs w:val="22"/>
              </w:rPr>
              <w:t>0,0</w:t>
            </w:r>
          </w:p>
        </w:tc>
      </w:tr>
      <w:tr w:rsidR="00923D84" w:rsidRPr="00923D84" w14:paraId="4A970D9C" w14:textId="77777777" w:rsidTr="00807DF3">
        <w:tc>
          <w:tcPr>
            <w:tcW w:w="525" w:type="dxa"/>
            <w:vMerge/>
            <w:vAlign w:val="center"/>
          </w:tcPr>
          <w:p w14:paraId="0F0AD4B0" w14:textId="77777777" w:rsidR="00923D84" w:rsidRPr="00923D84" w:rsidRDefault="00923D84" w:rsidP="00923D84">
            <w:pPr>
              <w:widowControl/>
              <w:ind w:firstLine="709"/>
              <w:jc w:val="both"/>
              <w:rPr>
                <w:bCs/>
                <w:snapToGrid w:val="0"/>
                <w:sz w:val="22"/>
                <w:szCs w:val="22"/>
              </w:rPr>
            </w:pPr>
          </w:p>
        </w:tc>
        <w:tc>
          <w:tcPr>
            <w:tcW w:w="6813" w:type="dxa"/>
            <w:vMerge/>
            <w:vAlign w:val="center"/>
          </w:tcPr>
          <w:p w14:paraId="2D8E105F" w14:textId="77777777" w:rsidR="00923D84" w:rsidRPr="00923D84" w:rsidRDefault="00923D84" w:rsidP="00923D84">
            <w:pPr>
              <w:widowControl/>
              <w:ind w:firstLine="709"/>
              <w:jc w:val="both"/>
              <w:rPr>
                <w:bCs/>
                <w:snapToGrid w:val="0"/>
                <w:sz w:val="22"/>
                <w:szCs w:val="22"/>
              </w:rPr>
            </w:pPr>
          </w:p>
        </w:tc>
        <w:tc>
          <w:tcPr>
            <w:tcW w:w="1242" w:type="dxa"/>
            <w:vAlign w:val="center"/>
          </w:tcPr>
          <w:p w14:paraId="3E16DB56" w14:textId="77777777" w:rsidR="00923D84" w:rsidRPr="00923D84" w:rsidRDefault="00923D84" w:rsidP="00923D84">
            <w:pPr>
              <w:widowControl/>
              <w:jc w:val="both"/>
              <w:rPr>
                <w:bCs/>
                <w:snapToGrid w:val="0"/>
                <w:sz w:val="22"/>
                <w:szCs w:val="22"/>
              </w:rPr>
            </w:pPr>
            <w:r w:rsidRPr="00923D84">
              <w:rPr>
                <w:bCs/>
                <w:snapToGrid w:val="0"/>
                <w:sz w:val="22"/>
                <w:szCs w:val="22"/>
              </w:rPr>
              <w:t>Гкал</w:t>
            </w:r>
          </w:p>
        </w:tc>
        <w:tc>
          <w:tcPr>
            <w:tcW w:w="1593" w:type="dxa"/>
            <w:vAlign w:val="center"/>
          </w:tcPr>
          <w:p w14:paraId="0DE94F62" w14:textId="77777777" w:rsidR="00923D84" w:rsidRPr="00923D84" w:rsidRDefault="00923D84" w:rsidP="00655C5A">
            <w:pPr>
              <w:widowControl/>
              <w:jc w:val="center"/>
              <w:rPr>
                <w:snapToGrid w:val="0"/>
                <w:sz w:val="22"/>
                <w:szCs w:val="22"/>
              </w:rPr>
            </w:pPr>
            <w:r w:rsidRPr="00923D84">
              <w:rPr>
                <w:snapToGrid w:val="0"/>
                <w:sz w:val="22"/>
                <w:szCs w:val="22"/>
              </w:rPr>
              <w:t>0,0</w:t>
            </w:r>
          </w:p>
        </w:tc>
      </w:tr>
      <w:tr w:rsidR="00923D84" w:rsidRPr="00923D84" w14:paraId="7FE68D17" w14:textId="77777777" w:rsidTr="00807DF3">
        <w:tc>
          <w:tcPr>
            <w:tcW w:w="525" w:type="dxa"/>
            <w:vAlign w:val="center"/>
          </w:tcPr>
          <w:p w14:paraId="1FF1FD8E" w14:textId="1D29D996" w:rsidR="00923D84" w:rsidRPr="00923D84" w:rsidRDefault="00655C5A" w:rsidP="00923D84">
            <w:pPr>
              <w:widowControl/>
              <w:jc w:val="both"/>
              <w:rPr>
                <w:bCs/>
                <w:snapToGrid w:val="0"/>
                <w:sz w:val="22"/>
                <w:szCs w:val="22"/>
              </w:rPr>
            </w:pPr>
            <w:r>
              <w:rPr>
                <w:bCs/>
                <w:snapToGrid w:val="0"/>
                <w:sz w:val="22"/>
                <w:szCs w:val="22"/>
              </w:rPr>
              <w:t>2.</w:t>
            </w:r>
          </w:p>
        </w:tc>
        <w:tc>
          <w:tcPr>
            <w:tcW w:w="6813" w:type="dxa"/>
            <w:vAlign w:val="center"/>
          </w:tcPr>
          <w:p w14:paraId="2198E8EF" w14:textId="77777777" w:rsidR="00923D84" w:rsidRPr="00923D84" w:rsidRDefault="00923D84" w:rsidP="00923D84">
            <w:pPr>
              <w:widowControl/>
              <w:jc w:val="both"/>
              <w:rPr>
                <w:bCs/>
                <w:snapToGrid w:val="0"/>
                <w:sz w:val="22"/>
                <w:szCs w:val="22"/>
              </w:rPr>
            </w:pPr>
            <w:r w:rsidRPr="00923D84">
              <w:rPr>
                <w:bCs/>
                <w:snapToGrid w:val="0"/>
                <w:sz w:val="22"/>
                <w:szCs w:val="22"/>
              </w:rPr>
              <w:t>Объем финансовых потребностей, необходимых для реализации производственной программы</w:t>
            </w:r>
          </w:p>
        </w:tc>
        <w:tc>
          <w:tcPr>
            <w:tcW w:w="1242" w:type="dxa"/>
            <w:vAlign w:val="center"/>
          </w:tcPr>
          <w:p w14:paraId="022CE315" w14:textId="77777777" w:rsidR="00923D84" w:rsidRPr="00923D84" w:rsidRDefault="00923D84" w:rsidP="00923D84">
            <w:pPr>
              <w:widowControl/>
              <w:jc w:val="both"/>
              <w:rPr>
                <w:bCs/>
                <w:snapToGrid w:val="0"/>
                <w:sz w:val="22"/>
                <w:szCs w:val="22"/>
              </w:rPr>
            </w:pPr>
            <w:r w:rsidRPr="00923D84">
              <w:rPr>
                <w:bCs/>
                <w:snapToGrid w:val="0"/>
                <w:sz w:val="22"/>
                <w:szCs w:val="22"/>
              </w:rPr>
              <w:t>тыс. руб.</w:t>
            </w:r>
          </w:p>
        </w:tc>
        <w:tc>
          <w:tcPr>
            <w:tcW w:w="1593" w:type="dxa"/>
            <w:vAlign w:val="center"/>
          </w:tcPr>
          <w:p w14:paraId="0F105055" w14:textId="77777777" w:rsidR="00923D84" w:rsidRPr="00923D84" w:rsidRDefault="00923D84" w:rsidP="00655C5A">
            <w:pPr>
              <w:widowControl/>
              <w:jc w:val="center"/>
              <w:rPr>
                <w:snapToGrid w:val="0"/>
                <w:sz w:val="22"/>
                <w:szCs w:val="22"/>
              </w:rPr>
            </w:pPr>
            <w:r w:rsidRPr="00923D84">
              <w:rPr>
                <w:snapToGrid w:val="0"/>
                <w:sz w:val="22"/>
                <w:szCs w:val="22"/>
              </w:rPr>
              <w:t>1147,5</w:t>
            </w:r>
          </w:p>
        </w:tc>
      </w:tr>
    </w:tbl>
    <w:p w14:paraId="4ABFB5BF" w14:textId="77777777" w:rsidR="00923D84" w:rsidRPr="00923D84" w:rsidRDefault="00923D84" w:rsidP="00923D84">
      <w:pPr>
        <w:widowControl/>
        <w:ind w:firstLine="709"/>
        <w:jc w:val="both"/>
        <w:rPr>
          <w:snapToGrid w:val="0"/>
          <w:sz w:val="22"/>
          <w:szCs w:val="22"/>
        </w:rPr>
      </w:pPr>
    </w:p>
    <w:p w14:paraId="37AC4D1C" w14:textId="77777777" w:rsidR="00923D84" w:rsidRPr="00923D84" w:rsidRDefault="00923D84" w:rsidP="00923D84">
      <w:pPr>
        <w:widowControl/>
        <w:ind w:firstLine="709"/>
        <w:jc w:val="both"/>
        <w:rPr>
          <w:snapToGrid w:val="0"/>
          <w:sz w:val="22"/>
          <w:szCs w:val="22"/>
        </w:rPr>
      </w:pPr>
    </w:p>
    <w:p w14:paraId="6816F426" w14:textId="77777777" w:rsidR="00923D84" w:rsidRPr="00923D84" w:rsidRDefault="00923D84" w:rsidP="00923D84">
      <w:pPr>
        <w:widowControl/>
        <w:ind w:firstLine="709"/>
        <w:jc w:val="both"/>
        <w:rPr>
          <w:snapToGrid w:val="0"/>
          <w:sz w:val="22"/>
          <w:szCs w:val="22"/>
        </w:rPr>
      </w:pPr>
      <w:r w:rsidRPr="00923D84">
        <w:rPr>
          <w:snapToGrid w:val="0"/>
          <w:sz w:val="22"/>
          <w:szCs w:val="22"/>
        </w:rPr>
        <w:t xml:space="preserve">3. Перечень плановых мероприятий </w:t>
      </w:r>
    </w:p>
    <w:p w14:paraId="53A152DC" w14:textId="77777777" w:rsidR="00923D84" w:rsidRPr="00923D84" w:rsidRDefault="00923D84" w:rsidP="00923D84">
      <w:pPr>
        <w:widowControl/>
        <w:ind w:firstLine="709"/>
        <w:jc w:val="both"/>
        <w:rPr>
          <w:snapToGrid w:val="0"/>
          <w:sz w:val="22"/>
          <w:szCs w:val="22"/>
        </w:rPr>
      </w:pPr>
    </w:p>
    <w:tbl>
      <w:tblPr>
        <w:tblW w:w="101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7"/>
        <w:gridCol w:w="4497"/>
        <w:gridCol w:w="2800"/>
        <w:gridCol w:w="2286"/>
      </w:tblGrid>
      <w:tr w:rsidR="00923D84" w:rsidRPr="00923D84" w14:paraId="49BD7CD3" w14:textId="77777777" w:rsidTr="00625950">
        <w:tc>
          <w:tcPr>
            <w:tcW w:w="536" w:type="dxa"/>
            <w:vAlign w:val="center"/>
          </w:tcPr>
          <w:p w14:paraId="6EF4A1D4" w14:textId="77777777" w:rsidR="00923D84" w:rsidRPr="00923D84" w:rsidRDefault="00923D84" w:rsidP="00625950">
            <w:pPr>
              <w:widowControl/>
              <w:jc w:val="both"/>
              <w:rPr>
                <w:snapToGrid w:val="0"/>
                <w:sz w:val="22"/>
                <w:szCs w:val="22"/>
              </w:rPr>
            </w:pPr>
            <w:r w:rsidRPr="00923D84">
              <w:rPr>
                <w:snapToGrid w:val="0"/>
                <w:sz w:val="22"/>
                <w:szCs w:val="22"/>
              </w:rPr>
              <w:t>№ п/п</w:t>
            </w:r>
          </w:p>
        </w:tc>
        <w:tc>
          <w:tcPr>
            <w:tcW w:w="4503" w:type="dxa"/>
            <w:vAlign w:val="center"/>
          </w:tcPr>
          <w:p w14:paraId="39F12F09" w14:textId="77777777" w:rsidR="00923D84" w:rsidRPr="00923D84" w:rsidRDefault="00923D84" w:rsidP="00923D84">
            <w:pPr>
              <w:widowControl/>
              <w:ind w:firstLine="709"/>
              <w:jc w:val="both"/>
              <w:rPr>
                <w:snapToGrid w:val="0"/>
                <w:sz w:val="22"/>
                <w:szCs w:val="22"/>
              </w:rPr>
            </w:pPr>
            <w:r w:rsidRPr="00923D84">
              <w:rPr>
                <w:snapToGrid w:val="0"/>
                <w:sz w:val="22"/>
                <w:szCs w:val="22"/>
              </w:rPr>
              <w:t>Наименование мероприятия</w:t>
            </w:r>
          </w:p>
        </w:tc>
        <w:tc>
          <w:tcPr>
            <w:tcW w:w="2803" w:type="dxa"/>
            <w:vAlign w:val="center"/>
          </w:tcPr>
          <w:p w14:paraId="74A65132" w14:textId="77777777" w:rsidR="00923D84" w:rsidRPr="00923D84" w:rsidRDefault="00923D84" w:rsidP="00923D84">
            <w:pPr>
              <w:widowControl/>
              <w:ind w:firstLine="709"/>
              <w:jc w:val="both"/>
              <w:rPr>
                <w:snapToGrid w:val="0"/>
                <w:sz w:val="22"/>
                <w:szCs w:val="22"/>
              </w:rPr>
            </w:pPr>
            <w:r w:rsidRPr="00923D84">
              <w:rPr>
                <w:snapToGrid w:val="0"/>
                <w:sz w:val="22"/>
                <w:szCs w:val="22"/>
              </w:rPr>
              <w:t>Дата реализации мероприятия</w:t>
            </w:r>
          </w:p>
        </w:tc>
        <w:tc>
          <w:tcPr>
            <w:tcW w:w="2288" w:type="dxa"/>
            <w:vAlign w:val="center"/>
          </w:tcPr>
          <w:p w14:paraId="2B85DEB4" w14:textId="77777777" w:rsidR="00923D84" w:rsidRPr="00923D84" w:rsidRDefault="00923D84" w:rsidP="00923D84">
            <w:pPr>
              <w:widowControl/>
              <w:ind w:firstLine="709"/>
              <w:jc w:val="both"/>
              <w:rPr>
                <w:snapToGrid w:val="0"/>
                <w:sz w:val="22"/>
                <w:szCs w:val="22"/>
              </w:rPr>
            </w:pPr>
            <w:r w:rsidRPr="00923D84">
              <w:rPr>
                <w:snapToGrid w:val="0"/>
                <w:sz w:val="22"/>
                <w:szCs w:val="22"/>
              </w:rPr>
              <w:t>Финансовые потребности на реализацию мероприятия, тыс. руб.</w:t>
            </w:r>
          </w:p>
        </w:tc>
      </w:tr>
      <w:tr w:rsidR="00923D84" w:rsidRPr="00923D84" w14:paraId="655225F3" w14:textId="77777777" w:rsidTr="00625950">
        <w:tc>
          <w:tcPr>
            <w:tcW w:w="10130" w:type="dxa"/>
            <w:gridSpan w:val="4"/>
            <w:vAlign w:val="center"/>
          </w:tcPr>
          <w:p w14:paraId="056A97E7" w14:textId="77777777" w:rsidR="00923D84" w:rsidRPr="00923D84" w:rsidRDefault="00923D84" w:rsidP="00923D84">
            <w:pPr>
              <w:widowControl/>
              <w:ind w:firstLine="709"/>
              <w:jc w:val="both"/>
              <w:rPr>
                <w:snapToGrid w:val="0"/>
                <w:sz w:val="22"/>
                <w:szCs w:val="22"/>
              </w:rPr>
            </w:pPr>
            <w:r w:rsidRPr="00923D84">
              <w:rPr>
                <w:snapToGrid w:val="0"/>
                <w:sz w:val="22"/>
                <w:szCs w:val="22"/>
              </w:rPr>
              <w:t>1. Перечень мероприятий по ремонту объектов централизованных систем горячего водоснабжения</w:t>
            </w:r>
          </w:p>
        </w:tc>
      </w:tr>
      <w:tr w:rsidR="00923D84" w:rsidRPr="00923D84" w14:paraId="0254C08F" w14:textId="77777777" w:rsidTr="00625950">
        <w:tc>
          <w:tcPr>
            <w:tcW w:w="536" w:type="dxa"/>
            <w:vAlign w:val="center"/>
          </w:tcPr>
          <w:p w14:paraId="1B86BB7D" w14:textId="77777777" w:rsidR="00923D84" w:rsidRPr="00923D84" w:rsidRDefault="00923D84" w:rsidP="00625950">
            <w:pPr>
              <w:widowControl/>
              <w:jc w:val="both"/>
              <w:rPr>
                <w:snapToGrid w:val="0"/>
                <w:sz w:val="22"/>
                <w:szCs w:val="22"/>
              </w:rPr>
            </w:pPr>
            <w:r w:rsidRPr="00923D84">
              <w:rPr>
                <w:snapToGrid w:val="0"/>
                <w:sz w:val="22"/>
                <w:szCs w:val="22"/>
              </w:rPr>
              <w:t>1.1</w:t>
            </w:r>
          </w:p>
        </w:tc>
        <w:tc>
          <w:tcPr>
            <w:tcW w:w="4503" w:type="dxa"/>
            <w:vAlign w:val="center"/>
          </w:tcPr>
          <w:p w14:paraId="1AD36695" w14:textId="77777777" w:rsidR="00923D84" w:rsidRPr="00923D84" w:rsidRDefault="00923D84" w:rsidP="00923D84">
            <w:pPr>
              <w:widowControl/>
              <w:ind w:firstLine="709"/>
              <w:jc w:val="both"/>
              <w:rPr>
                <w:snapToGrid w:val="0"/>
                <w:sz w:val="22"/>
                <w:szCs w:val="22"/>
              </w:rPr>
            </w:pPr>
          </w:p>
        </w:tc>
        <w:tc>
          <w:tcPr>
            <w:tcW w:w="2803" w:type="dxa"/>
            <w:vAlign w:val="center"/>
          </w:tcPr>
          <w:p w14:paraId="3B131023" w14:textId="77777777" w:rsidR="00923D84" w:rsidRPr="00923D84" w:rsidRDefault="00923D84" w:rsidP="00923D84">
            <w:pPr>
              <w:widowControl/>
              <w:ind w:firstLine="709"/>
              <w:jc w:val="both"/>
              <w:rPr>
                <w:snapToGrid w:val="0"/>
                <w:sz w:val="22"/>
                <w:szCs w:val="22"/>
              </w:rPr>
            </w:pPr>
          </w:p>
        </w:tc>
        <w:tc>
          <w:tcPr>
            <w:tcW w:w="2288" w:type="dxa"/>
            <w:vAlign w:val="center"/>
          </w:tcPr>
          <w:p w14:paraId="655ED66B" w14:textId="77777777" w:rsidR="00923D84" w:rsidRPr="00923D84" w:rsidRDefault="00923D84" w:rsidP="00923D84">
            <w:pPr>
              <w:widowControl/>
              <w:ind w:firstLine="709"/>
              <w:jc w:val="both"/>
              <w:rPr>
                <w:snapToGrid w:val="0"/>
                <w:sz w:val="22"/>
                <w:szCs w:val="22"/>
              </w:rPr>
            </w:pPr>
          </w:p>
        </w:tc>
      </w:tr>
      <w:tr w:rsidR="00923D84" w:rsidRPr="00923D84" w14:paraId="7FDC03F3" w14:textId="77777777" w:rsidTr="00625950">
        <w:tc>
          <w:tcPr>
            <w:tcW w:w="536" w:type="dxa"/>
            <w:vAlign w:val="center"/>
          </w:tcPr>
          <w:p w14:paraId="086BE0D4" w14:textId="77777777" w:rsidR="00923D84" w:rsidRPr="00923D84" w:rsidRDefault="00923D84" w:rsidP="00923D84">
            <w:pPr>
              <w:widowControl/>
              <w:ind w:firstLine="709"/>
              <w:jc w:val="both"/>
              <w:rPr>
                <w:snapToGrid w:val="0"/>
                <w:sz w:val="22"/>
                <w:szCs w:val="22"/>
              </w:rPr>
            </w:pPr>
          </w:p>
        </w:tc>
        <w:tc>
          <w:tcPr>
            <w:tcW w:w="4503" w:type="dxa"/>
            <w:vAlign w:val="center"/>
          </w:tcPr>
          <w:p w14:paraId="2D9CE54F" w14:textId="77777777" w:rsidR="00923D84" w:rsidRPr="00923D84" w:rsidRDefault="00923D84" w:rsidP="00923D84">
            <w:pPr>
              <w:widowControl/>
              <w:ind w:firstLine="709"/>
              <w:jc w:val="both"/>
              <w:rPr>
                <w:snapToGrid w:val="0"/>
                <w:sz w:val="22"/>
                <w:szCs w:val="22"/>
              </w:rPr>
            </w:pPr>
            <w:r w:rsidRPr="00923D84">
              <w:rPr>
                <w:snapToGrid w:val="0"/>
                <w:sz w:val="22"/>
                <w:szCs w:val="22"/>
              </w:rPr>
              <w:t xml:space="preserve">Всего </w:t>
            </w:r>
          </w:p>
        </w:tc>
        <w:tc>
          <w:tcPr>
            <w:tcW w:w="2803" w:type="dxa"/>
            <w:vAlign w:val="center"/>
          </w:tcPr>
          <w:p w14:paraId="7715CC52" w14:textId="77777777" w:rsidR="00923D84" w:rsidRPr="00923D84" w:rsidRDefault="00923D84" w:rsidP="00923D84">
            <w:pPr>
              <w:widowControl/>
              <w:ind w:firstLine="709"/>
              <w:jc w:val="both"/>
              <w:rPr>
                <w:snapToGrid w:val="0"/>
                <w:sz w:val="22"/>
                <w:szCs w:val="22"/>
              </w:rPr>
            </w:pPr>
          </w:p>
        </w:tc>
        <w:tc>
          <w:tcPr>
            <w:tcW w:w="2288" w:type="dxa"/>
            <w:vAlign w:val="center"/>
          </w:tcPr>
          <w:p w14:paraId="1A4C656F" w14:textId="77777777" w:rsidR="00923D84" w:rsidRPr="00923D84" w:rsidRDefault="00923D84" w:rsidP="00923D84">
            <w:pPr>
              <w:widowControl/>
              <w:ind w:firstLine="709"/>
              <w:jc w:val="both"/>
              <w:rPr>
                <w:snapToGrid w:val="0"/>
                <w:sz w:val="22"/>
                <w:szCs w:val="22"/>
              </w:rPr>
            </w:pPr>
          </w:p>
        </w:tc>
      </w:tr>
      <w:tr w:rsidR="00923D84" w:rsidRPr="00923D84" w14:paraId="601A84FC" w14:textId="77777777" w:rsidTr="00625950">
        <w:tc>
          <w:tcPr>
            <w:tcW w:w="10130" w:type="dxa"/>
            <w:gridSpan w:val="4"/>
            <w:vAlign w:val="center"/>
          </w:tcPr>
          <w:p w14:paraId="36907D0F" w14:textId="77777777" w:rsidR="00923D84" w:rsidRPr="00923D84" w:rsidRDefault="00923D84" w:rsidP="00923D84">
            <w:pPr>
              <w:widowControl/>
              <w:ind w:firstLine="709"/>
              <w:jc w:val="both"/>
              <w:rPr>
                <w:snapToGrid w:val="0"/>
                <w:sz w:val="22"/>
                <w:szCs w:val="22"/>
              </w:rPr>
            </w:pPr>
            <w:r w:rsidRPr="00923D84">
              <w:rPr>
                <w:snapToGrid w:val="0"/>
                <w:sz w:val="22"/>
                <w:szCs w:val="22"/>
              </w:rPr>
              <w:t>2. Перечень мероприятий, направленных на улучшение качества горячей воды</w:t>
            </w:r>
          </w:p>
        </w:tc>
      </w:tr>
      <w:tr w:rsidR="00923D84" w:rsidRPr="00923D84" w14:paraId="4288BE09" w14:textId="77777777" w:rsidTr="00625950">
        <w:tc>
          <w:tcPr>
            <w:tcW w:w="536" w:type="dxa"/>
            <w:vAlign w:val="center"/>
          </w:tcPr>
          <w:p w14:paraId="746C9DE5" w14:textId="77777777" w:rsidR="00923D84" w:rsidRPr="00923D84" w:rsidRDefault="00923D84" w:rsidP="00625950">
            <w:pPr>
              <w:widowControl/>
              <w:jc w:val="both"/>
              <w:rPr>
                <w:snapToGrid w:val="0"/>
                <w:sz w:val="22"/>
                <w:szCs w:val="22"/>
              </w:rPr>
            </w:pPr>
            <w:r w:rsidRPr="00923D84">
              <w:rPr>
                <w:snapToGrid w:val="0"/>
                <w:sz w:val="22"/>
                <w:szCs w:val="22"/>
              </w:rPr>
              <w:t>2.1.</w:t>
            </w:r>
          </w:p>
        </w:tc>
        <w:tc>
          <w:tcPr>
            <w:tcW w:w="4503" w:type="dxa"/>
            <w:vAlign w:val="center"/>
          </w:tcPr>
          <w:p w14:paraId="05F25F0B" w14:textId="77777777" w:rsidR="00923D84" w:rsidRPr="00923D84" w:rsidRDefault="00923D84" w:rsidP="00923D84">
            <w:pPr>
              <w:widowControl/>
              <w:ind w:firstLine="709"/>
              <w:jc w:val="both"/>
              <w:rPr>
                <w:snapToGrid w:val="0"/>
                <w:sz w:val="22"/>
                <w:szCs w:val="22"/>
              </w:rPr>
            </w:pPr>
          </w:p>
        </w:tc>
        <w:tc>
          <w:tcPr>
            <w:tcW w:w="2803" w:type="dxa"/>
            <w:vAlign w:val="center"/>
          </w:tcPr>
          <w:p w14:paraId="3E34DE6C" w14:textId="77777777" w:rsidR="00923D84" w:rsidRPr="00923D84" w:rsidRDefault="00923D84" w:rsidP="00923D84">
            <w:pPr>
              <w:widowControl/>
              <w:ind w:firstLine="709"/>
              <w:jc w:val="both"/>
              <w:rPr>
                <w:snapToGrid w:val="0"/>
                <w:sz w:val="22"/>
                <w:szCs w:val="22"/>
              </w:rPr>
            </w:pPr>
          </w:p>
        </w:tc>
        <w:tc>
          <w:tcPr>
            <w:tcW w:w="2288" w:type="dxa"/>
            <w:vAlign w:val="center"/>
          </w:tcPr>
          <w:p w14:paraId="0D459C45" w14:textId="77777777" w:rsidR="00923D84" w:rsidRPr="00923D84" w:rsidRDefault="00923D84" w:rsidP="00923D84">
            <w:pPr>
              <w:widowControl/>
              <w:ind w:firstLine="709"/>
              <w:jc w:val="both"/>
              <w:rPr>
                <w:snapToGrid w:val="0"/>
                <w:sz w:val="22"/>
                <w:szCs w:val="22"/>
              </w:rPr>
            </w:pPr>
          </w:p>
        </w:tc>
      </w:tr>
      <w:tr w:rsidR="00923D84" w:rsidRPr="00923D84" w14:paraId="01672A56" w14:textId="77777777" w:rsidTr="00625950">
        <w:tc>
          <w:tcPr>
            <w:tcW w:w="536" w:type="dxa"/>
            <w:vAlign w:val="center"/>
          </w:tcPr>
          <w:p w14:paraId="12EF373D" w14:textId="77777777" w:rsidR="00923D84" w:rsidRPr="00923D84" w:rsidRDefault="00923D84" w:rsidP="00923D84">
            <w:pPr>
              <w:widowControl/>
              <w:ind w:firstLine="709"/>
              <w:jc w:val="both"/>
              <w:rPr>
                <w:snapToGrid w:val="0"/>
                <w:sz w:val="22"/>
                <w:szCs w:val="22"/>
              </w:rPr>
            </w:pPr>
          </w:p>
        </w:tc>
        <w:tc>
          <w:tcPr>
            <w:tcW w:w="4503" w:type="dxa"/>
            <w:vAlign w:val="center"/>
          </w:tcPr>
          <w:p w14:paraId="7E26DC13" w14:textId="77777777" w:rsidR="00923D84" w:rsidRPr="00923D84" w:rsidRDefault="00923D84" w:rsidP="00923D84">
            <w:pPr>
              <w:widowControl/>
              <w:ind w:firstLine="709"/>
              <w:jc w:val="both"/>
              <w:rPr>
                <w:snapToGrid w:val="0"/>
                <w:sz w:val="22"/>
                <w:szCs w:val="22"/>
              </w:rPr>
            </w:pPr>
            <w:r w:rsidRPr="00923D84">
              <w:rPr>
                <w:snapToGrid w:val="0"/>
                <w:sz w:val="22"/>
                <w:szCs w:val="22"/>
              </w:rPr>
              <w:t xml:space="preserve">Всего </w:t>
            </w:r>
          </w:p>
        </w:tc>
        <w:tc>
          <w:tcPr>
            <w:tcW w:w="2803" w:type="dxa"/>
            <w:vAlign w:val="center"/>
          </w:tcPr>
          <w:p w14:paraId="33D5B898" w14:textId="77777777" w:rsidR="00923D84" w:rsidRPr="00923D84" w:rsidRDefault="00923D84" w:rsidP="00923D84">
            <w:pPr>
              <w:widowControl/>
              <w:ind w:firstLine="709"/>
              <w:jc w:val="both"/>
              <w:rPr>
                <w:snapToGrid w:val="0"/>
                <w:sz w:val="22"/>
                <w:szCs w:val="22"/>
              </w:rPr>
            </w:pPr>
          </w:p>
        </w:tc>
        <w:tc>
          <w:tcPr>
            <w:tcW w:w="2288" w:type="dxa"/>
            <w:vAlign w:val="center"/>
          </w:tcPr>
          <w:p w14:paraId="29176414" w14:textId="77777777" w:rsidR="00923D84" w:rsidRPr="00923D84" w:rsidRDefault="00923D84" w:rsidP="00923D84">
            <w:pPr>
              <w:widowControl/>
              <w:ind w:firstLine="709"/>
              <w:jc w:val="both"/>
              <w:rPr>
                <w:snapToGrid w:val="0"/>
                <w:sz w:val="22"/>
                <w:szCs w:val="22"/>
              </w:rPr>
            </w:pPr>
          </w:p>
        </w:tc>
      </w:tr>
      <w:tr w:rsidR="00923D84" w:rsidRPr="00923D84" w14:paraId="5A1B981E" w14:textId="77777777" w:rsidTr="00625950">
        <w:tc>
          <w:tcPr>
            <w:tcW w:w="10130" w:type="dxa"/>
            <w:gridSpan w:val="4"/>
            <w:vAlign w:val="center"/>
          </w:tcPr>
          <w:p w14:paraId="6DCFDB43" w14:textId="77777777" w:rsidR="00923D84" w:rsidRPr="00923D84" w:rsidRDefault="00923D84" w:rsidP="00923D84">
            <w:pPr>
              <w:widowControl/>
              <w:ind w:firstLine="709"/>
              <w:jc w:val="both"/>
              <w:rPr>
                <w:snapToGrid w:val="0"/>
                <w:sz w:val="22"/>
                <w:szCs w:val="22"/>
              </w:rPr>
            </w:pPr>
            <w:r w:rsidRPr="00923D84">
              <w:rPr>
                <w:snapToGrid w:val="0"/>
                <w:sz w:val="22"/>
                <w:szCs w:val="22"/>
              </w:rPr>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923D84" w:rsidRPr="00923D84" w14:paraId="524FC64A" w14:textId="77777777" w:rsidTr="00625950">
        <w:tc>
          <w:tcPr>
            <w:tcW w:w="536" w:type="dxa"/>
            <w:vAlign w:val="center"/>
          </w:tcPr>
          <w:p w14:paraId="6FA7A929" w14:textId="77777777" w:rsidR="00923D84" w:rsidRPr="00923D84" w:rsidRDefault="00923D84" w:rsidP="00625950">
            <w:pPr>
              <w:widowControl/>
              <w:jc w:val="both"/>
              <w:rPr>
                <w:snapToGrid w:val="0"/>
                <w:sz w:val="22"/>
                <w:szCs w:val="22"/>
              </w:rPr>
            </w:pPr>
            <w:r w:rsidRPr="00923D84">
              <w:rPr>
                <w:snapToGrid w:val="0"/>
                <w:sz w:val="22"/>
                <w:szCs w:val="22"/>
              </w:rPr>
              <w:t>3.1.</w:t>
            </w:r>
          </w:p>
        </w:tc>
        <w:tc>
          <w:tcPr>
            <w:tcW w:w="4503" w:type="dxa"/>
            <w:vAlign w:val="center"/>
          </w:tcPr>
          <w:p w14:paraId="0E118A2D" w14:textId="77777777" w:rsidR="00923D84" w:rsidRPr="00923D84" w:rsidRDefault="00923D84" w:rsidP="00923D84">
            <w:pPr>
              <w:widowControl/>
              <w:ind w:firstLine="709"/>
              <w:jc w:val="both"/>
              <w:rPr>
                <w:snapToGrid w:val="0"/>
                <w:sz w:val="22"/>
                <w:szCs w:val="22"/>
              </w:rPr>
            </w:pPr>
          </w:p>
        </w:tc>
        <w:tc>
          <w:tcPr>
            <w:tcW w:w="2803" w:type="dxa"/>
            <w:vAlign w:val="center"/>
          </w:tcPr>
          <w:p w14:paraId="51EE92A0" w14:textId="77777777" w:rsidR="00923D84" w:rsidRPr="00923D84" w:rsidRDefault="00923D84" w:rsidP="00923D84">
            <w:pPr>
              <w:widowControl/>
              <w:ind w:firstLine="709"/>
              <w:jc w:val="both"/>
              <w:rPr>
                <w:snapToGrid w:val="0"/>
                <w:sz w:val="22"/>
                <w:szCs w:val="22"/>
              </w:rPr>
            </w:pPr>
          </w:p>
        </w:tc>
        <w:tc>
          <w:tcPr>
            <w:tcW w:w="2288" w:type="dxa"/>
            <w:vAlign w:val="center"/>
          </w:tcPr>
          <w:p w14:paraId="487BD965" w14:textId="77777777" w:rsidR="00923D84" w:rsidRPr="00923D84" w:rsidRDefault="00923D84" w:rsidP="00923D84">
            <w:pPr>
              <w:widowControl/>
              <w:ind w:firstLine="709"/>
              <w:jc w:val="both"/>
              <w:rPr>
                <w:snapToGrid w:val="0"/>
                <w:sz w:val="22"/>
                <w:szCs w:val="22"/>
              </w:rPr>
            </w:pPr>
          </w:p>
        </w:tc>
      </w:tr>
      <w:tr w:rsidR="00923D84" w:rsidRPr="00923D84" w14:paraId="35A59C05" w14:textId="77777777" w:rsidTr="00625950">
        <w:tc>
          <w:tcPr>
            <w:tcW w:w="536" w:type="dxa"/>
            <w:vAlign w:val="center"/>
          </w:tcPr>
          <w:p w14:paraId="5976F37A" w14:textId="77777777" w:rsidR="00923D84" w:rsidRPr="00923D84" w:rsidRDefault="00923D84" w:rsidP="00923D84">
            <w:pPr>
              <w:widowControl/>
              <w:ind w:firstLine="709"/>
              <w:jc w:val="both"/>
              <w:rPr>
                <w:snapToGrid w:val="0"/>
                <w:sz w:val="22"/>
                <w:szCs w:val="22"/>
              </w:rPr>
            </w:pPr>
          </w:p>
        </w:tc>
        <w:tc>
          <w:tcPr>
            <w:tcW w:w="4503" w:type="dxa"/>
            <w:vAlign w:val="center"/>
          </w:tcPr>
          <w:p w14:paraId="43676D0E" w14:textId="77777777" w:rsidR="00923D84" w:rsidRPr="00923D84" w:rsidRDefault="00923D84" w:rsidP="00923D84">
            <w:pPr>
              <w:widowControl/>
              <w:ind w:firstLine="709"/>
              <w:jc w:val="both"/>
              <w:rPr>
                <w:snapToGrid w:val="0"/>
                <w:sz w:val="22"/>
                <w:szCs w:val="22"/>
              </w:rPr>
            </w:pPr>
            <w:r w:rsidRPr="00923D84">
              <w:rPr>
                <w:snapToGrid w:val="0"/>
                <w:sz w:val="22"/>
                <w:szCs w:val="22"/>
              </w:rPr>
              <w:t xml:space="preserve">Всего </w:t>
            </w:r>
          </w:p>
        </w:tc>
        <w:tc>
          <w:tcPr>
            <w:tcW w:w="2803" w:type="dxa"/>
            <w:vAlign w:val="center"/>
          </w:tcPr>
          <w:p w14:paraId="71CF94D7" w14:textId="77777777" w:rsidR="00923D84" w:rsidRPr="00923D84" w:rsidRDefault="00923D84" w:rsidP="00923D84">
            <w:pPr>
              <w:widowControl/>
              <w:ind w:firstLine="709"/>
              <w:jc w:val="both"/>
              <w:rPr>
                <w:snapToGrid w:val="0"/>
                <w:sz w:val="22"/>
                <w:szCs w:val="22"/>
              </w:rPr>
            </w:pPr>
          </w:p>
        </w:tc>
        <w:tc>
          <w:tcPr>
            <w:tcW w:w="2288" w:type="dxa"/>
            <w:vAlign w:val="center"/>
          </w:tcPr>
          <w:p w14:paraId="438DE561" w14:textId="77777777" w:rsidR="00923D84" w:rsidRPr="00923D84" w:rsidRDefault="00923D84" w:rsidP="00923D84">
            <w:pPr>
              <w:widowControl/>
              <w:ind w:firstLine="709"/>
              <w:jc w:val="both"/>
              <w:rPr>
                <w:snapToGrid w:val="0"/>
                <w:sz w:val="22"/>
                <w:szCs w:val="22"/>
              </w:rPr>
            </w:pPr>
          </w:p>
        </w:tc>
      </w:tr>
      <w:tr w:rsidR="00923D84" w:rsidRPr="00923D84" w14:paraId="3B3C6CFD" w14:textId="77777777" w:rsidTr="00625950">
        <w:tc>
          <w:tcPr>
            <w:tcW w:w="10130" w:type="dxa"/>
            <w:gridSpan w:val="4"/>
            <w:vAlign w:val="center"/>
          </w:tcPr>
          <w:p w14:paraId="2D5F473B" w14:textId="77777777" w:rsidR="00923D84" w:rsidRPr="00923D84" w:rsidRDefault="00923D84" w:rsidP="00923D84">
            <w:pPr>
              <w:widowControl/>
              <w:ind w:firstLine="709"/>
              <w:jc w:val="both"/>
              <w:rPr>
                <w:snapToGrid w:val="0"/>
                <w:sz w:val="22"/>
                <w:szCs w:val="22"/>
              </w:rPr>
            </w:pPr>
            <w:r w:rsidRPr="00923D84">
              <w:rPr>
                <w:snapToGrid w:val="0"/>
                <w:sz w:val="22"/>
                <w:szCs w:val="22"/>
              </w:rPr>
              <w:t>4. Перечень мероприятий, направленных на повышение качества обслуживания абонентов</w:t>
            </w:r>
          </w:p>
        </w:tc>
      </w:tr>
      <w:tr w:rsidR="00923D84" w:rsidRPr="00923D84" w14:paraId="2BB518E6" w14:textId="77777777" w:rsidTr="00625950">
        <w:tc>
          <w:tcPr>
            <w:tcW w:w="536" w:type="dxa"/>
            <w:vAlign w:val="center"/>
          </w:tcPr>
          <w:p w14:paraId="182DF57D" w14:textId="77777777" w:rsidR="00923D84" w:rsidRPr="00923D84" w:rsidRDefault="00923D84" w:rsidP="00625950">
            <w:pPr>
              <w:widowControl/>
              <w:jc w:val="both"/>
              <w:rPr>
                <w:snapToGrid w:val="0"/>
                <w:sz w:val="22"/>
                <w:szCs w:val="22"/>
              </w:rPr>
            </w:pPr>
            <w:r w:rsidRPr="00923D84">
              <w:rPr>
                <w:snapToGrid w:val="0"/>
                <w:sz w:val="22"/>
                <w:szCs w:val="22"/>
              </w:rPr>
              <w:t>4.1.</w:t>
            </w:r>
          </w:p>
        </w:tc>
        <w:tc>
          <w:tcPr>
            <w:tcW w:w="4503" w:type="dxa"/>
            <w:vAlign w:val="center"/>
          </w:tcPr>
          <w:p w14:paraId="362F6C24" w14:textId="77777777" w:rsidR="00923D84" w:rsidRPr="00923D84" w:rsidRDefault="00923D84" w:rsidP="00923D84">
            <w:pPr>
              <w:widowControl/>
              <w:ind w:firstLine="709"/>
              <w:jc w:val="both"/>
              <w:rPr>
                <w:snapToGrid w:val="0"/>
                <w:sz w:val="22"/>
                <w:szCs w:val="22"/>
              </w:rPr>
            </w:pPr>
          </w:p>
        </w:tc>
        <w:tc>
          <w:tcPr>
            <w:tcW w:w="2803" w:type="dxa"/>
            <w:vAlign w:val="center"/>
          </w:tcPr>
          <w:p w14:paraId="54546F9A" w14:textId="77777777" w:rsidR="00923D84" w:rsidRPr="00923D84" w:rsidRDefault="00923D84" w:rsidP="00923D84">
            <w:pPr>
              <w:widowControl/>
              <w:ind w:firstLine="709"/>
              <w:jc w:val="both"/>
              <w:rPr>
                <w:snapToGrid w:val="0"/>
                <w:sz w:val="22"/>
                <w:szCs w:val="22"/>
              </w:rPr>
            </w:pPr>
          </w:p>
        </w:tc>
        <w:tc>
          <w:tcPr>
            <w:tcW w:w="2288" w:type="dxa"/>
            <w:vAlign w:val="center"/>
          </w:tcPr>
          <w:p w14:paraId="464A4E92" w14:textId="77777777" w:rsidR="00923D84" w:rsidRPr="00923D84" w:rsidRDefault="00923D84" w:rsidP="00923D84">
            <w:pPr>
              <w:widowControl/>
              <w:ind w:firstLine="709"/>
              <w:jc w:val="both"/>
              <w:rPr>
                <w:snapToGrid w:val="0"/>
                <w:sz w:val="22"/>
                <w:szCs w:val="22"/>
              </w:rPr>
            </w:pPr>
          </w:p>
        </w:tc>
      </w:tr>
      <w:tr w:rsidR="00923D84" w:rsidRPr="00923D84" w14:paraId="290DC872" w14:textId="77777777" w:rsidTr="00625950">
        <w:tc>
          <w:tcPr>
            <w:tcW w:w="536" w:type="dxa"/>
            <w:vAlign w:val="center"/>
          </w:tcPr>
          <w:p w14:paraId="5D88EB92" w14:textId="77777777" w:rsidR="00923D84" w:rsidRPr="00923D84" w:rsidRDefault="00923D84" w:rsidP="00923D84">
            <w:pPr>
              <w:widowControl/>
              <w:ind w:firstLine="709"/>
              <w:jc w:val="both"/>
              <w:rPr>
                <w:snapToGrid w:val="0"/>
                <w:sz w:val="22"/>
                <w:szCs w:val="22"/>
              </w:rPr>
            </w:pPr>
          </w:p>
        </w:tc>
        <w:tc>
          <w:tcPr>
            <w:tcW w:w="4503" w:type="dxa"/>
            <w:vAlign w:val="center"/>
          </w:tcPr>
          <w:p w14:paraId="68C22CD5" w14:textId="77777777" w:rsidR="00923D84" w:rsidRPr="00923D84" w:rsidRDefault="00923D84" w:rsidP="00923D84">
            <w:pPr>
              <w:widowControl/>
              <w:ind w:firstLine="709"/>
              <w:jc w:val="both"/>
              <w:rPr>
                <w:snapToGrid w:val="0"/>
                <w:sz w:val="22"/>
                <w:szCs w:val="22"/>
              </w:rPr>
            </w:pPr>
            <w:r w:rsidRPr="00923D84">
              <w:rPr>
                <w:snapToGrid w:val="0"/>
                <w:sz w:val="22"/>
                <w:szCs w:val="22"/>
              </w:rPr>
              <w:t xml:space="preserve">Всего </w:t>
            </w:r>
          </w:p>
        </w:tc>
        <w:tc>
          <w:tcPr>
            <w:tcW w:w="2803" w:type="dxa"/>
            <w:vAlign w:val="center"/>
          </w:tcPr>
          <w:p w14:paraId="7C3EDDB0" w14:textId="77777777" w:rsidR="00923D84" w:rsidRPr="00923D84" w:rsidRDefault="00923D84" w:rsidP="00923D84">
            <w:pPr>
              <w:widowControl/>
              <w:ind w:firstLine="709"/>
              <w:jc w:val="both"/>
              <w:rPr>
                <w:snapToGrid w:val="0"/>
                <w:sz w:val="22"/>
                <w:szCs w:val="22"/>
              </w:rPr>
            </w:pPr>
          </w:p>
        </w:tc>
        <w:tc>
          <w:tcPr>
            <w:tcW w:w="2288" w:type="dxa"/>
            <w:vAlign w:val="center"/>
          </w:tcPr>
          <w:p w14:paraId="12CBA1E0" w14:textId="77777777" w:rsidR="00923D84" w:rsidRPr="00923D84" w:rsidRDefault="00923D84" w:rsidP="00923D84">
            <w:pPr>
              <w:widowControl/>
              <w:ind w:firstLine="709"/>
              <w:jc w:val="both"/>
              <w:rPr>
                <w:snapToGrid w:val="0"/>
                <w:sz w:val="22"/>
                <w:szCs w:val="22"/>
              </w:rPr>
            </w:pPr>
          </w:p>
        </w:tc>
      </w:tr>
    </w:tbl>
    <w:p w14:paraId="05FD7C9C" w14:textId="4BE912D3" w:rsidR="00923D84" w:rsidRPr="00923D84" w:rsidRDefault="00923D84" w:rsidP="00923D84">
      <w:pPr>
        <w:widowControl/>
        <w:jc w:val="both"/>
        <w:rPr>
          <w:snapToGrid w:val="0"/>
          <w:color w:val="FF0000"/>
          <w:sz w:val="22"/>
          <w:szCs w:val="22"/>
        </w:rPr>
      </w:pPr>
    </w:p>
    <w:p w14:paraId="68A21FD9" w14:textId="77777777" w:rsidR="00923D84" w:rsidRPr="00923D84" w:rsidRDefault="00923D84" w:rsidP="00923D84">
      <w:pPr>
        <w:widowControl/>
        <w:ind w:firstLine="709"/>
        <w:jc w:val="both"/>
        <w:rPr>
          <w:snapToGrid w:val="0"/>
          <w:sz w:val="22"/>
          <w:szCs w:val="22"/>
        </w:rPr>
      </w:pPr>
      <w:r w:rsidRPr="00923D84">
        <w:rPr>
          <w:snapToGrid w:val="0"/>
          <w:sz w:val="22"/>
          <w:szCs w:val="22"/>
        </w:rPr>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p w14:paraId="2EACA3FF" w14:textId="77777777" w:rsidR="00923D84" w:rsidRPr="00923D84" w:rsidRDefault="00923D84" w:rsidP="00923D84">
      <w:pPr>
        <w:widowControl/>
        <w:ind w:firstLine="709"/>
        <w:jc w:val="both"/>
        <w:rPr>
          <w:snapToGrid w:val="0"/>
          <w:sz w:val="22"/>
          <w:szCs w:val="22"/>
        </w:rPr>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482"/>
        <w:gridCol w:w="1412"/>
        <w:gridCol w:w="14"/>
      </w:tblGrid>
      <w:tr w:rsidR="00923D84" w:rsidRPr="00923D84" w14:paraId="294A948F" w14:textId="77777777" w:rsidTr="00625950">
        <w:trPr>
          <w:gridAfter w:val="1"/>
          <w:wAfter w:w="14" w:type="dxa"/>
          <w:trHeight w:val="506"/>
        </w:trPr>
        <w:tc>
          <w:tcPr>
            <w:tcW w:w="534" w:type="dxa"/>
            <w:vAlign w:val="center"/>
          </w:tcPr>
          <w:p w14:paraId="301C3126" w14:textId="77777777" w:rsidR="00923D84" w:rsidRPr="00923D84" w:rsidRDefault="00923D84" w:rsidP="00923D84">
            <w:pPr>
              <w:widowControl/>
              <w:ind w:firstLine="709"/>
              <w:jc w:val="both"/>
              <w:rPr>
                <w:bCs/>
                <w:snapToGrid w:val="0"/>
                <w:sz w:val="22"/>
                <w:szCs w:val="22"/>
              </w:rPr>
            </w:pPr>
            <w:r w:rsidRPr="00923D84">
              <w:rPr>
                <w:bCs/>
                <w:snapToGrid w:val="0"/>
                <w:sz w:val="22"/>
                <w:szCs w:val="22"/>
              </w:rPr>
              <w:lastRenderedPageBreak/>
              <w:t>№ п/п</w:t>
            </w:r>
          </w:p>
        </w:tc>
        <w:tc>
          <w:tcPr>
            <w:tcW w:w="8493" w:type="dxa"/>
            <w:vAlign w:val="center"/>
          </w:tcPr>
          <w:p w14:paraId="44964B88" w14:textId="77777777" w:rsidR="00923D84" w:rsidRPr="00923D84" w:rsidRDefault="00923D84" w:rsidP="00923D84">
            <w:pPr>
              <w:widowControl/>
              <w:ind w:firstLine="709"/>
              <w:jc w:val="both"/>
              <w:rPr>
                <w:bCs/>
                <w:snapToGrid w:val="0"/>
                <w:sz w:val="22"/>
                <w:szCs w:val="22"/>
              </w:rPr>
            </w:pPr>
            <w:r w:rsidRPr="00923D84">
              <w:rPr>
                <w:bCs/>
                <w:snapToGrid w:val="0"/>
                <w:sz w:val="22"/>
                <w:szCs w:val="22"/>
              </w:rPr>
              <w:t>Наименование показателя</w:t>
            </w:r>
          </w:p>
        </w:tc>
        <w:tc>
          <w:tcPr>
            <w:tcW w:w="1413" w:type="dxa"/>
            <w:vAlign w:val="center"/>
          </w:tcPr>
          <w:p w14:paraId="54DC7A3F" w14:textId="77777777" w:rsidR="00923D84" w:rsidRPr="00923D84" w:rsidRDefault="00923D84" w:rsidP="00923D84">
            <w:pPr>
              <w:widowControl/>
              <w:jc w:val="both"/>
              <w:rPr>
                <w:bCs/>
                <w:snapToGrid w:val="0"/>
                <w:sz w:val="22"/>
                <w:szCs w:val="22"/>
              </w:rPr>
            </w:pPr>
            <w:r w:rsidRPr="00923D84">
              <w:rPr>
                <w:bCs/>
                <w:snapToGrid w:val="0"/>
                <w:sz w:val="22"/>
                <w:szCs w:val="22"/>
              </w:rPr>
              <w:t xml:space="preserve">Значение </w:t>
            </w:r>
          </w:p>
        </w:tc>
      </w:tr>
      <w:tr w:rsidR="00923D84" w:rsidRPr="00923D84" w14:paraId="73E9D6D4" w14:textId="77777777" w:rsidTr="00625950">
        <w:tc>
          <w:tcPr>
            <w:tcW w:w="10454" w:type="dxa"/>
            <w:gridSpan w:val="4"/>
          </w:tcPr>
          <w:p w14:paraId="2D320B57" w14:textId="77777777" w:rsidR="00923D84" w:rsidRPr="00923D84" w:rsidRDefault="00923D84" w:rsidP="00923D84">
            <w:pPr>
              <w:widowControl/>
              <w:ind w:firstLine="709"/>
              <w:jc w:val="both"/>
              <w:rPr>
                <w:bCs/>
                <w:snapToGrid w:val="0"/>
                <w:sz w:val="22"/>
                <w:szCs w:val="22"/>
              </w:rPr>
            </w:pPr>
            <w:r w:rsidRPr="00923D84">
              <w:rPr>
                <w:bCs/>
                <w:snapToGrid w:val="0"/>
                <w:sz w:val="22"/>
                <w:szCs w:val="22"/>
              </w:rPr>
              <w:t>1. Показатели качества воды (в отношении горячей воды)</w:t>
            </w:r>
          </w:p>
        </w:tc>
      </w:tr>
      <w:tr w:rsidR="00923D84" w:rsidRPr="00923D84" w14:paraId="7E88EF68" w14:textId="77777777" w:rsidTr="00625950">
        <w:trPr>
          <w:gridAfter w:val="1"/>
          <w:wAfter w:w="14" w:type="dxa"/>
        </w:trPr>
        <w:tc>
          <w:tcPr>
            <w:tcW w:w="534" w:type="dxa"/>
          </w:tcPr>
          <w:p w14:paraId="6CE37521" w14:textId="77777777" w:rsidR="00923D84" w:rsidRPr="00923D84" w:rsidRDefault="00923D84" w:rsidP="00625950">
            <w:pPr>
              <w:widowControl/>
              <w:jc w:val="both"/>
              <w:rPr>
                <w:bCs/>
                <w:snapToGrid w:val="0"/>
                <w:sz w:val="22"/>
                <w:szCs w:val="22"/>
              </w:rPr>
            </w:pPr>
            <w:r w:rsidRPr="00923D84">
              <w:rPr>
                <w:bCs/>
                <w:snapToGrid w:val="0"/>
                <w:sz w:val="22"/>
                <w:szCs w:val="22"/>
              </w:rPr>
              <w:t>1.1.</w:t>
            </w:r>
          </w:p>
        </w:tc>
        <w:tc>
          <w:tcPr>
            <w:tcW w:w="8493" w:type="dxa"/>
          </w:tcPr>
          <w:p w14:paraId="6D116567" w14:textId="77777777" w:rsidR="00923D84" w:rsidRPr="00923D84" w:rsidRDefault="00923D84" w:rsidP="00923D84">
            <w:pPr>
              <w:widowControl/>
              <w:jc w:val="both"/>
              <w:rPr>
                <w:bCs/>
                <w:snapToGrid w:val="0"/>
                <w:sz w:val="22"/>
                <w:szCs w:val="22"/>
              </w:rPr>
            </w:pPr>
            <w:r w:rsidRPr="00923D84">
              <w:rPr>
                <w:bCs/>
                <w:snapToGrid w:val="0"/>
                <w:sz w:val="22"/>
                <w:szCs w:val="22"/>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4F6C0858" w14:textId="77777777" w:rsidR="00923D84" w:rsidRPr="00923D84" w:rsidRDefault="00923D84" w:rsidP="00923D84">
            <w:pPr>
              <w:widowControl/>
              <w:jc w:val="center"/>
              <w:rPr>
                <w:bCs/>
                <w:snapToGrid w:val="0"/>
                <w:sz w:val="22"/>
                <w:szCs w:val="22"/>
              </w:rPr>
            </w:pPr>
            <w:r w:rsidRPr="00923D84">
              <w:rPr>
                <w:bCs/>
                <w:snapToGrid w:val="0"/>
                <w:sz w:val="22"/>
                <w:szCs w:val="22"/>
              </w:rPr>
              <w:t>0</w:t>
            </w:r>
          </w:p>
        </w:tc>
      </w:tr>
      <w:tr w:rsidR="00923D84" w:rsidRPr="00923D84" w14:paraId="193DE9D2" w14:textId="77777777" w:rsidTr="00625950">
        <w:trPr>
          <w:gridAfter w:val="1"/>
          <w:wAfter w:w="14" w:type="dxa"/>
        </w:trPr>
        <w:tc>
          <w:tcPr>
            <w:tcW w:w="534" w:type="dxa"/>
          </w:tcPr>
          <w:p w14:paraId="66556802" w14:textId="77777777" w:rsidR="00923D84" w:rsidRPr="00923D84" w:rsidRDefault="00923D84" w:rsidP="00625950">
            <w:pPr>
              <w:widowControl/>
              <w:jc w:val="both"/>
              <w:rPr>
                <w:bCs/>
                <w:snapToGrid w:val="0"/>
                <w:sz w:val="22"/>
                <w:szCs w:val="22"/>
              </w:rPr>
            </w:pPr>
            <w:r w:rsidRPr="00923D84">
              <w:rPr>
                <w:bCs/>
                <w:snapToGrid w:val="0"/>
                <w:sz w:val="22"/>
                <w:szCs w:val="22"/>
              </w:rPr>
              <w:t>1.2.</w:t>
            </w:r>
          </w:p>
        </w:tc>
        <w:tc>
          <w:tcPr>
            <w:tcW w:w="8493" w:type="dxa"/>
          </w:tcPr>
          <w:p w14:paraId="7583FF0C" w14:textId="77777777" w:rsidR="00923D84" w:rsidRPr="00923D84" w:rsidRDefault="00923D84" w:rsidP="00923D84">
            <w:pPr>
              <w:widowControl/>
              <w:jc w:val="both"/>
              <w:rPr>
                <w:bCs/>
                <w:snapToGrid w:val="0"/>
                <w:sz w:val="22"/>
                <w:szCs w:val="22"/>
              </w:rPr>
            </w:pPr>
            <w:r w:rsidRPr="00923D84">
              <w:rPr>
                <w:bCs/>
                <w:snapToGrid w:val="0"/>
                <w:sz w:val="22"/>
                <w:szCs w:val="22"/>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63DC65E5" w14:textId="77777777" w:rsidR="00923D84" w:rsidRPr="00923D84" w:rsidRDefault="00923D84" w:rsidP="00923D84">
            <w:pPr>
              <w:widowControl/>
              <w:jc w:val="center"/>
              <w:rPr>
                <w:bCs/>
                <w:snapToGrid w:val="0"/>
                <w:sz w:val="22"/>
                <w:szCs w:val="22"/>
              </w:rPr>
            </w:pPr>
            <w:r w:rsidRPr="00923D84">
              <w:rPr>
                <w:bCs/>
                <w:snapToGrid w:val="0"/>
                <w:sz w:val="22"/>
                <w:szCs w:val="22"/>
              </w:rPr>
              <w:t>0</w:t>
            </w:r>
          </w:p>
        </w:tc>
      </w:tr>
      <w:tr w:rsidR="00923D84" w:rsidRPr="00923D84" w14:paraId="676C5309" w14:textId="77777777" w:rsidTr="00625950">
        <w:tc>
          <w:tcPr>
            <w:tcW w:w="10454" w:type="dxa"/>
            <w:gridSpan w:val="4"/>
          </w:tcPr>
          <w:p w14:paraId="773FD8C7" w14:textId="77777777" w:rsidR="00923D84" w:rsidRPr="00923D84" w:rsidRDefault="00923D84" w:rsidP="00923D84">
            <w:pPr>
              <w:widowControl/>
              <w:ind w:firstLine="709"/>
              <w:jc w:val="both"/>
              <w:rPr>
                <w:bCs/>
                <w:snapToGrid w:val="0"/>
                <w:sz w:val="22"/>
                <w:szCs w:val="22"/>
              </w:rPr>
            </w:pPr>
            <w:r w:rsidRPr="00923D84">
              <w:rPr>
                <w:bCs/>
                <w:snapToGrid w:val="0"/>
                <w:sz w:val="22"/>
                <w:szCs w:val="22"/>
              </w:rPr>
              <w:t xml:space="preserve">2. Показатель надежности и бесперебойности </w:t>
            </w:r>
          </w:p>
        </w:tc>
      </w:tr>
      <w:tr w:rsidR="00923D84" w:rsidRPr="00923D84" w14:paraId="100271A7" w14:textId="77777777" w:rsidTr="00625950">
        <w:trPr>
          <w:gridAfter w:val="1"/>
          <w:wAfter w:w="14" w:type="dxa"/>
        </w:trPr>
        <w:tc>
          <w:tcPr>
            <w:tcW w:w="534" w:type="dxa"/>
          </w:tcPr>
          <w:p w14:paraId="41BA6D24" w14:textId="77777777" w:rsidR="00923D84" w:rsidRPr="00923D84" w:rsidRDefault="00923D84" w:rsidP="00625950">
            <w:pPr>
              <w:widowControl/>
              <w:jc w:val="both"/>
              <w:rPr>
                <w:bCs/>
                <w:snapToGrid w:val="0"/>
                <w:sz w:val="22"/>
                <w:szCs w:val="22"/>
              </w:rPr>
            </w:pPr>
            <w:r w:rsidRPr="00923D84">
              <w:rPr>
                <w:bCs/>
                <w:snapToGrid w:val="0"/>
                <w:sz w:val="22"/>
                <w:szCs w:val="22"/>
              </w:rPr>
              <w:t>2.1.</w:t>
            </w:r>
          </w:p>
        </w:tc>
        <w:tc>
          <w:tcPr>
            <w:tcW w:w="8493" w:type="dxa"/>
          </w:tcPr>
          <w:p w14:paraId="27F9D4FF" w14:textId="77777777" w:rsidR="00923D84" w:rsidRPr="00923D84" w:rsidRDefault="00923D84" w:rsidP="00923D84">
            <w:pPr>
              <w:widowControl/>
              <w:jc w:val="both"/>
              <w:rPr>
                <w:bCs/>
                <w:snapToGrid w:val="0"/>
                <w:sz w:val="22"/>
                <w:szCs w:val="22"/>
              </w:rPr>
            </w:pPr>
            <w:r w:rsidRPr="00923D84">
              <w:rPr>
                <w:bCs/>
                <w:snapToGrid w:val="0"/>
                <w:sz w:val="22"/>
                <w:szCs w:val="22"/>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366D0916" w14:textId="77777777" w:rsidR="00923D84" w:rsidRPr="00923D84" w:rsidRDefault="00923D84" w:rsidP="00923D84">
            <w:pPr>
              <w:widowControl/>
              <w:jc w:val="center"/>
              <w:rPr>
                <w:bCs/>
                <w:snapToGrid w:val="0"/>
                <w:sz w:val="22"/>
                <w:szCs w:val="22"/>
              </w:rPr>
            </w:pPr>
            <w:r w:rsidRPr="00923D84">
              <w:rPr>
                <w:bCs/>
                <w:snapToGrid w:val="0"/>
                <w:sz w:val="22"/>
                <w:szCs w:val="22"/>
              </w:rPr>
              <w:t>0</w:t>
            </w:r>
          </w:p>
        </w:tc>
      </w:tr>
      <w:tr w:rsidR="00923D84" w:rsidRPr="00923D84" w14:paraId="418C532A" w14:textId="77777777" w:rsidTr="00625950">
        <w:tc>
          <w:tcPr>
            <w:tcW w:w="10454" w:type="dxa"/>
            <w:gridSpan w:val="4"/>
          </w:tcPr>
          <w:p w14:paraId="48CED348" w14:textId="77777777" w:rsidR="00923D84" w:rsidRPr="00923D84" w:rsidRDefault="00923D84" w:rsidP="00923D84">
            <w:pPr>
              <w:widowControl/>
              <w:ind w:firstLine="709"/>
              <w:jc w:val="both"/>
              <w:rPr>
                <w:bCs/>
                <w:snapToGrid w:val="0"/>
                <w:sz w:val="22"/>
                <w:szCs w:val="22"/>
              </w:rPr>
            </w:pPr>
            <w:r w:rsidRPr="00923D84">
              <w:rPr>
                <w:bCs/>
                <w:snapToGrid w:val="0"/>
                <w:sz w:val="22"/>
                <w:szCs w:val="22"/>
              </w:rPr>
              <w:t>3. Показатели энергетической эффективности</w:t>
            </w:r>
          </w:p>
        </w:tc>
      </w:tr>
      <w:tr w:rsidR="00923D84" w:rsidRPr="00923D84" w14:paraId="2FE5D51A" w14:textId="77777777" w:rsidTr="00625950">
        <w:trPr>
          <w:gridAfter w:val="1"/>
          <w:wAfter w:w="14" w:type="dxa"/>
        </w:trPr>
        <w:tc>
          <w:tcPr>
            <w:tcW w:w="534" w:type="dxa"/>
          </w:tcPr>
          <w:p w14:paraId="3F5F3C36" w14:textId="77777777" w:rsidR="00923D84" w:rsidRPr="00923D84" w:rsidRDefault="00923D84" w:rsidP="00625950">
            <w:pPr>
              <w:widowControl/>
              <w:jc w:val="both"/>
              <w:rPr>
                <w:bCs/>
                <w:snapToGrid w:val="0"/>
                <w:sz w:val="22"/>
                <w:szCs w:val="22"/>
              </w:rPr>
            </w:pPr>
            <w:r w:rsidRPr="00923D84">
              <w:rPr>
                <w:bCs/>
                <w:snapToGrid w:val="0"/>
                <w:sz w:val="22"/>
                <w:szCs w:val="22"/>
              </w:rPr>
              <w:t>3.1.</w:t>
            </w:r>
          </w:p>
        </w:tc>
        <w:tc>
          <w:tcPr>
            <w:tcW w:w="8493" w:type="dxa"/>
          </w:tcPr>
          <w:p w14:paraId="4395C82C" w14:textId="77777777" w:rsidR="00923D84" w:rsidRPr="00923D84" w:rsidRDefault="00923D84" w:rsidP="00923D84">
            <w:pPr>
              <w:widowControl/>
              <w:jc w:val="both"/>
              <w:rPr>
                <w:bCs/>
                <w:snapToGrid w:val="0"/>
                <w:sz w:val="22"/>
                <w:szCs w:val="22"/>
              </w:rPr>
            </w:pPr>
            <w:r w:rsidRPr="00923D84">
              <w:rPr>
                <w:bCs/>
                <w:snapToGrid w:val="0"/>
                <w:sz w:val="22"/>
                <w:szCs w:val="22"/>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642D10AE" w14:textId="77777777" w:rsidR="00923D84" w:rsidRPr="00923D84" w:rsidRDefault="00923D84" w:rsidP="00923D84">
            <w:pPr>
              <w:widowControl/>
              <w:jc w:val="center"/>
              <w:rPr>
                <w:bCs/>
                <w:snapToGrid w:val="0"/>
                <w:sz w:val="22"/>
                <w:szCs w:val="22"/>
              </w:rPr>
            </w:pPr>
            <w:r w:rsidRPr="00923D84">
              <w:rPr>
                <w:bCs/>
                <w:snapToGrid w:val="0"/>
                <w:sz w:val="22"/>
                <w:szCs w:val="22"/>
              </w:rPr>
              <w:t>6</w:t>
            </w:r>
          </w:p>
        </w:tc>
      </w:tr>
      <w:tr w:rsidR="00923D84" w:rsidRPr="00923D84" w14:paraId="59C1EEC2" w14:textId="77777777" w:rsidTr="00625950">
        <w:trPr>
          <w:gridAfter w:val="1"/>
          <w:wAfter w:w="14" w:type="dxa"/>
        </w:trPr>
        <w:tc>
          <w:tcPr>
            <w:tcW w:w="534" w:type="dxa"/>
          </w:tcPr>
          <w:p w14:paraId="1F2D23E2" w14:textId="77777777" w:rsidR="00923D84" w:rsidRPr="00923D84" w:rsidRDefault="00923D84" w:rsidP="00625950">
            <w:pPr>
              <w:widowControl/>
              <w:jc w:val="both"/>
              <w:rPr>
                <w:bCs/>
                <w:snapToGrid w:val="0"/>
                <w:sz w:val="22"/>
                <w:szCs w:val="22"/>
              </w:rPr>
            </w:pPr>
            <w:r w:rsidRPr="00923D84">
              <w:rPr>
                <w:bCs/>
                <w:snapToGrid w:val="0"/>
                <w:sz w:val="22"/>
                <w:szCs w:val="22"/>
              </w:rPr>
              <w:t>3.2.</w:t>
            </w:r>
          </w:p>
        </w:tc>
        <w:tc>
          <w:tcPr>
            <w:tcW w:w="8493" w:type="dxa"/>
          </w:tcPr>
          <w:p w14:paraId="21C65BFC" w14:textId="77777777" w:rsidR="00923D84" w:rsidRPr="00923D84" w:rsidRDefault="00923D84" w:rsidP="00923D84">
            <w:pPr>
              <w:widowControl/>
              <w:jc w:val="both"/>
              <w:rPr>
                <w:bCs/>
                <w:snapToGrid w:val="0"/>
                <w:sz w:val="22"/>
                <w:szCs w:val="22"/>
              </w:rPr>
            </w:pPr>
            <w:r w:rsidRPr="00923D84">
              <w:rPr>
                <w:bCs/>
                <w:snapToGrid w:val="0"/>
                <w:sz w:val="22"/>
                <w:szCs w:val="22"/>
              </w:rPr>
              <w:t>Удельное количество тепловой энергии, расходуемое на подогрев горячей воды, Гкал/куб.м</w:t>
            </w:r>
          </w:p>
        </w:tc>
        <w:tc>
          <w:tcPr>
            <w:tcW w:w="1413" w:type="dxa"/>
            <w:vAlign w:val="center"/>
          </w:tcPr>
          <w:p w14:paraId="51C3A5F1" w14:textId="77777777" w:rsidR="00923D84" w:rsidRPr="00923D84" w:rsidRDefault="00923D84" w:rsidP="00923D84">
            <w:pPr>
              <w:widowControl/>
              <w:jc w:val="center"/>
              <w:rPr>
                <w:snapToGrid w:val="0"/>
                <w:sz w:val="22"/>
                <w:szCs w:val="22"/>
              </w:rPr>
            </w:pPr>
            <w:r w:rsidRPr="00923D84">
              <w:rPr>
                <w:snapToGrid w:val="0"/>
                <w:sz w:val="22"/>
                <w:szCs w:val="22"/>
              </w:rPr>
              <w:t>0,0677</w:t>
            </w:r>
          </w:p>
        </w:tc>
      </w:tr>
    </w:tbl>
    <w:p w14:paraId="01473401" w14:textId="0753A82F" w:rsidR="00C05BAF" w:rsidRDefault="00C05BAF" w:rsidP="00FD604D">
      <w:pPr>
        <w:widowControl/>
        <w:ind w:firstLine="709"/>
        <w:jc w:val="both"/>
        <w:rPr>
          <w:snapToGrid w:val="0"/>
          <w:color w:val="FF0000"/>
          <w:sz w:val="22"/>
          <w:szCs w:val="22"/>
        </w:rPr>
      </w:pPr>
    </w:p>
    <w:p w14:paraId="1126AD63" w14:textId="1F29D021" w:rsidR="00655C5A" w:rsidRPr="00655C5A" w:rsidRDefault="00625950" w:rsidP="00655C5A">
      <w:pPr>
        <w:widowControl/>
        <w:ind w:firstLine="709"/>
        <w:jc w:val="both"/>
        <w:rPr>
          <w:snapToGrid w:val="0"/>
          <w:sz w:val="22"/>
          <w:szCs w:val="22"/>
        </w:rPr>
      </w:pPr>
      <w:r>
        <w:rPr>
          <w:snapToGrid w:val="0"/>
          <w:sz w:val="22"/>
          <w:szCs w:val="22"/>
        </w:rPr>
        <w:t>3.</w:t>
      </w:r>
      <w:r>
        <w:rPr>
          <w:snapToGrid w:val="0"/>
          <w:sz w:val="22"/>
          <w:szCs w:val="22"/>
        </w:rPr>
        <w:tab/>
        <w:t>Тарифы, установленные в п. 1</w:t>
      </w:r>
      <w:r w:rsidR="00655C5A" w:rsidRPr="00655C5A">
        <w:rPr>
          <w:snapToGrid w:val="0"/>
          <w:sz w:val="22"/>
          <w:szCs w:val="22"/>
        </w:rPr>
        <w:t>, действуют с 01.01.2026 по 31.12.2026.</w:t>
      </w:r>
    </w:p>
    <w:p w14:paraId="13D67A6C" w14:textId="77777777" w:rsidR="00655C5A" w:rsidRPr="00655C5A" w:rsidRDefault="00655C5A" w:rsidP="00655C5A">
      <w:pPr>
        <w:widowControl/>
        <w:ind w:firstLine="709"/>
        <w:jc w:val="both"/>
        <w:rPr>
          <w:snapToGrid w:val="0"/>
          <w:sz w:val="22"/>
          <w:szCs w:val="22"/>
        </w:rPr>
      </w:pPr>
      <w:r w:rsidRPr="00655C5A">
        <w:rPr>
          <w:snapToGrid w:val="0"/>
          <w:sz w:val="22"/>
          <w:szCs w:val="22"/>
        </w:rPr>
        <w:t>4.</w:t>
      </w:r>
      <w:r w:rsidRPr="00655C5A">
        <w:rPr>
          <w:snapToGrid w:val="0"/>
          <w:sz w:val="22"/>
          <w:szCs w:val="22"/>
        </w:rPr>
        <w:tab/>
        <w:t>С 01.01.2026 признать утратившим силу постановление Департамента энергетики и тарифов Ивановской области от 19.12.2025 № 68-гв/11.</w:t>
      </w:r>
    </w:p>
    <w:p w14:paraId="2F67CABF" w14:textId="7B953FAA" w:rsidR="00655C5A" w:rsidRPr="00655C5A" w:rsidRDefault="00655C5A" w:rsidP="00655C5A">
      <w:pPr>
        <w:widowControl/>
        <w:ind w:firstLine="709"/>
        <w:jc w:val="both"/>
        <w:rPr>
          <w:snapToGrid w:val="0"/>
          <w:sz w:val="22"/>
          <w:szCs w:val="22"/>
        </w:rPr>
      </w:pPr>
      <w:r>
        <w:rPr>
          <w:snapToGrid w:val="0"/>
          <w:sz w:val="22"/>
          <w:szCs w:val="22"/>
        </w:rPr>
        <w:t>5.</w:t>
      </w:r>
      <w:r>
        <w:rPr>
          <w:snapToGrid w:val="0"/>
          <w:sz w:val="22"/>
          <w:szCs w:val="22"/>
        </w:rPr>
        <w:tab/>
        <w:t>П</w:t>
      </w:r>
      <w:r w:rsidRPr="00655C5A">
        <w:rPr>
          <w:snapToGrid w:val="0"/>
          <w:sz w:val="22"/>
          <w:szCs w:val="22"/>
        </w:rPr>
        <w:t>остановление вступает в силу после дня его официального опубликования.</w:t>
      </w:r>
    </w:p>
    <w:p w14:paraId="493406FE" w14:textId="77777777" w:rsidR="00923D84" w:rsidRDefault="00923D84" w:rsidP="00FD604D">
      <w:pPr>
        <w:widowControl/>
        <w:ind w:firstLine="709"/>
        <w:jc w:val="both"/>
        <w:rPr>
          <w:snapToGrid w:val="0"/>
          <w:color w:val="FF0000"/>
        </w:rPr>
      </w:pPr>
    </w:p>
    <w:p w14:paraId="3828CACB" w14:textId="48A872C1" w:rsidR="00A014E4" w:rsidRPr="00655C5A" w:rsidRDefault="00A014E4" w:rsidP="00FD604D">
      <w:pPr>
        <w:widowControl/>
        <w:ind w:firstLine="709"/>
        <w:jc w:val="both"/>
        <w:rPr>
          <w:b/>
          <w:bCs/>
        </w:rPr>
      </w:pPr>
      <w:r w:rsidRPr="00655C5A">
        <w:rPr>
          <w:snapToGrid w:val="0"/>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F727A7" w:rsidRPr="00655C5A" w14:paraId="24C15AD7" w14:textId="77777777" w:rsidTr="00A014E4">
        <w:tc>
          <w:tcPr>
            <w:tcW w:w="959" w:type="dxa"/>
          </w:tcPr>
          <w:p w14:paraId="0FF8A51E" w14:textId="77777777" w:rsidR="00A014E4" w:rsidRPr="00655C5A" w:rsidRDefault="00A014E4" w:rsidP="00FD604D">
            <w:pPr>
              <w:widowControl/>
              <w:tabs>
                <w:tab w:val="left" w:pos="4020"/>
              </w:tabs>
              <w:jc w:val="center"/>
            </w:pPr>
            <w:r w:rsidRPr="00655C5A">
              <w:t>№ п/п</w:t>
            </w:r>
          </w:p>
        </w:tc>
        <w:tc>
          <w:tcPr>
            <w:tcW w:w="2391" w:type="dxa"/>
          </w:tcPr>
          <w:p w14:paraId="50E31B6E" w14:textId="77777777" w:rsidR="00A014E4" w:rsidRPr="00655C5A" w:rsidRDefault="00A014E4" w:rsidP="00FD604D">
            <w:pPr>
              <w:widowControl/>
              <w:tabs>
                <w:tab w:val="left" w:pos="4020"/>
              </w:tabs>
            </w:pPr>
            <w:r w:rsidRPr="00655C5A">
              <w:t>Члены правления</w:t>
            </w:r>
          </w:p>
        </w:tc>
        <w:tc>
          <w:tcPr>
            <w:tcW w:w="3493" w:type="dxa"/>
          </w:tcPr>
          <w:p w14:paraId="33A03942" w14:textId="77777777" w:rsidR="00A014E4" w:rsidRPr="00655C5A" w:rsidRDefault="00A014E4" w:rsidP="00FD604D">
            <w:pPr>
              <w:widowControl/>
              <w:tabs>
                <w:tab w:val="left" w:pos="4020"/>
              </w:tabs>
              <w:jc w:val="center"/>
            </w:pPr>
            <w:r w:rsidRPr="00655C5A">
              <w:t>Результаты голосования</w:t>
            </w:r>
          </w:p>
        </w:tc>
      </w:tr>
      <w:tr w:rsidR="00F727A7" w:rsidRPr="00655C5A" w14:paraId="0907EC40" w14:textId="77777777" w:rsidTr="00A014E4">
        <w:tc>
          <w:tcPr>
            <w:tcW w:w="959" w:type="dxa"/>
          </w:tcPr>
          <w:p w14:paraId="28C6B6FC" w14:textId="77777777" w:rsidR="00A014E4" w:rsidRPr="00655C5A" w:rsidRDefault="00A014E4" w:rsidP="00FD604D">
            <w:pPr>
              <w:widowControl/>
              <w:tabs>
                <w:tab w:val="left" w:pos="4020"/>
              </w:tabs>
              <w:jc w:val="center"/>
            </w:pPr>
            <w:r w:rsidRPr="00655C5A">
              <w:t>1.</w:t>
            </w:r>
          </w:p>
        </w:tc>
        <w:tc>
          <w:tcPr>
            <w:tcW w:w="2391" w:type="dxa"/>
            <w:tcBorders>
              <w:top w:val="single" w:sz="4" w:space="0" w:color="auto"/>
              <w:left w:val="single" w:sz="4" w:space="0" w:color="auto"/>
              <w:bottom w:val="single" w:sz="4" w:space="0" w:color="auto"/>
              <w:right w:val="single" w:sz="4" w:space="0" w:color="auto"/>
            </w:tcBorders>
          </w:tcPr>
          <w:p w14:paraId="6A66A2F5" w14:textId="77777777" w:rsidR="00A014E4" w:rsidRPr="00655C5A" w:rsidRDefault="00A014E4" w:rsidP="00FD604D">
            <w:pPr>
              <w:widowControl/>
              <w:tabs>
                <w:tab w:val="left" w:pos="4020"/>
              </w:tabs>
            </w:pPr>
            <w:r w:rsidRPr="00655C5A">
              <w:t>Морева Е.Н.</w:t>
            </w:r>
          </w:p>
        </w:tc>
        <w:tc>
          <w:tcPr>
            <w:tcW w:w="3493" w:type="dxa"/>
          </w:tcPr>
          <w:p w14:paraId="7E8680CB" w14:textId="77777777" w:rsidR="00A014E4" w:rsidRPr="00655C5A" w:rsidRDefault="00A014E4" w:rsidP="00FD604D">
            <w:pPr>
              <w:widowControl/>
              <w:jc w:val="center"/>
            </w:pPr>
            <w:r w:rsidRPr="00655C5A">
              <w:t>за</w:t>
            </w:r>
          </w:p>
        </w:tc>
      </w:tr>
      <w:tr w:rsidR="00F727A7" w:rsidRPr="00655C5A" w14:paraId="0D6A62C4" w14:textId="77777777" w:rsidTr="00A014E4">
        <w:tc>
          <w:tcPr>
            <w:tcW w:w="959" w:type="dxa"/>
          </w:tcPr>
          <w:p w14:paraId="0FFF1A83" w14:textId="77777777" w:rsidR="00A014E4" w:rsidRPr="00655C5A" w:rsidRDefault="00A014E4" w:rsidP="00FD604D">
            <w:pPr>
              <w:widowControl/>
              <w:tabs>
                <w:tab w:val="left" w:pos="4020"/>
              </w:tabs>
              <w:jc w:val="center"/>
            </w:pPr>
            <w:r w:rsidRPr="00655C5A">
              <w:t>2.</w:t>
            </w:r>
          </w:p>
        </w:tc>
        <w:tc>
          <w:tcPr>
            <w:tcW w:w="2391" w:type="dxa"/>
            <w:tcBorders>
              <w:top w:val="single" w:sz="4" w:space="0" w:color="auto"/>
              <w:left w:val="single" w:sz="4" w:space="0" w:color="auto"/>
              <w:bottom w:val="single" w:sz="4" w:space="0" w:color="auto"/>
              <w:right w:val="single" w:sz="4" w:space="0" w:color="auto"/>
            </w:tcBorders>
          </w:tcPr>
          <w:p w14:paraId="48A8BD1A" w14:textId="77777777" w:rsidR="00A014E4" w:rsidRPr="00655C5A" w:rsidRDefault="00A014E4" w:rsidP="00FD604D">
            <w:pPr>
              <w:widowControl/>
              <w:tabs>
                <w:tab w:val="left" w:pos="4020"/>
              </w:tabs>
            </w:pPr>
            <w:r w:rsidRPr="00655C5A">
              <w:t>Бугаева С.Е.</w:t>
            </w:r>
          </w:p>
        </w:tc>
        <w:tc>
          <w:tcPr>
            <w:tcW w:w="3493" w:type="dxa"/>
          </w:tcPr>
          <w:p w14:paraId="0C6B5A0D" w14:textId="77777777" w:rsidR="00A014E4" w:rsidRPr="00655C5A" w:rsidRDefault="00A014E4" w:rsidP="00FD604D">
            <w:pPr>
              <w:widowControl/>
              <w:jc w:val="center"/>
            </w:pPr>
            <w:r w:rsidRPr="00655C5A">
              <w:t>за</w:t>
            </w:r>
          </w:p>
        </w:tc>
      </w:tr>
      <w:tr w:rsidR="00F727A7" w:rsidRPr="00655C5A" w14:paraId="6C19746F" w14:textId="77777777" w:rsidTr="00A014E4">
        <w:tc>
          <w:tcPr>
            <w:tcW w:w="959" w:type="dxa"/>
          </w:tcPr>
          <w:p w14:paraId="455BBBF7" w14:textId="77777777" w:rsidR="00A014E4" w:rsidRPr="00655C5A" w:rsidRDefault="00A014E4" w:rsidP="00FD604D">
            <w:pPr>
              <w:widowControl/>
              <w:tabs>
                <w:tab w:val="left" w:pos="4020"/>
              </w:tabs>
              <w:jc w:val="center"/>
            </w:pPr>
            <w:r w:rsidRPr="00655C5A">
              <w:t>3.</w:t>
            </w:r>
          </w:p>
        </w:tc>
        <w:tc>
          <w:tcPr>
            <w:tcW w:w="2391" w:type="dxa"/>
            <w:tcBorders>
              <w:top w:val="single" w:sz="4" w:space="0" w:color="auto"/>
              <w:left w:val="single" w:sz="4" w:space="0" w:color="auto"/>
              <w:bottom w:val="single" w:sz="4" w:space="0" w:color="auto"/>
              <w:right w:val="single" w:sz="4" w:space="0" w:color="auto"/>
            </w:tcBorders>
          </w:tcPr>
          <w:p w14:paraId="6B46C67F" w14:textId="77777777" w:rsidR="00A014E4" w:rsidRPr="00655C5A" w:rsidRDefault="00A014E4" w:rsidP="00FD604D">
            <w:pPr>
              <w:widowControl/>
              <w:tabs>
                <w:tab w:val="left" w:pos="4020"/>
              </w:tabs>
            </w:pPr>
            <w:r w:rsidRPr="00655C5A">
              <w:t>Турбачкина Е.В.</w:t>
            </w:r>
          </w:p>
        </w:tc>
        <w:tc>
          <w:tcPr>
            <w:tcW w:w="3493" w:type="dxa"/>
          </w:tcPr>
          <w:p w14:paraId="1539F930" w14:textId="77777777" w:rsidR="00A014E4" w:rsidRPr="00655C5A" w:rsidRDefault="00A014E4" w:rsidP="00FD604D">
            <w:pPr>
              <w:widowControl/>
              <w:jc w:val="center"/>
            </w:pPr>
            <w:r w:rsidRPr="00655C5A">
              <w:t>за</w:t>
            </w:r>
          </w:p>
        </w:tc>
      </w:tr>
      <w:tr w:rsidR="00F727A7" w:rsidRPr="00655C5A" w14:paraId="60DDAD5C" w14:textId="77777777" w:rsidTr="00A014E4">
        <w:tc>
          <w:tcPr>
            <w:tcW w:w="959" w:type="dxa"/>
          </w:tcPr>
          <w:p w14:paraId="2794C9E6" w14:textId="77777777" w:rsidR="00A014E4" w:rsidRPr="00655C5A" w:rsidRDefault="00A014E4" w:rsidP="00FD604D">
            <w:pPr>
              <w:widowControl/>
              <w:tabs>
                <w:tab w:val="left" w:pos="4020"/>
              </w:tabs>
              <w:jc w:val="center"/>
            </w:pPr>
            <w:r w:rsidRPr="00655C5A">
              <w:t>4.</w:t>
            </w:r>
          </w:p>
        </w:tc>
        <w:tc>
          <w:tcPr>
            <w:tcW w:w="2391" w:type="dxa"/>
            <w:tcBorders>
              <w:top w:val="single" w:sz="4" w:space="0" w:color="auto"/>
              <w:left w:val="single" w:sz="4" w:space="0" w:color="auto"/>
              <w:bottom w:val="single" w:sz="4" w:space="0" w:color="auto"/>
              <w:right w:val="single" w:sz="4" w:space="0" w:color="auto"/>
            </w:tcBorders>
          </w:tcPr>
          <w:p w14:paraId="121254E6" w14:textId="77777777" w:rsidR="00A014E4" w:rsidRPr="00655C5A" w:rsidRDefault="00A014E4" w:rsidP="00FD604D">
            <w:pPr>
              <w:widowControl/>
              <w:tabs>
                <w:tab w:val="left" w:pos="4020"/>
              </w:tabs>
            </w:pPr>
            <w:r w:rsidRPr="00655C5A">
              <w:t>Коннова Е.А.</w:t>
            </w:r>
          </w:p>
        </w:tc>
        <w:tc>
          <w:tcPr>
            <w:tcW w:w="3493" w:type="dxa"/>
          </w:tcPr>
          <w:p w14:paraId="644FB4F3" w14:textId="77777777" w:rsidR="00A014E4" w:rsidRPr="00655C5A" w:rsidRDefault="00A014E4" w:rsidP="00FD604D">
            <w:pPr>
              <w:widowControl/>
              <w:tabs>
                <w:tab w:val="left" w:pos="4020"/>
              </w:tabs>
              <w:jc w:val="center"/>
            </w:pPr>
            <w:r w:rsidRPr="00655C5A">
              <w:t>за</w:t>
            </w:r>
          </w:p>
        </w:tc>
      </w:tr>
      <w:tr w:rsidR="00F727A7" w:rsidRPr="00655C5A" w14:paraId="16A98506" w14:textId="77777777" w:rsidTr="00A014E4">
        <w:tc>
          <w:tcPr>
            <w:tcW w:w="959" w:type="dxa"/>
          </w:tcPr>
          <w:p w14:paraId="33508F85" w14:textId="77777777" w:rsidR="00A014E4" w:rsidRPr="00655C5A" w:rsidRDefault="00A014E4" w:rsidP="00FD604D">
            <w:pPr>
              <w:widowControl/>
              <w:tabs>
                <w:tab w:val="left" w:pos="4020"/>
              </w:tabs>
              <w:jc w:val="center"/>
            </w:pPr>
            <w:r w:rsidRPr="00655C5A">
              <w:t>5.</w:t>
            </w:r>
          </w:p>
        </w:tc>
        <w:tc>
          <w:tcPr>
            <w:tcW w:w="2391" w:type="dxa"/>
            <w:tcBorders>
              <w:top w:val="single" w:sz="4" w:space="0" w:color="auto"/>
              <w:left w:val="single" w:sz="4" w:space="0" w:color="auto"/>
              <w:bottom w:val="single" w:sz="4" w:space="0" w:color="auto"/>
              <w:right w:val="single" w:sz="4" w:space="0" w:color="auto"/>
            </w:tcBorders>
          </w:tcPr>
          <w:p w14:paraId="349EA6C7" w14:textId="77777777" w:rsidR="00A014E4" w:rsidRPr="00655C5A" w:rsidRDefault="00A014E4" w:rsidP="00FD604D">
            <w:pPr>
              <w:widowControl/>
              <w:tabs>
                <w:tab w:val="left" w:pos="4020"/>
              </w:tabs>
            </w:pPr>
            <w:r w:rsidRPr="00655C5A">
              <w:t>Полозов И.Г.</w:t>
            </w:r>
          </w:p>
        </w:tc>
        <w:tc>
          <w:tcPr>
            <w:tcW w:w="3493" w:type="dxa"/>
          </w:tcPr>
          <w:p w14:paraId="4570E261" w14:textId="77777777" w:rsidR="00A014E4" w:rsidRPr="00655C5A" w:rsidRDefault="00A014E4" w:rsidP="00FD604D">
            <w:pPr>
              <w:widowControl/>
              <w:tabs>
                <w:tab w:val="left" w:pos="4020"/>
              </w:tabs>
              <w:jc w:val="center"/>
            </w:pPr>
            <w:r w:rsidRPr="00655C5A">
              <w:t>за</w:t>
            </w:r>
          </w:p>
        </w:tc>
      </w:tr>
      <w:tr w:rsidR="00F727A7" w:rsidRPr="00655C5A" w14:paraId="1D1FB387" w14:textId="77777777" w:rsidTr="00A014E4">
        <w:tc>
          <w:tcPr>
            <w:tcW w:w="959" w:type="dxa"/>
          </w:tcPr>
          <w:p w14:paraId="0060EC3C" w14:textId="77777777" w:rsidR="00A014E4" w:rsidRPr="00655C5A" w:rsidRDefault="00A014E4" w:rsidP="00FD604D">
            <w:pPr>
              <w:widowControl/>
              <w:tabs>
                <w:tab w:val="left" w:pos="4020"/>
              </w:tabs>
              <w:jc w:val="center"/>
            </w:pPr>
            <w:r w:rsidRPr="00655C5A">
              <w:t>6.</w:t>
            </w:r>
          </w:p>
        </w:tc>
        <w:tc>
          <w:tcPr>
            <w:tcW w:w="2391" w:type="dxa"/>
            <w:tcBorders>
              <w:top w:val="single" w:sz="4" w:space="0" w:color="auto"/>
              <w:left w:val="single" w:sz="4" w:space="0" w:color="auto"/>
              <w:bottom w:val="single" w:sz="4" w:space="0" w:color="auto"/>
              <w:right w:val="single" w:sz="4" w:space="0" w:color="auto"/>
            </w:tcBorders>
          </w:tcPr>
          <w:p w14:paraId="21535DFD" w14:textId="77777777" w:rsidR="00A014E4" w:rsidRPr="00655C5A" w:rsidRDefault="00A014E4" w:rsidP="00FD604D">
            <w:pPr>
              <w:widowControl/>
              <w:tabs>
                <w:tab w:val="left" w:pos="4020"/>
              </w:tabs>
            </w:pPr>
            <w:r w:rsidRPr="00655C5A">
              <w:t>Гущина Н.Б.</w:t>
            </w:r>
          </w:p>
        </w:tc>
        <w:tc>
          <w:tcPr>
            <w:tcW w:w="3493" w:type="dxa"/>
          </w:tcPr>
          <w:p w14:paraId="1649827D" w14:textId="77777777" w:rsidR="00A014E4" w:rsidRPr="00655C5A" w:rsidRDefault="00A014E4" w:rsidP="00FD604D">
            <w:pPr>
              <w:widowControl/>
              <w:tabs>
                <w:tab w:val="left" w:pos="4020"/>
              </w:tabs>
              <w:jc w:val="center"/>
            </w:pPr>
            <w:r w:rsidRPr="00655C5A">
              <w:t>за</w:t>
            </w:r>
          </w:p>
        </w:tc>
      </w:tr>
      <w:tr w:rsidR="00F727A7" w:rsidRPr="00655C5A" w14:paraId="2737FB6C" w14:textId="77777777" w:rsidTr="00A014E4">
        <w:tc>
          <w:tcPr>
            <w:tcW w:w="959" w:type="dxa"/>
          </w:tcPr>
          <w:p w14:paraId="64370BC5" w14:textId="77777777" w:rsidR="00A014E4" w:rsidRPr="00655C5A" w:rsidRDefault="00A014E4" w:rsidP="00FD604D">
            <w:pPr>
              <w:widowControl/>
              <w:tabs>
                <w:tab w:val="left" w:pos="4020"/>
              </w:tabs>
              <w:jc w:val="center"/>
            </w:pPr>
            <w:r w:rsidRPr="00655C5A">
              <w:t>7.</w:t>
            </w:r>
          </w:p>
        </w:tc>
        <w:tc>
          <w:tcPr>
            <w:tcW w:w="2391" w:type="dxa"/>
            <w:tcBorders>
              <w:top w:val="single" w:sz="4" w:space="0" w:color="auto"/>
              <w:left w:val="single" w:sz="4" w:space="0" w:color="auto"/>
              <w:bottom w:val="single" w:sz="4" w:space="0" w:color="auto"/>
              <w:right w:val="single" w:sz="4" w:space="0" w:color="auto"/>
            </w:tcBorders>
          </w:tcPr>
          <w:p w14:paraId="2ECB7A94" w14:textId="77777777" w:rsidR="00A014E4" w:rsidRPr="00655C5A" w:rsidRDefault="00A014E4" w:rsidP="00FD604D">
            <w:pPr>
              <w:widowControl/>
              <w:tabs>
                <w:tab w:val="left" w:pos="4020"/>
              </w:tabs>
            </w:pPr>
            <w:r w:rsidRPr="00655C5A">
              <w:t>Агапова О.П.</w:t>
            </w:r>
          </w:p>
        </w:tc>
        <w:tc>
          <w:tcPr>
            <w:tcW w:w="3493" w:type="dxa"/>
          </w:tcPr>
          <w:p w14:paraId="4F2A5CD3" w14:textId="2A645A36" w:rsidR="00A014E4" w:rsidRPr="00655C5A" w:rsidRDefault="00591E40" w:rsidP="00FD604D">
            <w:pPr>
              <w:widowControl/>
              <w:tabs>
                <w:tab w:val="left" w:pos="4020"/>
              </w:tabs>
              <w:jc w:val="center"/>
            </w:pPr>
            <w:r w:rsidRPr="00655C5A">
              <w:t>-</w:t>
            </w:r>
          </w:p>
        </w:tc>
      </w:tr>
    </w:tbl>
    <w:p w14:paraId="29B51FE0" w14:textId="3EF20338" w:rsidR="00A014E4" w:rsidRPr="00655C5A" w:rsidRDefault="00A014E4" w:rsidP="00FD604D">
      <w:pPr>
        <w:widowControl/>
        <w:tabs>
          <w:tab w:val="left" w:pos="4020"/>
        </w:tabs>
        <w:spacing w:line="235" w:lineRule="auto"/>
        <w:ind w:firstLine="709"/>
      </w:pPr>
      <w:r w:rsidRPr="00655C5A">
        <w:t xml:space="preserve">Итого: за – 7, против – 0, воздержался – 0, отсутствуют – </w:t>
      </w:r>
      <w:r w:rsidR="00591E40" w:rsidRPr="00655C5A">
        <w:t>1.</w:t>
      </w:r>
    </w:p>
    <w:p w14:paraId="10407376" w14:textId="5FEDF08C" w:rsidR="00F33DA6" w:rsidRPr="00F727A7" w:rsidRDefault="00F33DA6" w:rsidP="00FD604D">
      <w:pPr>
        <w:widowControl/>
        <w:tabs>
          <w:tab w:val="left" w:pos="4020"/>
        </w:tabs>
        <w:spacing w:line="235" w:lineRule="auto"/>
        <w:ind w:firstLine="709"/>
        <w:rPr>
          <w:color w:val="FF0000"/>
        </w:rPr>
      </w:pPr>
    </w:p>
    <w:p w14:paraId="55D261A1" w14:textId="77777777" w:rsidR="0070232C" w:rsidRPr="00F727A7" w:rsidRDefault="0070232C" w:rsidP="00FD604D">
      <w:pPr>
        <w:widowControl/>
        <w:spacing w:line="235" w:lineRule="auto"/>
        <w:ind w:firstLine="567"/>
        <w:jc w:val="both"/>
        <w:rPr>
          <w:color w:val="FF0000"/>
        </w:rPr>
      </w:pPr>
    </w:p>
    <w:p w14:paraId="02F83DDA" w14:textId="57981388" w:rsidR="001C71EC" w:rsidRPr="003D2678" w:rsidRDefault="00F727A7" w:rsidP="001D525E">
      <w:pPr>
        <w:pStyle w:val="3"/>
        <w:keepNext w:val="0"/>
        <w:widowControl/>
        <w:spacing w:line="235" w:lineRule="auto"/>
        <w:ind w:firstLine="567"/>
        <w:jc w:val="both"/>
        <w:rPr>
          <w:sz w:val="22"/>
          <w:szCs w:val="22"/>
        </w:rPr>
      </w:pPr>
      <w:r w:rsidRPr="003D2678">
        <w:rPr>
          <w:sz w:val="22"/>
          <w:szCs w:val="22"/>
        </w:rPr>
        <w:t>2</w:t>
      </w:r>
      <w:r w:rsidR="001C71EC" w:rsidRPr="003D2678">
        <w:rPr>
          <w:sz w:val="22"/>
          <w:szCs w:val="22"/>
        </w:rPr>
        <w:t>. СЛУШАЛИ: Об установлении тарифов на горячую воду, поставляемую потребителям Кинешемского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w:t>
      </w:r>
      <w:r w:rsidR="00A57F70" w:rsidRPr="003D2678">
        <w:rPr>
          <w:sz w:val="22"/>
          <w:szCs w:val="22"/>
        </w:rPr>
        <w:t>2</w:t>
      </w:r>
      <w:r w:rsidR="001D525E" w:rsidRPr="003D2678">
        <w:rPr>
          <w:sz w:val="22"/>
          <w:szCs w:val="22"/>
        </w:rPr>
        <w:t>6</w:t>
      </w:r>
      <w:r w:rsidR="001C71EC" w:rsidRPr="003D2678">
        <w:rPr>
          <w:sz w:val="22"/>
          <w:szCs w:val="22"/>
        </w:rPr>
        <w:t xml:space="preserve"> год (Игнатьева Е.В.).</w:t>
      </w:r>
    </w:p>
    <w:p w14:paraId="5EF39237" w14:textId="146ECC93" w:rsidR="003D2678" w:rsidRPr="003D2678" w:rsidRDefault="003D2678" w:rsidP="003D2678">
      <w:pPr>
        <w:widowControl/>
        <w:autoSpaceDE w:val="0"/>
        <w:autoSpaceDN w:val="0"/>
        <w:adjustRightInd w:val="0"/>
        <w:spacing w:line="235" w:lineRule="auto"/>
        <w:ind w:firstLine="567"/>
        <w:jc w:val="both"/>
        <w:rPr>
          <w:sz w:val="22"/>
          <w:szCs w:val="22"/>
        </w:rPr>
      </w:pPr>
      <w:r w:rsidRPr="003D2678">
        <w:rPr>
          <w:sz w:val="22"/>
          <w:szCs w:val="22"/>
        </w:rPr>
        <w:t xml:space="preserve">В соответствии с абзацем 8 пункта 33 Основ ценообразования в сфере водоснабжения и водоотведения, утвержденных постановлением Правительства РФ от 13.05.2013 № 406, подпунктом «б» пункта 13 Правил регулирования тарифов в сфере водоснабжении и водоотведения, утвержденных Постановлением Правительства Российской Федерации от 13.05.2013 № 406, подпунктом «а» пункта 7 Правил регулирования тарифов в сфере теплоснабжения, утвержденных постановлением Правительства РФ от 22.12.2022 № 1075, приказом Департамента энергетики и тарифов Ивановской области от 29.12.2025 № 83-у открыты дела: об установлении тарифов на горячую воду, поставляемую потребителям АО «НКХ», ООО «РТИК» Кинешемского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2026 год. </w:t>
      </w:r>
    </w:p>
    <w:p w14:paraId="413D2D6F" w14:textId="77777777" w:rsidR="003D2678" w:rsidRPr="003D2678" w:rsidRDefault="003D2678" w:rsidP="003D2678">
      <w:pPr>
        <w:widowControl/>
        <w:autoSpaceDE w:val="0"/>
        <w:autoSpaceDN w:val="0"/>
        <w:adjustRightInd w:val="0"/>
        <w:spacing w:line="235" w:lineRule="auto"/>
        <w:ind w:firstLine="567"/>
        <w:jc w:val="both"/>
        <w:rPr>
          <w:bCs/>
          <w:sz w:val="22"/>
          <w:szCs w:val="22"/>
        </w:rPr>
      </w:pPr>
      <w:r w:rsidRPr="003D2678">
        <w:rPr>
          <w:bCs/>
          <w:sz w:val="22"/>
          <w:szCs w:val="22"/>
        </w:rPr>
        <w:t>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6304D2EA" w14:textId="77777777" w:rsidR="003D2678" w:rsidRPr="003D2678" w:rsidRDefault="003D2678" w:rsidP="003D2678">
      <w:pPr>
        <w:widowControl/>
        <w:autoSpaceDE w:val="0"/>
        <w:autoSpaceDN w:val="0"/>
        <w:adjustRightInd w:val="0"/>
        <w:spacing w:line="235" w:lineRule="auto"/>
        <w:ind w:firstLine="567"/>
        <w:jc w:val="both"/>
        <w:rPr>
          <w:bCs/>
          <w:sz w:val="22"/>
          <w:szCs w:val="22"/>
        </w:rPr>
      </w:pPr>
      <w:r w:rsidRPr="003D2678">
        <w:rPr>
          <w:bCs/>
          <w:sz w:val="22"/>
          <w:szCs w:val="22"/>
        </w:rPr>
        <w:t xml:space="preserve">В соответствии с пунктом 10(2) Постановления Правительства РФ от 22.10.2012 №1075 (в ред. от 20.11.2025 № 1834) подлежащие регулированию цены (тарифы) в сфере теплоснабжения, за исключением платы за подключение (технологическое присоединение) к системе теплоснабжения, устанавливаются </w:t>
      </w:r>
      <w:r w:rsidRPr="003D2678">
        <w:rPr>
          <w:bCs/>
          <w:sz w:val="22"/>
          <w:szCs w:val="22"/>
        </w:rPr>
        <w:lastRenderedPageBreak/>
        <w:t>(корректируются)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4B1C41CF" w14:textId="77777777" w:rsidR="003D2678" w:rsidRPr="003D2678" w:rsidRDefault="003D2678" w:rsidP="003D2678">
      <w:pPr>
        <w:widowControl/>
        <w:autoSpaceDE w:val="0"/>
        <w:autoSpaceDN w:val="0"/>
        <w:adjustRightInd w:val="0"/>
        <w:spacing w:line="235" w:lineRule="auto"/>
        <w:ind w:firstLine="567"/>
        <w:jc w:val="both"/>
        <w:rPr>
          <w:bCs/>
          <w:sz w:val="22"/>
          <w:szCs w:val="22"/>
        </w:rPr>
      </w:pPr>
      <w:r w:rsidRPr="003D2678">
        <w:rPr>
          <w:bCs/>
          <w:sz w:val="22"/>
          <w:szCs w:val="22"/>
        </w:rPr>
        <w:t>На данном основании долгосрочные тарифы на 2026 год предлагается установить с календарной разбивкой на два периода: с 1 января по 30 сентября 2026 г. и с 1 октября по 31 декабря 2026 г.</w:t>
      </w:r>
    </w:p>
    <w:p w14:paraId="16158422" w14:textId="77777777" w:rsidR="003D2678" w:rsidRPr="003D2678" w:rsidRDefault="003D2678" w:rsidP="003D2678">
      <w:pPr>
        <w:widowControl/>
        <w:autoSpaceDE w:val="0"/>
        <w:autoSpaceDN w:val="0"/>
        <w:adjustRightInd w:val="0"/>
        <w:spacing w:line="235" w:lineRule="auto"/>
        <w:ind w:firstLine="567"/>
        <w:jc w:val="both"/>
        <w:rPr>
          <w:bCs/>
          <w:sz w:val="22"/>
          <w:szCs w:val="22"/>
        </w:rPr>
      </w:pPr>
      <w:r w:rsidRPr="003D2678">
        <w:rPr>
          <w:bCs/>
          <w:sz w:val="22"/>
          <w:szCs w:val="22"/>
        </w:rPr>
        <w:t xml:space="preserve">С учетом постановления Департамента энергетики и тарифов Ивановской области от </w:t>
      </w:r>
      <w:r w:rsidRPr="003D2678">
        <w:rPr>
          <w:sz w:val="22"/>
          <w:szCs w:val="22"/>
        </w:rPr>
        <w:t>области от 20.12.2019 № 59-гв/21 д</w:t>
      </w:r>
      <w:r w:rsidRPr="003D2678">
        <w:rPr>
          <w:bCs/>
          <w:sz w:val="22"/>
          <w:szCs w:val="22"/>
        </w:rPr>
        <w:t xml:space="preserve">ля населения предлагается установить однокомпонентные тарифы на горячую воду, для бюджетных и прочих потребителей – двухкомпонентные тарифы, с использованием компонента на </w:t>
      </w:r>
      <w:r w:rsidRPr="003D2678">
        <w:rPr>
          <w:bCs/>
          <w:i/>
          <w:sz w:val="22"/>
          <w:szCs w:val="22"/>
        </w:rPr>
        <w:t>х</w:t>
      </w:r>
      <w:r w:rsidRPr="003D2678">
        <w:rPr>
          <w:bCs/>
          <w:sz w:val="22"/>
          <w:szCs w:val="22"/>
        </w:rPr>
        <w:t xml:space="preserve">олодную воду или </w:t>
      </w:r>
      <w:r w:rsidRPr="003D2678">
        <w:rPr>
          <w:sz w:val="22"/>
          <w:szCs w:val="22"/>
        </w:rPr>
        <w:t>компонента на теплоноситель</w:t>
      </w:r>
      <w:r w:rsidRPr="003D2678">
        <w:rPr>
          <w:bCs/>
          <w:sz w:val="22"/>
          <w:szCs w:val="22"/>
        </w:rPr>
        <w:t xml:space="preserve"> и компонента на тепловую энергию. По результатам рассмотрения подготовлены соответствующие экспертные заключения.</w:t>
      </w:r>
    </w:p>
    <w:p w14:paraId="527ACF56" w14:textId="77777777" w:rsidR="003D2678" w:rsidRPr="003D2678" w:rsidRDefault="003D2678" w:rsidP="003D2678">
      <w:pPr>
        <w:widowControl/>
        <w:tabs>
          <w:tab w:val="left" w:pos="851"/>
          <w:tab w:val="left" w:pos="1276"/>
          <w:tab w:val="left" w:pos="1560"/>
        </w:tabs>
        <w:ind w:firstLine="567"/>
        <w:jc w:val="both"/>
        <w:rPr>
          <w:sz w:val="22"/>
          <w:szCs w:val="22"/>
        </w:rPr>
      </w:pPr>
      <w:r w:rsidRPr="003D2678">
        <w:rPr>
          <w:sz w:val="22"/>
          <w:szCs w:val="22"/>
        </w:rPr>
        <w:t>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на горячую воду для населения.</w:t>
      </w:r>
    </w:p>
    <w:p w14:paraId="4C70FEEB" w14:textId="77777777" w:rsidR="003D2678" w:rsidRPr="003D2678" w:rsidRDefault="003D2678" w:rsidP="003D2678">
      <w:pPr>
        <w:widowControl/>
        <w:autoSpaceDE w:val="0"/>
        <w:autoSpaceDN w:val="0"/>
        <w:adjustRightInd w:val="0"/>
        <w:spacing w:line="235" w:lineRule="auto"/>
        <w:ind w:firstLine="567"/>
        <w:jc w:val="both"/>
        <w:rPr>
          <w:bCs/>
          <w:sz w:val="22"/>
          <w:szCs w:val="22"/>
        </w:rPr>
      </w:pPr>
      <w:r w:rsidRPr="003D2678">
        <w:rPr>
          <w:bCs/>
          <w:sz w:val="22"/>
          <w:szCs w:val="22"/>
        </w:rPr>
        <w:t>Льготный тариф на горячую воду для населения на первое полугодие 2026 года определен посредством увеличения, действующего по состоянию на 31 декабря 2025 года тарифа на горячую воду для населения на индекс 1,7%, установленный для Ивановской области распоряжением Правительства РФ от 25.11.2025 № 3413-р.</w:t>
      </w:r>
    </w:p>
    <w:p w14:paraId="25F04DB2" w14:textId="77777777" w:rsidR="003D2678" w:rsidRPr="003D2678" w:rsidRDefault="003D2678" w:rsidP="003D2678">
      <w:pPr>
        <w:widowControl/>
        <w:autoSpaceDE w:val="0"/>
        <w:autoSpaceDN w:val="0"/>
        <w:adjustRightInd w:val="0"/>
        <w:spacing w:line="235" w:lineRule="auto"/>
        <w:ind w:firstLine="567"/>
        <w:jc w:val="both"/>
        <w:rPr>
          <w:bCs/>
          <w:sz w:val="22"/>
          <w:szCs w:val="22"/>
        </w:rPr>
      </w:pPr>
      <w:r w:rsidRPr="003D2678">
        <w:rPr>
          <w:bCs/>
          <w:sz w:val="22"/>
          <w:szCs w:val="22"/>
        </w:rPr>
        <w:t>Льготный тариф на горячую воду для населения на второе полугодие 2026 года определен посредством увеличения установленного на первый период 2026 г. льготного тарифа на горячую воду для населения на индекс 12%, сложившийся в виде суммы следующих составляющих: прогнозного индекса изменения совокупного платежа граждан за коммунальные услуги в размере 9,9% и величины предельно-допустимого отклонения по отдельным муниципальным образованиям Ивановской области в размере 2,1%, утвержденных для Ивановской области распоряжением Правительства РФ от 25.11.2025 № 3413-р.</w:t>
      </w:r>
    </w:p>
    <w:p w14:paraId="0EE174B7" w14:textId="77777777" w:rsidR="003D2678" w:rsidRPr="003D2678" w:rsidRDefault="003D2678" w:rsidP="003D2678">
      <w:pPr>
        <w:widowControl/>
        <w:autoSpaceDE w:val="0"/>
        <w:autoSpaceDN w:val="0"/>
        <w:adjustRightInd w:val="0"/>
        <w:spacing w:line="235" w:lineRule="auto"/>
        <w:ind w:firstLine="567"/>
        <w:jc w:val="both"/>
        <w:rPr>
          <w:sz w:val="22"/>
          <w:szCs w:val="22"/>
        </w:rPr>
      </w:pPr>
      <w:r w:rsidRPr="003D2678">
        <w:rPr>
          <w:sz w:val="22"/>
          <w:szCs w:val="22"/>
        </w:rPr>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456FA647" w14:textId="00DDFE82" w:rsidR="001D525E" w:rsidRPr="003D2678" w:rsidRDefault="001D525E" w:rsidP="001D525E">
      <w:pPr>
        <w:widowControl/>
        <w:spacing w:line="235" w:lineRule="auto"/>
        <w:ind w:left="142" w:firstLine="567"/>
        <w:jc w:val="both"/>
        <w:rPr>
          <w:sz w:val="22"/>
          <w:szCs w:val="22"/>
        </w:rPr>
      </w:pPr>
      <w:r w:rsidRPr="003D2678">
        <w:rPr>
          <w:bCs/>
          <w:sz w:val="22"/>
          <w:szCs w:val="22"/>
        </w:rPr>
        <w:t xml:space="preserve">Основные показатели деятельности </w:t>
      </w:r>
      <w:r w:rsidRPr="003D2678">
        <w:rPr>
          <w:sz w:val="22"/>
          <w:szCs w:val="22"/>
        </w:rPr>
        <w:t>теплоснабжающей организации</w:t>
      </w:r>
      <w:r w:rsidRPr="003D2678">
        <w:rPr>
          <w:bCs/>
          <w:sz w:val="22"/>
          <w:szCs w:val="22"/>
        </w:rPr>
        <w:t xml:space="preserve"> на расчетный период регулирования, принятые при формировании тарифов на гор</w:t>
      </w:r>
      <w:r w:rsidR="0053213C">
        <w:rPr>
          <w:bCs/>
          <w:sz w:val="22"/>
          <w:szCs w:val="22"/>
        </w:rPr>
        <w:t>ячую воду приведены в приложениях</w:t>
      </w:r>
      <w:r w:rsidRPr="003D2678">
        <w:rPr>
          <w:bCs/>
          <w:sz w:val="22"/>
          <w:szCs w:val="22"/>
        </w:rPr>
        <w:t xml:space="preserve"> № 2/1 - № 2/2.</w:t>
      </w:r>
    </w:p>
    <w:p w14:paraId="674AD033" w14:textId="77777777" w:rsidR="001D525E" w:rsidRPr="003D7CE0" w:rsidRDefault="001D525E" w:rsidP="001D525E">
      <w:pPr>
        <w:widowControl/>
        <w:spacing w:line="235" w:lineRule="auto"/>
        <w:ind w:left="142" w:firstLine="567"/>
        <w:jc w:val="both"/>
      </w:pPr>
    </w:p>
    <w:p w14:paraId="3C222FA3" w14:textId="77777777" w:rsidR="001D525E" w:rsidRPr="001D525E" w:rsidRDefault="001D525E" w:rsidP="001D525E">
      <w:pPr>
        <w:widowControl/>
        <w:tabs>
          <w:tab w:val="left" w:pos="4020"/>
        </w:tabs>
        <w:spacing w:line="235" w:lineRule="auto"/>
        <w:ind w:left="142" w:firstLine="567"/>
        <w:jc w:val="both"/>
        <w:rPr>
          <w:b/>
        </w:rPr>
      </w:pPr>
      <w:r w:rsidRPr="001D525E">
        <w:rPr>
          <w:b/>
        </w:rPr>
        <w:t>РЕШИЛИ:</w:t>
      </w:r>
    </w:p>
    <w:p w14:paraId="068A4467" w14:textId="77777777" w:rsidR="001D525E" w:rsidRPr="003D2678" w:rsidRDefault="001D525E" w:rsidP="001D525E">
      <w:pPr>
        <w:pStyle w:val="2"/>
        <w:keepNext w:val="0"/>
        <w:spacing w:line="235" w:lineRule="auto"/>
        <w:ind w:left="142" w:firstLine="567"/>
        <w:rPr>
          <w:b w:val="0"/>
          <w:sz w:val="22"/>
          <w:szCs w:val="22"/>
        </w:rPr>
      </w:pPr>
      <w:r w:rsidRPr="003D2678">
        <w:rPr>
          <w:b w:val="0"/>
          <w:sz w:val="22"/>
          <w:szCs w:val="22"/>
        </w:rPr>
        <w:t>В соответствии с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3D2678">
        <w:rPr>
          <w:bCs/>
          <w:sz w:val="22"/>
          <w:szCs w:val="22"/>
        </w:rPr>
        <w:t xml:space="preserve"> </w:t>
      </w:r>
      <w:r w:rsidRPr="003D2678">
        <w:rPr>
          <w:b w:val="0"/>
          <w:sz w:val="22"/>
          <w:szCs w:val="22"/>
        </w:rPr>
        <w:t>от 20.11.2025 № 1834 «О внесении изменений в некоторые акты Правительства Российской Федерации», Законом Ивановской области от 02.06.2025 № 22-ОЗ «О преобразовании муниципальных образований, входящих в состав Ивановского муниципального района Ивановской области»:</w:t>
      </w:r>
    </w:p>
    <w:p w14:paraId="016EE223" w14:textId="77777777" w:rsidR="001D525E" w:rsidRPr="003D2678" w:rsidRDefault="001D525E" w:rsidP="001D525E">
      <w:pPr>
        <w:widowControl/>
        <w:tabs>
          <w:tab w:val="left" w:pos="993"/>
        </w:tabs>
        <w:spacing w:line="235" w:lineRule="auto"/>
        <w:ind w:left="142"/>
        <w:jc w:val="both"/>
        <w:rPr>
          <w:bCs/>
          <w:color w:val="FF0000"/>
          <w:sz w:val="22"/>
          <w:szCs w:val="22"/>
        </w:rPr>
      </w:pPr>
    </w:p>
    <w:p w14:paraId="278DDF0B" w14:textId="57BA9B05" w:rsidR="001C71EC" w:rsidRPr="003D2678" w:rsidRDefault="001C71EC" w:rsidP="00FD604D">
      <w:pPr>
        <w:widowControl/>
        <w:numPr>
          <w:ilvl w:val="0"/>
          <w:numId w:val="2"/>
        </w:numPr>
        <w:tabs>
          <w:tab w:val="left" w:pos="993"/>
        </w:tabs>
        <w:spacing w:line="235" w:lineRule="auto"/>
        <w:ind w:left="0" w:firstLine="567"/>
        <w:jc w:val="both"/>
        <w:rPr>
          <w:sz w:val="22"/>
          <w:szCs w:val="22"/>
        </w:rPr>
      </w:pPr>
      <w:r w:rsidRPr="003D2678">
        <w:rPr>
          <w:sz w:val="22"/>
          <w:szCs w:val="22"/>
        </w:rPr>
        <w:t xml:space="preserve">Установить тарифы на горячую воду, поставляемую теплоснабжающими организациями Кинешемского муниципального района с использованием закрытых систем горячего водоснабжения </w:t>
      </w:r>
      <w:r w:rsidR="008D0488" w:rsidRPr="003D2678">
        <w:rPr>
          <w:sz w:val="22"/>
          <w:szCs w:val="22"/>
        </w:rPr>
        <w:t>на 202</w:t>
      </w:r>
      <w:r w:rsidR="001D525E" w:rsidRPr="003D2678">
        <w:rPr>
          <w:sz w:val="22"/>
          <w:szCs w:val="22"/>
        </w:rPr>
        <w:t>6</w:t>
      </w:r>
      <w:r w:rsidR="008D0488" w:rsidRPr="003D2678">
        <w:rPr>
          <w:sz w:val="22"/>
          <w:szCs w:val="22"/>
        </w:rPr>
        <w:t xml:space="preserve"> год</w:t>
      </w:r>
      <w:r w:rsidRPr="003D2678">
        <w:rPr>
          <w:sz w:val="22"/>
          <w:szCs w:val="22"/>
        </w:rPr>
        <w:t>:</w:t>
      </w:r>
    </w:p>
    <w:p w14:paraId="6F9B72BC" w14:textId="77777777" w:rsidR="008C6D4D" w:rsidRPr="001D525E" w:rsidRDefault="008C6D4D" w:rsidP="00FD604D">
      <w:pPr>
        <w:widowControl/>
        <w:tabs>
          <w:tab w:val="left" w:pos="993"/>
        </w:tabs>
        <w:spacing w:line="235" w:lineRule="auto"/>
        <w:jc w:val="both"/>
      </w:pPr>
    </w:p>
    <w:tbl>
      <w:tblPr>
        <w:tblW w:w="100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3840"/>
        <w:gridCol w:w="1417"/>
        <w:gridCol w:w="1418"/>
        <w:gridCol w:w="1417"/>
        <w:gridCol w:w="1427"/>
      </w:tblGrid>
      <w:tr w:rsidR="003D2678" w:rsidRPr="00120596" w14:paraId="138C3C80" w14:textId="77777777" w:rsidTr="0032223E">
        <w:trPr>
          <w:trHeight w:val="340"/>
          <w:tblHeader/>
        </w:trPr>
        <w:tc>
          <w:tcPr>
            <w:tcW w:w="555" w:type="dxa"/>
            <w:vMerge w:val="restart"/>
            <w:vAlign w:val="center"/>
          </w:tcPr>
          <w:p w14:paraId="02EA76B0" w14:textId="77777777" w:rsidR="003D2678" w:rsidRPr="001D2F3F" w:rsidRDefault="003D2678" w:rsidP="0032223E">
            <w:pPr>
              <w:tabs>
                <w:tab w:val="left" w:pos="1026"/>
              </w:tabs>
              <w:autoSpaceDE w:val="0"/>
              <w:autoSpaceDN w:val="0"/>
              <w:adjustRightInd w:val="0"/>
              <w:ind w:right="34"/>
              <w:jc w:val="center"/>
              <w:outlineLvl w:val="0"/>
              <w:rPr>
                <w:sz w:val="22"/>
                <w:szCs w:val="22"/>
              </w:rPr>
            </w:pPr>
            <w:r w:rsidRPr="001D2F3F">
              <w:rPr>
                <w:sz w:val="22"/>
                <w:szCs w:val="22"/>
              </w:rPr>
              <w:t>№ п/п</w:t>
            </w:r>
          </w:p>
        </w:tc>
        <w:tc>
          <w:tcPr>
            <w:tcW w:w="3840" w:type="dxa"/>
            <w:vMerge w:val="restart"/>
            <w:vAlign w:val="center"/>
          </w:tcPr>
          <w:p w14:paraId="77D7F276" w14:textId="77777777" w:rsidR="003D2678" w:rsidRPr="00A31E10" w:rsidRDefault="003D2678" w:rsidP="0032223E">
            <w:pPr>
              <w:jc w:val="center"/>
              <w:rPr>
                <w:sz w:val="22"/>
                <w:szCs w:val="22"/>
              </w:rPr>
            </w:pPr>
            <w:r w:rsidRPr="00A31E10">
              <w:rPr>
                <w:sz w:val="22"/>
                <w:szCs w:val="22"/>
              </w:rPr>
              <w:t>Наименование организации, осуществляющей горячее водоснабжение</w:t>
            </w:r>
          </w:p>
        </w:tc>
        <w:tc>
          <w:tcPr>
            <w:tcW w:w="5679" w:type="dxa"/>
            <w:gridSpan w:val="4"/>
            <w:vAlign w:val="center"/>
          </w:tcPr>
          <w:p w14:paraId="327D7F5F" w14:textId="77777777" w:rsidR="003D2678" w:rsidRPr="001D2F3F" w:rsidRDefault="003D2678" w:rsidP="0032223E">
            <w:pPr>
              <w:jc w:val="center"/>
              <w:rPr>
                <w:sz w:val="22"/>
                <w:szCs w:val="22"/>
              </w:rPr>
            </w:pPr>
            <w:r w:rsidRPr="001D2F3F">
              <w:rPr>
                <w:sz w:val="22"/>
                <w:szCs w:val="22"/>
              </w:rPr>
              <w:t>Тарифы на горячую воду</w:t>
            </w:r>
          </w:p>
        </w:tc>
      </w:tr>
      <w:tr w:rsidR="003D2678" w:rsidRPr="00120596" w14:paraId="38474886" w14:textId="77777777" w:rsidTr="0032223E">
        <w:trPr>
          <w:trHeight w:val="340"/>
          <w:tblHeader/>
        </w:trPr>
        <w:tc>
          <w:tcPr>
            <w:tcW w:w="555" w:type="dxa"/>
            <w:vMerge/>
            <w:vAlign w:val="center"/>
          </w:tcPr>
          <w:p w14:paraId="05F9BDF0" w14:textId="77777777" w:rsidR="003D2678" w:rsidRPr="001D2F3F" w:rsidRDefault="003D2678" w:rsidP="0032223E">
            <w:pPr>
              <w:rPr>
                <w:sz w:val="22"/>
                <w:szCs w:val="22"/>
              </w:rPr>
            </w:pPr>
          </w:p>
        </w:tc>
        <w:tc>
          <w:tcPr>
            <w:tcW w:w="3840" w:type="dxa"/>
            <w:vMerge/>
          </w:tcPr>
          <w:p w14:paraId="58F865F2" w14:textId="77777777" w:rsidR="003D2678" w:rsidRPr="001D2F3F" w:rsidRDefault="003D2678" w:rsidP="0032223E">
            <w:pPr>
              <w:rPr>
                <w:sz w:val="22"/>
                <w:szCs w:val="22"/>
              </w:rPr>
            </w:pPr>
          </w:p>
        </w:tc>
        <w:tc>
          <w:tcPr>
            <w:tcW w:w="2835" w:type="dxa"/>
            <w:gridSpan w:val="2"/>
            <w:vAlign w:val="center"/>
          </w:tcPr>
          <w:p w14:paraId="4C6BD2E0" w14:textId="77777777" w:rsidR="003D2678" w:rsidRDefault="003D2678" w:rsidP="0032223E">
            <w:pPr>
              <w:jc w:val="center"/>
              <w:rPr>
                <w:sz w:val="22"/>
                <w:szCs w:val="22"/>
              </w:rPr>
            </w:pPr>
            <w:r w:rsidRPr="001D2F3F">
              <w:rPr>
                <w:sz w:val="22"/>
                <w:szCs w:val="22"/>
              </w:rPr>
              <w:t xml:space="preserve">Для потребителей </w:t>
            </w:r>
          </w:p>
          <w:p w14:paraId="5F85ACAC" w14:textId="77777777" w:rsidR="003D2678" w:rsidRPr="001D2F3F" w:rsidRDefault="003D2678" w:rsidP="0032223E">
            <w:pPr>
              <w:jc w:val="center"/>
              <w:rPr>
                <w:sz w:val="22"/>
                <w:szCs w:val="22"/>
              </w:rPr>
            </w:pPr>
            <w:r w:rsidRPr="001D2F3F">
              <w:rPr>
                <w:sz w:val="22"/>
                <w:szCs w:val="22"/>
              </w:rPr>
              <w:t>(без НДС)</w:t>
            </w:r>
          </w:p>
        </w:tc>
        <w:tc>
          <w:tcPr>
            <w:tcW w:w="2844" w:type="dxa"/>
            <w:gridSpan w:val="2"/>
            <w:vAlign w:val="center"/>
          </w:tcPr>
          <w:p w14:paraId="263E1F66" w14:textId="77777777" w:rsidR="003D2678" w:rsidRPr="001D2F3F" w:rsidRDefault="003D2678" w:rsidP="0032223E">
            <w:pPr>
              <w:jc w:val="center"/>
              <w:rPr>
                <w:sz w:val="22"/>
                <w:szCs w:val="22"/>
              </w:rPr>
            </w:pPr>
            <w:r w:rsidRPr="001D2F3F">
              <w:rPr>
                <w:sz w:val="22"/>
                <w:szCs w:val="22"/>
              </w:rPr>
              <w:t>Для населения (с НДС **)</w:t>
            </w:r>
          </w:p>
        </w:tc>
      </w:tr>
      <w:tr w:rsidR="003D2678" w:rsidRPr="00120596" w14:paraId="2FBC6A69" w14:textId="77777777" w:rsidTr="0032223E">
        <w:trPr>
          <w:trHeight w:val="624"/>
          <w:tblHeader/>
        </w:trPr>
        <w:tc>
          <w:tcPr>
            <w:tcW w:w="555" w:type="dxa"/>
            <w:vMerge/>
            <w:vAlign w:val="center"/>
          </w:tcPr>
          <w:p w14:paraId="21B60690" w14:textId="77777777" w:rsidR="003D2678" w:rsidRPr="001D2F3F" w:rsidRDefault="003D2678" w:rsidP="0032223E">
            <w:pPr>
              <w:rPr>
                <w:sz w:val="22"/>
                <w:szCs w:val="22"/>
              </w:rPr>
            </w:pPr>
          </w:p>
        </w:tc>
        <w:tc>
          <w:tcPr>
            <w:tcW w:w="3840" w:type="dxa"/>
            <w:vMerge/>
          </w:tcPr>
          <w:p w14:paraId="5F267988" w14:textId="77777777" w:rsidR="003D2678" w:rsidRPr="001D2F3F" w:rsidRDefault="003D2678" w:rsidP="0032223E">
            <w:pPr>
              <w:rPr>
                <w:sz w:val="22"/>
                <w:szCs w:val="22"/>
              </w:rPr>
            </w:pPr>
          </w:p>
        </w:tc>
        <w:tc>
          <w:tcPr>
            <w:tcW w:w="1417" w:type="dxa"/>
            <w:vAlign w:val="center"/>
          </w:tcPr>
          <w:p w14:paraId="62115196" w14:textId="77777777" w:rsidR="003D2678" w:rsidRPr="001D2F3F" w:rsidRDefault="003D2678" w:rsidP="0032223E">
            <w:pPr>
              <w:jc w:val="center"/>
              <w:rPr>
                <w:sz w:val="22"/>
                <w:szCs w:val="22"/>
              </w:rPr>
            </w:pPr>
            <w:r w:rsidRPr="001D2F3F">
              <w:rPr>
                <w:sz w:val="22"/>
                <w:szCs w:val="22"/>
              </w:rPr>
              <w:t>с 01.01.2026</w:t>
            </w:r>
            <w:r w:rsidRPr="001D2F3F">
              <w:rPr>
                <w:sz w:val="22"/>
                <w:szCs w:val="22"/>
                <w:lang w:val="en-US"/>
              </w:rPr>
              <w:t xml:space="preserve"> </w:t>
            </w:r>
            <w:r w:rsidRPr="001D2F3F">
              <w:rPr>
                <w:sz w:val="22"/>
                <w:szCs w:val="22"/>
              </w:rPr>
              <w:t>по 30.09.2026</w:t>
            </w:r>
          </w:p>
        </w:tc>
        <w:tc>
          <w:tcPr>
            <w:tcW w:w="1418" w:type="dxa"/>
            <w:vAlign w:val="center"/>
          </w:tcPr>
          <w:p w14:paraId="4D73D902" w14:textId="77777777" w:rsidR="003D2678" w:rsidRPr="001D2F3F" w:rsidRDefault="003D2678" w:rsidP="0032223E">
            <w:pPr>
              <w:jc w:val="center"/>
              <w:rPr>
                <w:sz w:val="22"/>
                <w:szCs w:val="22"/>
              </w:rPr>
            </w:pPr>
            <w:r w:rsidRPr="001D2F3F">
              <w:rPr>
                <w:sz w:val="22"/>
                <w:szCs w:val="22"/>
              </w:rPr>
              <w:t>с 01.10.2026 по 31.12.2026</w:t>
            </w:r>
          </w:p>
        </w:tc>
        <w:tc>
          <w:tcPr>
            <w:tcW w:w="1417" w:type="dxa"/>
            <w:vAlign w:val="center"/>
          </w:tcPr>
          <w:p w14:paraId="705902AE" w14:textId="77777777" w:rsidR="003D2678" w:rsidRPr="001D2F3F" w:rsidRDefault="003D2678" w:rsidP="0032223E">
            <w:pPr>
              <w:jc w:val="center"/>
              <w:rPr>
                <w:sz w:val="22"/>
                <w:szCs w:val="22"/>
              </w:rPr>
            </w:pPr>
            <w:r w:rsidRPr="001D2F3F">
              <w:rPr>
                <w:sz w:val="22"/>
                <w:szCs w:val="22"/>
              </w:rPr>
              <w:t>с 01.01.2026</w:t>
            </w:r>
            <w:r w:rsidRPr="001D2F3F">
              <w:rPr>
                <w:sz w:val="22"/>
                <w:szCs w:val="22"/>
                <w:lang w:val="en-US"/>
              </w:rPr>
              <w:t xml:space="preserve"> </w:t>
            </w:r>
            <w:r w:rsidRPr="001D2F3F">
              <w:rPr>
                <w:sz w:val="22"/>
                <w:szCs w:val="22"/>
              </w:rPr>
              <w:t>по 30.09.2026</w:t>
            </w:r>
          </w:p>
        </w:tc>
        <w:tc>
          <w:tcPr>
            <w:tcW w:w="1427" w:type="dxa"/>
            <w:vAlign w:val="center"/>
          </w:tcPr>
          <w:p w14:paraId="21C8CF10" w14:textId="77777777" w:rsidR="003D2678" w:rsidRPr="001D2F3F" w:rsidRDefault="003D2678" w:rsidP="0032223E">
            <w:pPr>
              <w:jc w:val="center"/>
              <w:rPr>
                <w:sz w:val="22"/>
                <w:szCs w:val="22"/>
              </w:rPr>
            </w:pPr>
            <w:r w:rsidRPr="001D2F3F">
              <w:rPr>
                <w:sz w:val="22"/>
                <w:szCs w:val="22"/>
              </w:rPr>
              <w:t>с 01.10.2026 по 31.12.2026</w:t>
            </w:r>
          </w:p>
        </w:tc>
      </w:tr>
      <w:tr w:rsidR="003D2678" w:rsidRPr="00120596" w14:paraId="3D8AD090" w14:textId="77777777" w:rsidTr="0032223E">
        <w:trPr>
          <w:trHeight w:val="230"/>
          <w:tblHeader/>
        </w:trPr>
        <w:tc>
          <w:tcPr>
            <w:tcW w:w="555" w:type="dxa"/>
            <w:vAlign w:val="center"/>
          </w:tcPr>
          <w:p w14:paraId="6A4B1090" w14:textId="77777777" w:rsidR="003D2678" w:rsidRPr="001D2F3F" w:rsidRDefault="003D2678" w:rsidP="0032223E">
            <w:pPr>
              <w:jc w:val="center"/>
              <w:rPr>
                <w:sz w:val="22"/>
                <w:szCs w:val="22"/>
              </w:rPr>
            </w:pPr>
            <w:r w:rsidRPr="001D2F3F">
              <w:rPr>
                <w:sz w:val="22"/>
                <w:szCs w:val="22"/>
              </w:rPr>
              <w:t>1</w:t>
            </w:r>
          </w:p>
        </w:tc>
        <w:tc>
          <w:tcPr>
            <w:tcW w:w="3840" w:type="dxa"/>
            <w:vAlign w:val="center"/>
          </w:tcPr>
          <w:p w14:paraId="5CC75D05" w14:textId="77777777" w:rsidR="003D2678" w:rsidRPr="001D2F3F" w:rsidRDefault="003D2678" w:rsidP="0032223E">
            <w:pPr>
              <w:jc w:val="center"/>
              <w:rPr>
                <w:sz w:val="22"/>
                <w:szCs w:val="22"/>
              </w:rPr>
            </w:pPr>
            <w:r w:rsidRPr="001D2F3F">
              <w:rPr>
                <w:sz w:val="22"/>
                <w:szCs w:val="22"/>
              </w:rPr>
              <w:t>2</w:t>
            </w:r>
          </w:p>
        </w:tc>
        <w:tc>
          <w:tcPr>
            <w:tcW w:w="1417" w:type="dxa"/>
          </w:tcPr>
          <w:p w14:paraId="67487A8E" w14:textId="77777777" w:rsidR="003D2678" w:rsidRPr="001D2F3F" w:rsidRDefault="003D2678" w:rsidP="0032223E">
            <w:pPr>
              <w:jc w:val="center"/>
              <w:rPr>
                <w:sz w:val="22"/>
                <w:szCs w:val="22"/>
              </w:rPr>
            </w:pPr>
            <w:r w:rsidRPr="001D2F3F">
              <w:rPr>
                <w:sz w:val="22"/>
                <w:szCs w:val="22"/>
              </w:rPr>
              <w:t>3</w:t>
            </w:r>
          </w:p>
        </w:tc>
        <w:tc>
          <w:tcPr>
            <w:tcW w:w="1418" w:type="dxa"/>
            <w:vAlign w:val="center"/>
          </w:tcPr>
          <w:p w14:paraId="62928F72" w14:textId="77777777" w:rsidR="003D2678" w:rsidRPr="001D2F3F" w:rsidRDefault="003D2678" w:rsidP="0032223E">
            <w:pPr>
              <w:jc w:val="center"/>
              <w:rPr>
                <w:sz w:val="22"/>
                <w:szCs w:val="22"/>
              </w:rPr>
            </w:pPr>
            <w:r w:rsidRPr="001D2F3F">
              <w:rPr>
                <w:sz w:val="22"/>
                <w:szCs w:val="22"/>
              </w:rPr>
              <w:t>4</w:t>
            </w:r>
          </w:p>
        </w:tc>
        <w:tc>
          <w:tcPr>
            <w:tcW w:w="1417" w:type="dxa"/>
            <w:vAlign w:val="center"/>
          </w:tcPr>
          <w:p w14:paraId="2B95FDE7" w14:textId="77777777" w:rsidR="003D2678" w:rsidRPr="001D2F3F" w:rsidRDefault="003D2678" w:rsidP="0032223E">
            <w:pPr>
              <w:jc w:val="center"/>
              <w:rPr>
                <w:sz w:val="22"/>
                <w:szCs w:val="22"/>
              </w:rPr>
            </w:pPr>
            <w:r w:rsidRPr="001D2F3F">
              <w:rPr>
                <w:sz w:val="22"/>
                <w:szCs w:val="22"/>
              </w:rPr>
              <w:t>5</w:t>
            </w:r>
          </w:p>
        </w:tc>
        <w:tc>
          <w:tcPr>
            <w:tcW w:w="1427" w:type="dxa"/>
          </w:tcPr>
          <w:p w14:paraId="343A5991" w14:textId="77777777" w:rsidR="003D2678" w:rsidRPr="001D2F3F" w:rsidRDefault="003D2678" w:rsidP="0032223E">
            <w:pPr>
              <w:jc w:val="center"/>
              <w:rPr>
                <w:sz w:val="22"/>
                <w:szCs w:val="22"/>
              </w:rPr>
            </w:pPr>
            <w:r w:rsidRPr="001D2F3F">
              <w:rPr>
                <w:sz w:val="22"/>
                <w:szCs w:val="22"/>
              </w:rPr>
              <w:t>6</w:t>
            </w:r>
          </w:p>
        </w:tc>
      </w:tr>
      <w:tr w:rsidR="003D2678" w:rsidRPr="00120596" w14:paraId="12309BED" w14:textId="77777777" w:rsidTr="0032223E">
        <w:trPr>
          <w:trHeight w:val="340"/>
        </w:trPr>
        <w:tc>
          <w:tcPr>
            <w:tcW w:w="10074" w:type="dxa"/>
            <w:gridSpan w:val="6"/>
            <w:vAlign w:val="center"/>
          </w:tcPr>
          <w:p w14:paraId="117009B2" w14:textId="77777777" w:rsidR="003D2678" w:rsidRPr="001D2F3F" w:rsidRDefault="003D2678" w:rsidP="0032223E">
            <w:pPr>
              <w:jc w:val="center"/>
              <w:rPr>
                <w:sz w:val="22"/>
                <w:szCs w:val="22"/>
              </w:rPr>
            </w:pPr>
            <w:r w:rsidRPr="001D2F3F">
              <w:rPr>
                <w:sz w:val="22"/>
                <w:szCs w:val="22"/>
              </w:rPr>
              <w:t>Наволокское городское поселение</w:t>
            </w:r>
          </w:p>
        </w:tc>
      </w:tr>
      <w:tr w:rsidR="003D2678" w:rsidRPr="007470BC" w14:paraId="23A81006" w14:textId="77777777" w:rsidTr="0032223E">
        <w:trPr>
          <w:trHeight w:val="567"/>
        </w:trPr>
        <w:tc>
          <w:tcPr>
            <w:tcW w:w="555" w:type="dxa"/>
            <w:vAlign w:val="center"/>
          </w:tcPr>
          <w:p w14:paraId="6DDA97A8" w14:textId="77777777" w:rsidR="003D2678" w:rsidRPr="001D2F3F" w:rsidRDefault="003D2678" w:rsidP="0032223E">
            <w:pPr>
              <w:jc w:val="center"/>
              <w:rPr>
                <w:sz w:val="22"/>
                <w:szCs w:val="22"/>
              </w:rPr>
            </w:pPr>
            <w:r>
              <w:rPr>
                <w:sz w:val="22"/>
                <w:szCs w:val="22"/>
              </w:rPr>
              <w:t>1</w:t>
            </w:r>
            <w:r w:rsidRPr="001D2F3F">
              <w:rPr>
                <w:sz w:val="22"/>
                <w:szCs w:val="22"/>
              </w:rPr>
              <w:t>.</w:t>
            </w:r>
          </w:p>
        </w:tc>
        <w:tc>
          <w:tcPr>
            <w:tcW w:w="3840" w:type="dxa"/>
            <w:vAlign w:val="center"/>
          </w:tcPr>
          <w:p w14:paraId="75F8E996" w14:textId="77777777" w:rsidR="003D2678" w:rsidRPr="001D2F3F" w:rsidRDefault="003D2678" w:rsidP="0032223E">
            <w:pPr>
              <w:rPr>
                <w:sz w:val="22"/>
                <w:szCs w:val="22"/>
              </w:rPr>
            </w:pPr>
            <w:r w:rsidRPr="001D2F3F">
              <w:rPr>
                <w:sz w:val="22"/>
                <w:szCs w:val="22"/>
              </w:rPr>
              <w:t>ООО «РТИК» от котельной квартала Б, руб./</w:t>
            </w:r>
            <w:r>
              <w:rPr>
                <w:sz w:val="22"/>
                <w:szCs w:val="22"/>
              </w:rPr>
              <w:t>куб.м</w:t>
            </w:r>
          </w:p>
        </w:tc>
        <w:tc>
          <w:tcPr>
            <w:tcW w:w="1417" w:type="dxa"/>
            <w:vAlign w:val="center"/>
          </w:tcPr>
          <w:p w14:paraId="69260C5C" w14:textId="77777777" w:rsidR="003D2678" w:rsidRPr="001D2F3F" w:rsidRDefault="003D2678" w:rsidP="0032223E">
            <w:pPr>
              <w:jc w:val="center"/>
              <w:rPr>
                <w:sz w:val="22"/>
                <w:szCs w:val="22"/>
              </w:rPr>
            </w:pPr>
            <w:r w:rsidRPr="001D2F3F">
              <w:rPr>
                <w:sz w:val="22"/>
                <w:szCs w:val="22"/>
              </w:rPr>
              <w:t>-</w:t>
            </w:r>
          </w:p>
        </w:tc>
        <w:tc>
          <w:tcPr>
            <w:tcW w:w="1418" w:type="dxa"/>
            <w:vAlign w:val="center"/>
          </w:tcPr>
          <w:p w14:paraId="73B522C6" w14:textId="77777777" w:rsidR="003D2678" w:rsidRPr="001D2F3F" w:rsidRDefault="003D2678" w:rsidP="0032223E">
            <w:pPr>
              <w:jc w:val="center"/>
              <w:rPr>
                <w:sz w:val="22"/>
                <w:szCs w:val="22"/>
              </w:rPr>
            </w:pPr>
            <w:r w:rsidRPr="001D2F3F">
              <w:rPr>
                <w:sz w:val="22"/>
                <w:szCs w:val="22"/>
              </w:rPr>
              <w:t>-</w:t>
            </w:r>
          </w:p>
        </w:tc>
        <w:tc>
          <w:tcPr>
            <w:tcW w:w="1417" w:type="dxa"/>
            <w:vAlign w:val="center"/>
          </w:tcPr>
          <w:p w14:paraId="070401B7" w14:textId="77777777" w:rsidR="003D2678" w:rsidRPr="00CC5704" w:rsidRDefault="003D2678" w:rsidP="0032223E">
            <w:pPr>
              <w:jc w:val="center"/>
              <w:rPr>
                <w:sz w:val="22"/>
                <w:szCs w:val="22"/>
              </w:rPr>
            </w:pPr>
            <w:r w:rsidRPr="00CC5704">
              <w:rPr>
                <w:sz w:val="22"/>
                <w:szCs w:val="22"/>
              </w:rPr>
              <w:t xml:space="preserve">252,37 </w:t>
            </w:r>
            <w:r>
              <w:rPr>
                <w:sz w:val="22"/>
                <w:szCs w:val="22"/>
                <w:vertAlign w:val="superscript"/>
              </w:rPr>
              <w:t>1</w:t>
            </w:r>
            <w:r w:rsidRPr="00627C4D">
              <w:rPr>
                <w:sz w:val="22"/>
                <w:szCs w:val="22"/>
              </w:rPr>
              <w:t>*</w:t>
            </w:r>
          </w:p>
        </w:tc>
        <w:tc>
          <w:tcPr>
            <w:tcW w:w="1427" w:type="dxa"/>
            <w:vAlign w:val="center"/>
          </w:tcPr>
          <w:p w14:paraId="3FC27FA7" w14:textId="77777777" w:rsidR="003D2678" w:rsidRPr="00CC5704" w:rsidRDefault="003D2678" w:rsidP="0032223E">
            <w:pPr>
              <w:jc w:val="center"/>
              <w:rPr>
                <w:sz w:val="22"/>
                <w:szCs w:val="22"/>
              </w:rPr>
            </w:pPr>
            <w:r w:rsidRPr="00CC5704">
              <w:rPr>
                <w:sz w:val="22"/>
                <w:szCs w:val="22"/>
              </w:rPr>
              <w:t xml:space="preserve">282,65 </w:t>
            </w:r>
            <w:r>
              <w:rPr>
                <w:sz w:val="22"/>
                <w:szCs w:val="22"/>
                <w:vertAlign w:val="superscript"/>
              </w:rPr>
              <w:t>2</w:t>
            </w:r>
            <w:r w:rsidRPr="00CC5704">
              <w:rPr>
                <w:sz w:val="22"/>
                <w:szCs w:val="22"/>
                <w:vertAlign w:val="superscript"/>
              </w:rPr>
              <w:t xml:space="preserve"> </w:t>
            </w:r>
            <w:r w:rsidRPr="00CC5704">
              <w:rPr>
                <w:sz w:val="22"/>
                <w:szCs w:val="22"/>
              </w:rPr>
              <w:t>*</w:t>
            </w:r>
          </w:p>
        </w:tc>
      </w:tr>
      <w:tr w:rsidR="003D2678" w:rsidRPr="007470BC" w14:paraId="10E9BC25" w14:textId="77777777" w:rsidTr="0032223E">
        <w:trPr>
          <w:trHeight w:val="567"/>
        </w:trPr>
        <w:tc>
          <w:tcPr>
            <w:tcW w:w="555" w:type="dxa"/>
            <w:vAlign w:val="center"/>
          </w:tcPr>
          <w:p w14:paraId="017B6E4E" w14:textId="77777777" w:rsidR="003D2678" w:rsidRPr="001D2F3F" w:rsidRDefault="003D2678" w:rsidP="0032223E">
            <w:pPr>
              <w:jc w:val="center"/>
              <w:rPr>
                <w:sz w:val="22"/>
                <w:szCs w:val="22"/>
              </w:rPr>
            </w:pPr>
          </w:p>
        </w:tc>
        <w:tc>
          <w:tcPr>
            <w:tcW w:w="3840" w:type="dxa"/>
            <w:vAlign w:val="center"/>
          </w:tcPr>
          <w:p w14:paraId="77435BAF" w14:textId="77777777" w:rsidR="003D2678" w:rsidRPr="001D2F3F" w:rsidRDefault="003D2678" w:rsidP="0032223E">
            <w:pPr>
              <w:rPr>
                <w:sz w:val="22"/>
                <w:szCs w:val="22"/>
              </w:rPr>
            </w:pPr>
            <w:r w:rsidRPr="001D2F3F">
              <w:rPr>
                <w:sz w:val="22"/>
                <w:szCs w:val="22"/>
              </w:rPr>
              <w:t>компонент на холодную воду, руб./</w:t>
            </w:r>
            <w:r>
              <w:rPr>
                <w:sz w:val="22"/>
                <w:szCs w:val="22"/>
              </w:rPr>
              <w:t>куб.м</w:t>
            </w:r>
            <w:r w:rsidRPr="001D2F3F">
              <w:rPr>
                <w:sz w:val="22"/>
                <w:szCs w:val="22"/>
              </w:rPr>
              <w:t xml:space="preserve"> </w:t>
            </w:r>
          </w:p>
        </w:tc>
        <w:tc>
          <w:tcPr>
            <w:tcW w:w="1417" w:type="dxa"/>
            <w:vAlign w:val="center"/>
          </w:tcPr>
          <w:p w14:paraId="6E212F00" w14:textId="77777777" w:rsidR="003D2678" w:rsidRPr="001D2F3F" w:rsidRDefault="003D2678" w:rsidP="0032223E">
            <w:pPr>
              <w:jc w:val="center"/>
              <w:rPr>
                <w:sz w:val="22"/>
                <w:szCs w:val="22"/>
              </w:rPr>
            </w:pPr>
            <w:r>
              <w:rPr>
                <w:sz w:val="22"/>
                <w:szCs w:val="22"/>
              </w:rPr>
              <w:t>37,41</w:t>
            </w:r>
          </w:p>
        </w:tc>
        <w:tc>
          <w:tcPr>
            <w:tcW w:w="1418" w:type="dxa"/>
            <w:vAlign w:val="center"/>
          </w:tcPr>
          <w:p w14:paraId="0A1503EC" w14:textId="77777777" w:rsidR="003D2678" w:rsidRPr="001D2F3F" w:rsidRDefault="003D2678" w:rsidP="0032223E">
            <w:pPr>
              <w:jc w:val="center"/>
              <w:rPr>
                <w:sz w:val="22"/>
                <w:szCs w:val="22"/>
              </w:rPr>
            </w:pPr>
            <w:r>
              <w:rPr>
                <w:sz w:val="22"/>
                <w:szCs w:val="22"/>
              </w:rPr>
              <w:t>54,33</w:t>
            </w:r>
          </w:p>
        </w:tc>
        <w:tc>
          <w:tcPr>
            <w:tcW w:w="1417" w:type="dxa"/>
            <w:vAlign w:val="center"/>
          </w:tcPr>
          <w:p w14:paraId="63441E05" w14:textId="77777777" w:rsidR="003D2678" w:rsidRPr="00CC5704" w:rsidRDefault="003D2678" w:rsidP="0032223E">
            <w:pPr>
              <w:jc w:val="center"/>
              <w:rPr>
                <w:sz w:val="22"/>
                <w:szCs w:val="22"/>
              </w:rPr>
            </w:pPr>
            <w:r w:rsidRPr="00CC5704">
              <w:rPr>
                <w:sz w:val="22"/>
                <w:szCs w:val="22"/>
              </w:rPr>
              <w:t>-</w:t>
            </w:r>
          </w:p>
        </w:tc>
        <w:tc>
          <w:tcPr>
            <w:tcW w:w="1427" w:type="dxa"/>
            <w:vAlign w:val="center"/>
          </w:tcPr>
          <w:p w14:paraId="474082E1" w14:textId="77777777" w:rsidR="003D2678" w:rsidRPr="00CC5704" w:rsidRDefault="003D2678" w:rsidP="0032223E">
            <w:pPr>
              <w:jc w:val="center"/>
              <w:rPr>
                <w:sz w:val="22"/>
                <w:szCs w:val="22"/>
              </w:rPr>
            </w:pPr>
            <w:r w:rsidRPr="00CC5704">
              <w:rPr>
                <w:sz w:val="22"/>
                <w:szCs w:val="22"/>
              </w:rPr>
              <w:t>-</w:t>
            </w:r>
          </w:p>
        </w:tc>
      </w:tr>
      <w:tr w:rsidR="003D2678" w:rsidRPr="007470BC" w14:paraId="00F43DC3" w14:textId="77777777" w:rsidTr="0032223E">
        <w:trPr>
          <w:trHeight w:val="567"/>
        </w:trPr>
        <w:tc>
          <w:tcPr>
            <w:tcW w:w="555" w:type="dxa"/>
            <w:vAlign w:val="center"/>
          </w:tcPr>
          <w:p w14:paraId="71E39913" w14:textId="77777777" w:rsidR="003D2678" w:rsidRPr="001D2F3F" w:rsidRDefault="003D2678" w:rsidP="0032223E">
            <w:pPr>
              <w:jc w:val="center"/>
              <w:rPr>
                <w:sz w:val="22"/>
                <w:szCs w:val="22"/>
              </w:rPr>
            </w:pPr>
          </w:p>
        </w:tc>
        <w:tc>
          <w:tcPr>
            <w:tcW w:w="3840" w:type="dxa"/>
            <w:vAlign w:val="center"/>
          </w:tcPr>
          <w:p w14:paraId="4374729A" w14:textId="77777777" w:rsidR="003D2678" w:rsidRPr="001D2F3F" w:rsidRDefault="003D2678" w:rsidP="0032223E">
            <w:pPr>
              <w:rPr>
                <w:sz w:val="22"/>
                <w:szCs w:val="22"/>
              </w:rPr>
            </w:pPr>
            <w:r w:rsidRPr="001D2F3F">
              <w:rPr>
                <w:sz w:val="22"/>
                <w:szCs w:val="22"/>
              </w:rPr>
              <w:t xml:space="preserve">компонент на тепловую энергию, руб./Гкал </w:t>
            </w:r>
          </w:p>
        </w:tc>
        <w:tc>
          <w:tcPr>
            <w:tcW w:w="1417" w:type="dxa"/>
            <w:vAlign w:val="center"/>
          </w:tcPr>
          <w:p w14:paraId="655D4BCB" w14:textId="77777777" w:rsidR="003D2678" w:rsidRPr="001D2F3F" w:rsidRDefault="003D2678" w:rsidP="0032223E">
            <w:pPr>
              <w:jc w:val="center"/>
              <w:rPr>
                <w:sz w:val="22"/>
                <w:szCs w:val="22"/>
              </w:rPr>
            </w:pPr>
            <w:r w:rsidRPr="001D2F3F">
              <w:rPr>
                <w:sz w:val="22"/>
                <w:szCs w:val="22"/>
              </w:rPr>
              <w:t>2688,53</w:t>
            </w:r>
          </w:p>
        </w:tc>
        <w:tc>
          <w:tcPr>
            <w:tcW w:w="1418" w:type="dxa"/>
            <w:vAlign w:val="center"/>
          </w:tcPr>
          <w:p w14:paraId="4731A062" w14:textId="77777777" w:rsidR="003D2678" w:rsidRPr="001D2F3F" w:rsidRDefault="003D2678" w:rsidP="0032223E">
            <w:pPr>
              <w:jc w:val="center"/>
              <w:rPr>
                <w:sz w:val="22"/>
                <w:szCs w:val="22"/>
              </w:rPr>
            </w:pPr>
            <w:r w:rsidRPr="001D2F3F">
              <w:rPr>
                <w:sz w:val="22"/>
                <w:szCs w:val="22"/>
              </w:rPr>
              <w:t>2835,44</w:t>
            </w:r>
          </w:p>
        </w:tc>
        <w:tc>
          <w:tcPr>
            <w:tcW w:w="1417" w:type="dxa"/>
            <w:vAlign w:val="center"/>
          </w:tcPr>
          <w:p w14:paraId="55E2B02F" w14:textId="77777777" w:rsidR="003D2678" w:rsidRPr="00CC5704" w:rsidRDefault="003D2678" w:rsidP="0032223E">
            <w:pPr>
              <w:jc w:val="center"/>
              <w:rPr>
                <w:sz w:val="22"/>
                <w:szCs w:val="22"/>
              </w:rPr>
            </w:pPr>
            <w:r w:rsidRPr="00CC5704">
              <w:rPr>
                <w:sz w:val="22"/>
                <w:szCs w:val="22"/>
              </w:rPr>
              <w:t>-</w:t>
            </w:r>
          </w:p>
        </w:tc>
        <w:tc>
          <w:tcPr>
            <w:tcW w:w="1427" w:type="dxa"/>
            <w:vAlign w:val="center"/>
          </w:tcPr>
          <w:p w14:paraId="748DDA15" w14:textId="77777777" w:rsidR="003D2678" w:rsidRPr="00CC5704" w:rsidRDefault="003D2678" w:rsidP="0032223E">
            <w:pPr>
              <w:jc w:val="center"/>
              <w:rPr>
                <w:sz w:val="22"/>
                <w:szCs w:val="22"/>
              </w:rPr>
            </w:pPr>
            <w:r w:rsidRPr="00CC5704">
              <w:rPr>
                <w:sz w:val="22"/>
                <w:szCs w:val="22"/>
              </w:rPr>
              <w:t>-</w:t>
            </w:r>
          </w:p>
        </w:tc>
      </w:tr>
      <w:tr w:rsidR="003D2678" w:rsidRPr="007470BC" w14:paraId="0973170A" w14:textId="77777777" w:rsidTr="0032223E">
        <w:trPr>
          <w:trHeight w:val="567"/>
        </w:trPr>
        <w:tc>
          <w:tcPr>
            <w:tcW w:w="555" w:type="dxa"/>
            <w:vAlign w:val="center"/>
          </w:tcPr>
          <w:p w14:paraId="34F20522" w14:textId="77777777" w:rsidR="003D2678" w:rsidRPr="001D2F3F" w:rsidRDefault="003D2678" w:rsidP="0032223E">
            <w:pPr>
              <w:jc w:val="center"/>
              <w:rPr>
                <w:sz w:val="22"/>
                <w:szCs w:val="22"/>
              </w:rPr>
            </w:pPr>
            <w:r>
              <w:rPr>
                <w:sz w:val="22"/>
                <w:szCs w:val="22"/>
              </w:rPr>
              <w:t>2</w:t>
            </w:r>
            <w:r w:rsidRPr="001D2F3F">
              <w:rPr>
                <w:sz w:val="22"/>
                <w:szCs w:val="22"/>
              </w:rPr>
              <w:t>.</w:t>
            </w:r>
          </w:p>
        </w:tc>
        <w:tc>
          <w:tcPr>
            <w:tcW w:w="3840" w:type="dxa"/>
            <w:vAlign w:val="center"/>
          </w:tcPr>
          <w:p w14:paraId="43BBB209" w14:textId="77777777" w:rsidR="003D2678" w:rsidRPr="001D2F3F" w:rsidRDefault="003D2678" w:rsidP="0032223E">
            <w:pPr>
              <w:rPr>
                <w:color w:val="FF0000"/>
                <w:sz w:val="22"/>
                <w:szCs w:val="22"/>
              </w:rPr>
            </w:pPr>
            <w:r w:rsidRPr="001D2F3F">
              <w:rPr>
                <w:sz w:val="22"/>
                <w:szCs w:val="22"/>
              </w:rPr>
              <w:t>АО «НКХ» от котельной квартала А, руб./</w:t>
            </w:r>
            <w:r>
              <w:rPr>
                <w:sz w:val="22"/>
                <w:szCs w:val="22"/>
              </w:rPr>
              <w:t>куб.м</w:t>
            </w:r>
            <w:r w:rsidRPr="001D2F3F">
              <w:rPr>
                <w:sz w:val="22"/>
                <w:szCs w:val="22"/>
              </w:rPr>
              <w:t xml:space="preserve"> **</w:t>
            </w:r>
            <w:r>
              <w:rPr>
                <w:sz w:val="22"/>
                <w:szCs w:val="22"/>
              </w:rPr>
              <w:t>*</w:t>
            </w:r>
          </w:p>
        </w:tc>
        <w:tc>
          <w:tcPr>
            <w:tcW w:w="1417" w:type="dxa"/>
            <w:vAlign w:val="center"/>
          </w:tcPr>
          <w:p w14:paraId="12A9C998" w14:textId="77777777" w:rsidR="003D2678" w:rsidRPr="00CC5704" w:rsidRDefault="003D2678" w:rsidP="0032223E">
            <w:pPr>
              <w:jc w:val="center"/>
              <w:rPr>
                <w:sz w:val="22"/>
                <w:szCs w:val="22"/>
              </w:rPr>
            </w:pPr>
            <w:r w:rsidRPr="00CC5704">
              <w:rPr>
                <w:sz w:val="22"/>
                <w:szCs w:val="22"/>
              </w:rPr>
              <w:t>-</w:t>
            </w:r>
          </w:p>
        </w:tc>
        <w:tc>
          <w:tcPr>
            <w:tcW w:w="1418" w:type="dxa"/>
            <w:vAlign w:val="center"/>
          </w:tcPr>
          <w:p w14:paraId="16A77E93" w14:textId="77777777" w:rsidR="003D2678" w:rsidRPr="00CC5704" w:rsidRDefault="003D2678" w:rsidP="0032223E">
            <w:pPr>
              <w:jc w:val="center"/>
              <w:rPr>
                <w:sz w:val="22"/>
                <w:szCs w:val="22"/>
              </w:rPr>
            </w:pPr>
            <w:r w:rsidRPr="00CC5704">
              <w:rPr>
                <w:sz w:val="22"/>
                <w:szCs w:val="22"/>
              </w:rPr>
              <w:t>-</w:t>
            </w:r>
          </w:p>
        </w:tc>
        <w:tc>
          <w:tcPr>
            <w:tcW w:w="1417" w:type="dxa"/>
            <w:vAlign w:val="center"/>
          </w:tcPr>
          <w:p w14:paraId="32AF8347" w14:textId="77777777" w:rsidR="003D2678" w:rsidRPr="00CC5704" w:rsidRDefault="003D2678" w:rsidP="0032223E">
            <w:pPr>
              <w:jc w:val="center"/>
              <w:rPr>
                <w:sz w:val="22"/>
                <w:szCs w:val="22"/>
              </w:rPr>
            </w:pPr>
            <w:r w:rsidRPr="00CC5704">
              <w:rPr>
                <w:sz w:val="22"/>
                <w:szCs w:val="22"/>
              </w:rPr>
              <w:t xml:space="preserve">295,18 </w:t>
            </w:r>
            <w:r>
              <w:rPr>
                <w:sz w:val="22"/>
                <w:szCs w:val="22"/>
                <w:vertAlign w:val="superscript"/>
              </w:rPr>
              <w:t>3</w:t>
            </w:r>
            <w:r w:rsidRPr="000F57E6">
              <w:rPr>
                <w:sz w:val="22"/>
                <w:szCs w:val="22"/>
              </w:rPr>
              <w:t>*</w:t>
            </w:r>
          </w:p>
        </w:tc>
        <w:tc>
          <w:tcPr>
            <w:tcW w:w="1427" w:type="dxa"/>
            <w:vAlign w:val="center"/>
          </w:tcPr>
          <w:p w14:paraId="124C0546" w14:textId="77777777" w:rsidR="003D2678" w:rsidRPr="00CC5704" w:rsidRDefault="003D2678" w:rsidP="0032223E">
            <w:pPr>
              <w:jc w:val="center"/>
              <w:rPr>
                <w:sz w:val="22"/>
                <w:szCs w:val="22"/>
              </w:rPr>
            </w:pPr>
            <w:r w:rsidRPr="00CC5704">
              <w:rPr>
                <w:sz w:val="22"/>
                <w:szCs w:val="22"/>
              </w:rPr>
              <w:t xml:space="preserve">330,60 </w:t>
            </w:r>
            <w:r>
              <w:rPr>
                <w:sz w:val="22"/>
                <w:szCs w:val="22"/>
                <w:vertAlign w:val="superscript"/>
              </w:rPr>
              <w:t>4</w:t>
            </w:r>
            <w:r w:rsidRPr="000F57E6">
              <w:rPr>
                <w:sz w:val="22"/>
                <w:szCs w:val="22"/>
              </w:rPr>
              <w:t>*</w:t>
            </w:r>
          </w:p>
        </w:tc>
      </w:tr>
      <w:tr w:rsidR="003D2678" w:rsidRPr="007470BC" w14:paraId="5780D3A4" w14:textId="77777777" w:rsidTr="0032223E">
        <w:trPr>
          <w:trHeight w:val="567"/>
        </w:trPr>
        <w:tc>
          <w:tcPr>
            <w:tcW w:w="555" w:type="dxa"/>
            <w:vAlign w:val="center"/>
          </w:tcPr>
          <w:p w14:paraId="1F478E7C" w14:textId="77777777" w:rsidR="003D2678" w:rsidRPr="001D2F3F" w:rsidRDefault="003D2678" w:rsidP="0032223E">
            <w:pPr>
              <w:jc w:val="center"/>
              <w:rPr>
                <w:sz w:val="22"/>
                <w:szCs w:val="22"/>
              </w:rPr>
            </w:pPr>
          </w:p>
        </w:tc>
        <w:tc>
          <w:tcPr>
            <w:tcW w:w="3840" w:type="dxa"/>
            <w:vAlign w:val="center"/>
          </w:tcPr>
          <w:p w14:paraId="1731F933" w14:textId="77777777" w:rsidR="003D2678" w:rsidRPr="001D2F3F" w:rsidRDefault="003D2678" w:rsidP="0032223E">
            <w:pPr>
              <w:rPr>
                <w:sz w:val="22"/>
                <w:szCs w:val="22"/>
              </w:rPr>
            </w:pPr>
            <w:r w:rsidRPr="001D2F3F">
              <w:rPr>
                <w:sz w:val="22"/>
                <w:szCs w:val="22"/>
              </w:rPr>
              <w:t>компонент на холодную воду, руб./</w:t>
            </w:r>
            <w:r>
              <w:rPr>
                <w:sz w:val="22"/>
                <w:szCs w:val="22"/>
              </w:rPr>
              <w:t>куб.м</w:t>
            </w:r>
            <w:r w:rsidRPr="001D2F3F">
              <w:rPr>
                <w:sz w:val="22"/>
                <w:szCs w:val="22"/>
              </w:rPr>
              <w:t xml:space="preserve"> **</w:t>
            </w:r>
            <w:r>
              <w:rPr>
                <w:sz w:val="22"/>
                <w:szCs w:val="22"/>
              </w:rPr>
              <w:t>*</w:t>
            </w:r>
          </w:p>
        </w:tc>
        <w:tc>
          <w:tcPr>
            <w:tcW w:w="1417" w:type="dxa"/>
            <w:vAlign w:val="center"/>
          </w:tcPr>
          <w:p w14:paraId="7331DE4F" w14:textId="77777777" w:rsidR="003D2678" w:rsidRPr="00CC5704" w:rsidRDefault="003D2678" w:rsidP="0032223E">
            <w:pPr>
              <w:jc w:val="center"/>
              <w:rPr>
                <w:sz w:val="22"/>
                <w:szCs w:val="22"/>
              </w:rPr>
            </w:pPr>
            <w:r>
              <w:rPr>
                <w:sz w:val="22"/>
                <w:szCs w:val="22"/>
              </w:rPr>
              <w:t>44,89</w:t>
            </w:r>
          </w:p>
        </w:tc>
        <w:tc>
          <w:tcPr>
            <w:tcW w:w="1418" w:type="dxa"/>
            <w:vAlign w:val="center"/>
          </w:tcPr>
          <w:p w14:paraId="5B2A7329" w14:textId="77777777" w:rsidR="003D2678" w:rsidRPr="00CC5704" w:rsidRDefault="003D2678" w:rsidP="0032223E">
            <w:pPr>
              <w:jc w:val="center"/>
              <w:rPr>
                <w:sz w:val="22"/>
                <w:szCs w:val="22"/>
              </w:rPr>
            </w:pPr>
            <w:r>
              <w:rPr>
                <w:sz w:val="22"/>
                <w:szCs w:val="22"/>
              </w:rPr>
              <w:t>66,28</w:t>
            </w:r>
          </w:p>
        </w:tc>
        <w:tc>
          <w:tcPr>
            <w:tcW w:w="1417" w:type="dxa"/>
            <w:vAlign w:val="center"/>
          </w:tcPr>
          <w:p w14:paraId="0690CC7B" w14:textId="77777777" w:rsidR="003D2678" w:rsidRPr="001D2F3F" w:rsidRDefault="003D2678" w:rsidP="0032223E">
            <w:pPr>
              <w:jc w:val="center"/>
              <w:rPr>
                <w:sz w:val="22"/>
                <w:szCs w:val="22"/>
              </w:rPr>
            </w:pPr>
            <w:r w:rsidRPr="001D2F3F">
              <w:rPr>
                <w:sz w:val="22"/>
                <w:szCs w:val="22"/>
              </w:rPr>
              <w:t>-</w:t>
            </w:r>
          </w:p>
        </w:tc>
        <w:tc>
          <w:tcPr>
            <w:tcW w:w="1427" w:type="dxa"/>
            <w:vAlign w:val="center"/>
          </w:tcPr>
          <w:p w14:paraId="7C014353" w14:textId="77777777" w:rsidR="003D2678" w:rsidRPr="001D2F3F" w:rsidRDefault="003D2678" w:rsidP="0032223E">
            <w:pPr>
              <w:jc w:val="center"/>
              <w:rPr>
                <w:sz w:val="22"/>
                <w:szCs w:val="22"/>
              </w:rPr>
            </w:pPr>
            <w:r w:rsidRPr="001D2F3F">
              <w:rPr>
                <w:sz w:val="22"/>
                <w:szCs w:val="22"/>
              </w:rPr>
              <w:t>-</w:t>
            </w:r>
          </w:p>
        </w:tc>
      </w:tr>
      <w:tr w:rsidR="003D2678" w:rsidRPr="007470BC" w14:paraId="16A5246B" w14:textId="77777777" w:rsidTr="0032223E">
        <w:trPr>
          <w:trHeight w:val="567"/>
        </w:trPr>
        <w:tc>
          <w:tcPr>
            <w:tcW w:w="555" w:type="dxa"/>
            <w:vAlign w:val="center"/>
          </w:tcPr>
          <w:p w14:paraId="04442A9A" w14:textId="77777777" w:rsidR="003D2678" w:rsidRPr="001D2F3F" w:rsidRDefault="003D2678" w:rsidP="0032223E">
            <w:pPr>
              <w:jc w:val="center"/>
              <w:rPr>
                <w:sz w:val="22"/>
                <w:szCs w:val="22"/>
              </w:rPr>
            </w:pPr>
          </w:p>
        </w:tc>
        <w:tc>
          <w:tcPr>
            <w:tcW w:w="3840" w:type="dxa"/>
            <w:vAlign w:val="center"/>
          </w:tcPr>
          <w:p w14:paraId="4622F843" w14:textId="77777777" w:rsidR="003D2678" w:rsidRPr="001D2F3F" w:rsidRDefault="003D2678" w:rsidP="0032223E">
            <w:pPr>
              <w:rPr>
                <w:sz w:val="22"/>
                <w:szCs w:val="22"/>
              </w:rPr>
            </w:pPr>
            <w:r w:rsidRPr="001D2F3F">
              <w:rPr>
                <w:sz w:val="22"/>
                <w:szCs w:val="22"/>
              </w:rPr>
              <w:t>компонент на тепловую энергию, руб./Гкал **</w:t>
            </w:r>
            <w:r>
              <w:rPr>
                <w:sz w:val="22"/>
                <w:szCs w:val="22"/>
              </w:rPr>
              <w:t>*</w:t>
            </w:r>
          </w:p>
        </w:tc>
        <w:tc>
          <w:tcPr>
            <w:tcW w:w="1417" w:type="dxa"/>
            <w:vAlign w:val="center"/>
          </w:tcPr>
          <w:p w14:paraId="469B0386" w14:textId="77777777" w:rsidR="003D2678" w:rsidRPr="001D2F3F" w:rsidRDefault="003D2678" w:rsidP="0032223E">
            <w:pPr>
              <w:jc w:val="center"/>
              <w:rPr>
                <w:sz w:val="22"/>
                <w:szCs w:val="22"/>
              </w:rPr>
            </w:pPr>
            <w:r w:rsidRPr="001D2F3F">
              <w:rPr>
                <w:sz w:val="22"/>
                <w:szCs w:val="22"/>
              </w:rPr>
              <w:t>3675,58</w:t>
            </w:r>
          </w:p>
        </w:tc>
        <w:tc>
          <w:tcPr>
            <w:tcW w:w="1418" w:type="dxa"/>
            <w:vAlign w:val="center"/>
          </w:tcPr>
          <w:p w14:paraId="43E2F5B5" w14:textId="77777777" w:rsidR="003D2678" w:rsidRPr="001D2F3F" w:rsidRDefault="003D2678" w:rsidP="0032223E">
            <w:pPr>
              <w:jc w:val="center"/>
              <w:rPr>
                <w:sz w:val="22"/>
                <w:szCs w:val="22"/>
              </w:rPr>
            </w:pPr>
            <w:r w:rsidRPr="001D2F3F">
              <w:rPr>
                <w:sz w:val="22"/>
                <w:szCs w:val="22"/>
              </w:rPr>
              <w:t>5346,35</w:t>
            </w:r>
          </w:p>
        </w:tc>
        <w:tc>
          <w:tcPr>
            <w:tcW w:w="1417" w:type="dxa"/>
            <w:vAlign w:val="center"/>
          </w:tcPr>
          <w:p w14:paraId="74F90C46" w14:textId="77777777" w:rsidR="003D2678" w:rsidRPr="001D2F3F" w:rsidRDefault="003D2678" w:rsidP="0032223E">
            <w:pPr>
              <w:jc w:val="center"/>
              <w:rPr>
                <w:sz w:val="22"/>
                <w:szCs w:val="22"/>
              </w:rPr>
            </w:pPr>
            <w:r w:rsidRPr="001D2F3F">
              <w:rPr>
                <w:sz w:val="22"/>
                <w:szCs w:val="22"/>
              </w:rPr>
              <w:t>-</w:t>
            </w:r>
          </w:p>
        </w:tc>
        <w:tc>
          <w:tcPr>
            <w:tcW w:w="1427" w:type="dxa"/>
            <w:vAlign w:val="center"/>
          </w:tcPr>
          <w:p w14:paraId="1158CC5F" w14:textId="77777777" w:rsidR="003D2678" w:rsidRPr="001D2F3F" w:rsidRDefault="003D2678" w:rsidP="0032223E">
            <w:pPr>
              <w:jc w:val="center"/>
              <w:rPr>
                <w:sz w:val="22"/>
                <w:szCs w:val="22"/>
              </w:rPr>
            </w:pPr>
            <w:r w:rsidRPr="001D2F3F">
              <w:rPr>
                <w:sz w:val="22"/>
                <w:szCs w:val="22"/>
              </w:rPr>
              <w:t>-</w:t>
            </w:r>
          </w:p>
        </w:tc>
      </w:tr>
    </w:tbl>
    <w:p w14:paraId="5872D06C" w14:textId="77777777" w:rsidR="003D2678" w:rsidRPr="007470BC" w:rsidRDefault="003D2678" w:rsidP="003D2678">
      <w:pPr>
        <w:rPr>
          <w:sz w:val="24"/>
          <w:szCs w:val="24"/>
        </w:rPr>
      </w:pPr>
    </w:p>
    <w:p w14:paraId="47B297E0" w14:textId="77777777" w:rsidR="003D2678" w:rsidRPr="003D2678" w:rsidRDefault="003D2678" w:rsidP="003D2678">
      <w:pPr>
        <w:ind w:firstLine="567"/>
      </w:pPr>
      <w:r w:rsidRPr="003D2678">
        <w:t>* Льготный тариф для населения.</w:t>
      </w:r>
    </w:p>
    <w:p w14:paraId="297941A5" w14:textId="77777777" w:rsidR="003D2678" w:rsidRPr="003D2678" w:rsidRDefault="003D2678" w:rsidP="003D2678">
      <w:pPr>
        <w:widowControl/>
        <w:autoSpaceDE w:val="0"/>
        <w:autoSpaceDN w:val="0"/>
        <w:adjustRightInd w:val="0"/>
        <w:ind w:firstLine="567"/>
        <w:jc w:val="both"/>
        <w:outlineLvl w:val="3"/>
      </w:pPr>
      <w:r w:rsidRPr="003D2678">
        <w:t xml:space="preserve">** Выделяется в целях реализации </w:t>
      </w:r>
      <w:hyperlink r:id="rId8" w:history="1">
        <w:r w:rsidRPr="003D2678">
          <w:t>пункта 6 статьи 168</w:t>
        </w:r>
      </w:hyperlink>
      <w:r w:rsidRPr="003D2678">
        <w:t xml:space="preserve"> Налогового кодекса Российской Федерации (часть вторая).</w:t>
      </w:r>
    </w:p>
    <w:p w14:paraId="2BD8258B" w14:textId="77777777" w:rsidR="003D2678" w:rsidRPr="003D2678" w:rsidRDefault="003D2678" w:rsidP="003D2678">
      <w:pPr>
        <w:pStyle w:val="ConsPlusNormal"/>
        <w:ind w:firstLine="567"/>
        <w:jc w:val="both"/>
        <w:rPr>
          <w:rFonts w:ascii="Times New Roman" w:hAnsi="Times New Roman" w:cs="Times New Roman"/>
        </w:rPr>
      </w:pPr>
      <w:r w:rsidRPr="003D2678">
        <w:rPr>
          <w:rFonts w:ascii="Times New Roman" w:hAnsi="Times New Roman" w:cs="Times New Roman"/>
        </w:rPr>
        <w:t xml:space="preserve">*** В соответствии с Главой 26.2 части 2 НК РФ организация применяет упрощенную систему налогообложения и, в соответствии с Главой 21 части 2 НК РФ (в ред. </w:t>
      </w:r>
      <w:r w:rsidRPr="003D2678">
        <w:rPr>
          <w:rFonts w:ascii="Times New Roman" w:hAnsi="Times New Roman" w:cs="Times New Roman"/>
          <w:spacing w:val="2"/>
          <w:shd w:val="clear" w:color="auto" w:fill="FFFFFF"/>
        </w:rPr>
        <w:t xml:space="preserve">Федерального закона от 12.07.2024 № 176-ФЗ), </w:t>
      </w:r>
      <w:r w:rsidRPr="003D2678">
        <w:rPr>
          <w:rFonts w:ascii="Times New Roman" w:hAnsi="Times New Roman" w:cs="Times New Roman"/>
        </w:rPr>
        <w:t xml:space="preserve">с 1 января 2026 г. исполняет обязанности налогоплательщика, </w:t>
      </w:r>
      <w:r w:rsidRPr="003D2678">
        <w:rPr>
          <w:rFonts w:ascii="Times New Roman" w:hAnsi="Times New Roman" w:cs="Times New Roman"/>
          <w:spacing w:val="2"/>
          <w:shd w:val="clear" w:color="auto" w:fill="FFFFFF"/>
        </w:rPr>
        <w:t xml:space="preserve">связанные с исчислением и уплатой налога на добавленную стоимость с использованием налоговой ставки, установленной в </w:t>
      </w:r>
      <w:r w:rsidRPr="003D2678">
        <w:rPr>
          <w:rFonts w:ascii="Times New Roman" w:hAnsi="Times New Roman" w:cs="Times New Roman"/>
        </w:rPr>
        <w:t xml:space="preserve">подпункте 1 пункта 8 статьи 164 части 2 </w:t>
      </w:r>
      <w:r w:rsidRPr="003D2678">
        <w:rPr>
          <w:rFonts w:ascii="Times New Roman" w:hAnsi="Times New Roman" w:cs="Times New Roman"/>
          <w:spacing w:val="2"/>
          <w:shd w:val="clear" w:color="auto" w:fill="FFFFFF"/>
        </w:rPr>
        <w:t>НК РФ, в размере 5%</w:t>
      </w:r>
      <w:r w:rsidRPr="003D2678">
        <w:rPr>
          <w:rFonts w:ascii="Times New Roman" w:hAnsi="Times New Roman" w:cs="Times New Roman"/>
        </w:rPr>
        <w:t xml:space="preserve">.  </w:t>
      </w:r>
    </w:p>
    <w:p w14:paraId="0E8C764F" w14:textId="77777777" w:rsidR="003D2678" w:rsidRPr="003D2678" w:rsidRDefault="003D2678" w:rsidP="003D2678">
      <w:pPr>
        <w:ind w:firstLine="567"/>
        <w:jc w:val="both"/>
      </w:pPr>
      <w:r w:rsidRPr="003D2678">
        <w:t>Примечание. Льготные тарифы на горячую воду устанавливаются и применяются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423668A1" w14:textId="77777777" w:rsidR="003D2678" w:rsidRPr="003D2678" w:rsidRDefault="003D2678" w:rsidP="003D2678">
      <w:pPr>
        <w:autoSpaceDE w:val="0"/>
        <w:autoSpaceDN w:val="0"/>
        <w:adjustRightInd w:val="0"/>
        <w:jc w:val="both"/>
        <w:outlineLvl w:val="0"/>
      </w:pPr>
      <w:r w:rsidRPr="003D2678">
        <w:rPr>
          <w:vertAlign w:val="superscript"/>
        </w:rPr>
        <w:t>1</w:t>
      </w:r>
      <w:r w:rsidRPr="003D2678">
        <w:t xml:space="preserve"> Тариф без учета НДС – 206,86 руб./м</w:t>
      </w:r>
      <w:r w:rsidRPr="003D2678">
        <w:rPr>
          <w:vertAlign w:val="superscript"/>
        </w:rPr>
        <w:t xml:space="preserve">3                               </w:t>
      </w:r>
    </w:p>
    <w:p w14:paraId="3C58CA32" w14:textId="77777777" w:rsidR="003D2678" w:rsidRPr="003D2678" w:rsidRDefault="003D2678" w:rsidP="003D2678">
      <w:pPr>
        <w:widowControl/>
        <w:autoSpaceDE w:val="0"/>
        <w:autoSpaceDN w:val="0"/>
        <w:adjustRightInd w:val="0"/>
        <w:jc w:val="both"/>
        <w:outlineLvl w:val="3"/>
      </w:pPr>
      <w:r w:rsidRPr="003D2678">
        <w:rPr>
          <w:vertAlign w:val="superscript"/>
        </w:rPr>
        <w:t>2</w:t>
      </w:r>
      <w:r w:rsidRPr="003D2678">
        <w:t xml:space="preserve"> Тариф без учета НДС – 231,68 руб./м</w:t>
      </w:r>
      <w:r w:rsidRPr="003D2678">
        <w:rPr>
          <w:vertAlign w:val="superscript"/>
        </w:rPr>
        <w:t>3</w:t>
      </w:r>
    </w:p>
    <w:p w14:paraId="3551B49C" w14:textId="77777777" w:rsidR="003D2678" w:rsidRPr="003D2678" w:rsidRDefault="003D2678" w:rsidP="003D2678">
      <w:pPr>
        <w:widowControl/>
        <w:autoSpaceDE w:val="0"/>
        <w:autoSpaceDN w:val="0"/>
        <w:adjustRightInd w:val="0"/>
        <w:jc w:val="both"/>
        <w:outlineLvl w:val="3"/>
        <w:rPr>
          <w:vertAlign w:val="superscript"/>
        </w:rPr>
      </w:pPr>
      <w:r w:rsidRPr="003D2678">
        <w:rPr>
          <w:vertAlign w:val="superscript"/>
        </w:rPr>
        <w:t>3</w:t>
      </w:r>
      <w:r w:rsidRPr="003D2678">
        <w:t xml:space="preserve"> Тариф без учета НДС – 281,12 руб./м</w:t>
      </w:r>
      <w:r w:rsidRPr="003D2678">
        <w:rPr>
          <w:vertAlign w:val="superscript"/>
        </w:rPr>
        <w:t xml:space="preserve">3                               </w:t>
      </w:r>
    </w:p>
    <w:p w14:paraId="1A8A9359" w14:textId="77777777" w:rsidR="003D2678" w:rsidRPr="003D2678" w:rsidRDefault="003D2678" w:rsidP="003D2678">
      <w:pPr>
        <w:autoSpaceDE w:val="0"/>
        <w:autoSpaceDN w:val="0"/>
        <w:adjustRightInd w:val="0"/>
        <w:jc w:val="both"/>
        <w:outlineLvl w:val="0"/>
        <w:rPr>
          <w:vertAlign w:val="superscript"/>
        </w:rPr>
      </w:pPr>
      <w:r w:rsidRPr="003D2678">
        <w:rPr>
          <w:vertAlign w:val="superscript"/>
        </w:rPr>
        <w:t xml:space="preserve">4 </w:t>
      </w:r>
      <w:r w:rsidRPr="003D2678">
        <w:t>Тариф без учета НДС – 314,86 руб./м</w:t>
      </w:r>
      <w:r w:rsidRPr="003D2678">
        <w:rPr>
          <w:vertAlign w:val="superscript"/>
        </w:rPr>
        <w:t xml:space="preserve">3 </w:t>
      </w:r>
    </w:p>
    <w:p w14:paraId="398D941A" w14:textId="77777777" w:rsidR="008C6D4D" w:rsidRPr="001D525E" w:rsidRDefault="008C6D4D" w:rsidP="00FD604D">
      <w:pPr>
        <w:widowControl/>
        <w:tabs>
          <w:tab w:val="left" w:pos="993"/>
        </w:tabs>
        <w:spacing w:line="235" w:lineRule="auto"/>
        <w:jc w:val="both"/>
      </w:pPr>
    </w:p>
    <w:p w14:paraId="2053FD5F" w14:textId="3E240DB0" w:rsidR="001C71EC" w:rsidRPr="003D2678" w:rsidRDefault="001C71EC" w:rsidP="00FD604D">
      <w:pPr>
        <w:pStyle w:val="ConsPlusNormal"/>
        <w:widowControl/>
        <w:numPr>
          <w:ilvl w:val="0"/>
          <w:numId w:val="2"/>
        </w:numPr>
        <w:tabs>
          <w:tab w:val="left" w:pos="1134"/>
        </w:tabs>
        <w:spacing w:line="235" w:lineRule="auto"/>
        <w:ind w:left="0" w:firstLine="567"/>
        <w:jc w:val="both"/>
        <w:outlineLvl w:val="0"/>
        <w:rPr>
          <w:rFonts w:ascii="Times New Roman" w:hAnsi="Times New Roman" w:cs="Times New Roman"/>
          <w:sz w:val="22"/>
          <w:szCs w:val="22"/>
        </w:rPr>
      </w:pPr>
      <w:r w:rsidRPr="003D2678">
        <w:rPr>
          <w:rFonts w:ascii="Times New Roman" w:hAnsi="Times New Roman" w:cs="Times New Roman"/>
          <w:sz w:val="22"/>
          <w:szCs w:val="22"/>
        </w:rPr>
        <w:t>Установить производственные программы в сфере горячего водоснабжения, в том числе плановые значения показателей надежности, качества и энергетической эффективности объектов централизованных систем горячего водоснабжения, для теплоснабжающих организаций Кинешемского муниципального района Ивановской области</w:t>
      </w:r>
      <w:r w:rsidR="008D0488" w:rsidRPr="003D2678">
        <w:rPr>
          <w:rFonts w:ascii="Times New Roman" w:hAnsi="Times New Roman" w:cs="Times New Roman"/>
          <w:sz w:val="22"/>
          <w:szCs w:val="22"/>
        </w:rPr>
        <w:t xml:space="preserve"> на 202</w:t>
      </w:r>
      <w:r w:rsidR="001D525E" w:rsidRPr="003D2678">
        <w:rPr>
          <w:rFonts w:ascii="Times New Roman" w:hAnsi="Times New Roman" w:cs="Times New Roman"/>
          <w:sz w:val="22"/>
          <w:szCs w:val="22"/>
        </w:rPr>
        <w:t>6</w:t>
      </w:r>
      <w:r w:rsidR="008D0488" w:rsidRPr="003D2678">
        <w:rPr>
          <w:rFonts w:ascii="Times New Roman" w:hAnsi="Times New Roman" w:cs="Times New Roman"/>
          <w:sz w:val="22"/>
          <w:szCs w:val="22"/>
        </w:rPr>
        <w:t xml:space="preserve"> год</w:t>
      </w:r>
      <w:r w:rsidRPr="003D2678">
        <w:rPr>
          <w:rFonts w:ascii="Times New Roman" w:hAnsi="Times New Roman" w:cs="Times New Roman"/>
          <w:sz w:val="22"/>
          <w:szCs w:val="22"/>
        </w:rPr>
        <w:t>:</w:t>
      </w:r>
    </w:p>
    <w:p w14:paraId="6A870328" w14:textId="77777777" w:rsidR="003D2678" w:rsidRDefault="003D2678" w:rsidP="003D2678">
      <w:pPr>
        <w:ind w:left="142"/>
        <w:jc w:val="center"/>
        <w:rPr>
          <w:b/>
        </w:rPr>
      </w:pPr>
    </w:p>
    <w:p w14:paraId="161CC1E7" w14:textId="77777777" w:rsidR="003D2678" w:rsidRPr="003D2678" w:rsidRDefault="003D2678" w:rsidP="003D2678">
      <w:pPr>
        <w:ind w:left="142"/>
        <w:jc w:val="center"/>
        <w:rPr>
          <w:b/>
        </w:rPr>
      </w:pPr>
      <w:r w:rsidRPr="003D2678">
        <w:rPr>
          <w:b/>
        </w:rPr>
        <w:t xml:space="preserve">Производственная программа в сфере горячего водоснабжения </w:t>
      </w:r>
    </w:p>
    <w:p w14:paraId="68477848" w14:textId="77777777" w:rsidR="003D2678" w:rsidRPr="003D2678" w:rsidRDefault="003D2678" w:rsidP="003D2678">
      <w:pPr>
        <w:ind w:left="142"/>
        <w:jc w:val="center"/>
        <w:rPr>
          <w:b/>
        </w:rPr>
      </w:pPr>
      <w:r w:rsidRPr="003D2678">
        <w:rPr>
          <w:b/>
        </w:rPr>
        <w:t>ООО «РТИК» от котельного квартала Б на 2026 год</w:t>
      </w:r>
    </w:p>
    <w:p w14:paraId="18DE594C" w14:textId="77777777" w:rsidR="003D2678" w:rsidRPr="00D60817" w:rsidRDefault="003D2678" w:rsidP="003D2678">
      <w:pPr>
        <w:ind w:left="142"/>
        <w:jc w:val="center"/>
      </w:pPr>
      <w:r w:rsidRPr="00D60817">
        <w:t>(в закрытой системе горячего водоснабжения)</w:t>
      </w:r>
    </w:p>
    <w:p w14:paraId="1A69A657" w14:textId="77777777" w:rsidR="003D2678" w:rsidRDefault="003D2678" w:rsidP="003D2678">
      <w:pPr>
        <w:autoSpaceDE w:val="0"/>
        <w:autoSpaceDN w:val="0"/>
        <w:adjustRightInd w:val="0"/>
        <w:ind w:left="142"/>
        <w:jc w:val="center"/>
      </w:pPr>
    </w:p>
    <w:p w14:paraId="621F1EDC" w14:textId="77777777" w:rsidR="003D2678" w:rsidRPr="00D60817" w:rsidRDefault="003D2678" w:rsidP="003D2678">
      <w:pPr>
        <w:autoSpaceDE w:val="0"/>
        <w:autoSpaceDN w:val="0"/>
        <w:adjustRightInd w:val="0"/>
        <w:ind w:left="142"/>
        <w:jc w:val="center"/>
      </w:pPr>
      <w:r w:rsidRPr="00D60817">
        <w:t>1. Паспорт производственной программы</w:t>
      </w:r>
    </w:p>
    <w:p w14:paraId="5EEFD428" w14:textId="77777777" w:rsidR="003D2678" w:rsidRPr="00D60817" w:rsidRDefault="003D2678" w:rsidP="003D2678">
      <w:pPr>
        <w:autoSpaceDE w:val="0"/>
        <w:autoSpaceDN w:val="0"/>
        <w:adjustRightInd w:val="0"/>
        <w:ind w:left="14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056"/>
        <w:gridCol w:w="5548"/>
      </w:tblGrid>
      <w:tr w:rsidR="003D2678" w:rsidRPr="00D60817" w14:paraId="06F7A2C0" w14:textId="77777777" w:rsidTr="0032223E">
        <w:tc>
          <w:tcPr>
            <w:tcW w:w="391" w:type="dxa"/>
            <w:vAlign w:val="center"/>
          </w:tcPr>
          <w:p w14:paraId="31AAF480" w14:textId="77777777" w:rsidR="003D2678" w:rsidRPr="00D60817" w:rsidRDefault="003D2678" w:rsidP="0032223E">
            <w:pPr>
              <w:autoSpaceDE w:val="0"/>
              <w:autoSpaceDN w:val="0"/>
              <w:adjustRightInd w:val="0"/>
              <w:jc w:val="center"/>
              <w:rPr>
                <w:bCs/>
              </w:rPr>
            </w:pPr>
            <w:r w:rsidRPr="00D60817">
              <w:rPr>
                <w:bCs/>
              </w:rPr>
              <w:t>1.</w:t>
            </w:r>
          </w:p>
        </w:tc>
        <w:tc>
          <w:tcPr>
            <w:tcW w:w="4056" w:type="dxa"/>
          </w:tcPr>
          <w:p w14:paraId="0672908B" w14:textId="77777777" w:rsidR="003D2678" w:rsidRPr="00D60817" w:rsidRDefault="003D2678" w:rsidP="0032223E">
            <w:pPr>
              <w:autoSpaceDE w:val="0"/>
              <w:autoSpaceDN w:val="0"/>
              <w:adjustRightInd w:val="0"/>
              <w:rPr>
                <w:bCs/>
              </w:rPr>
            </w:pPr>
            <w:r w:rsidRPr="00D60817">
              <w:rPr>
                <w:bCs/>
              </w:rPr>
              <w:t>Наименование регулируемой организации, ее местонахождение</w:t>
            </w:r>
          </w:p>
        </w:tc>
        <w:tc>
          <w:tcPr>
            <w:tcW w:w="5548" w:type="dxa"/>
            <w:vAlign w:val="center"/>
          </w:tcPr>
          <w:p w14:paraId="741FE741" w14:textId="77777777" w:rsidR="003D2678" w:rsidRPr="00D60817" w:rsidRDefault="003D2678" w:rsidP="0032223E">
            <w:pPr>
              <w:autoSpaceDE w:val="0"/>
              <w:autoSpaceDN w:val="0"/>
              <w:adjustRightInd w:val="0"/>
            </w:pPr>
            <w:r w:rsidRPr="00D60817">
              <w:t>ООО "РТИК", 155830, Ивановская область, Кинешемский район, г.Наволоки, ул.Чкалова, д.1а</w:t>
            </w:r>
          </w:p>
        </w:tc>
      </w:tr>
      <w:tr w:rsidR="003D2678" w:rsidRPr="00D60817" w14:paraId="174F8F13" w14:textId="77777777" w:rsidTr="0032223E">
        <w:tc>
          <w:tcPr>
            <w:tcW w:w="391" w:type="dxa"/>
            <w:vAlign w:val="center"/>
          </w:tcPr>
          <w:p w14:paraId="652B5612" w14:textId="77777777" w:rsidR="003D2678" w:rsidRPr="00D60817" w:rsidRDefault="003D2678" w:rsidP="0032223E">
            <w:pPr>
              <w:autoSpaceDE w:val="0"/>
              <w:autoSpaceDN w:val="0"/>
              <w:adjustRightInd w:val="0"/>
              <w:jc w:val="center"/>
              <w:rPr>
                <w:bCs/>
              </w:rPr>
            </w:pPr>
            <w:r w:rsidRPr="00D60817">
              <w:rPr>
                <w:bCs/>
              </w:rPr>
              <w:t>2.</w:t>
            </w:r>
          </w:p>
        </w:tc>
        <w:tc>
          <w:tcPr>
            <w:tcW w:w="4056" w:type="dxa"/>
          </w:tcPr>
          <w:p w14:paraId="4A91E4D4" w14:textId="77777777" w:rsidR="003D2678" w:rsidRPr="00D60817" w:rsidRDefault="003D2678" w:rsidP="0032223E">
            <w:pPr>
              <w:autoSpaceDE w:val="0"/>
              <w:autoSpaceDN w:val="0"/>
              <w:adjustRightInd w:val="0"/>
              <w:jc w:val="both"/>
              <w:rPr>
                <w:bCs/>
              </w:rPr>
            </w:pPr>
            <w:r w:rsidRPr="00D60817">
              <w:rPr>
                <w:bCs/>
              </w:rPr>
              <w:t>Наименование уполномоченного органа, утвердившего производственную программу, его местонахождение</w:t>
            </w:r>
          </w:p>
        </w:tc>
        <w:tc>
          <w:tcPr>
            <w:tcW w:w="5548" w:type="dxa"/>
            <w:vAlign w:val="center"/>
          </w:tcPr>
          <w:p w14:paraId="5A046F42" w14:textId="77777777" w:rsidR="003D2678" w:rsidRPr="00D60817" w:rsidRDefault="003D2678" w:rsidP="0032223E">
            <w:pPr>
              <w:autoSpaceDE w:val="0"/>
              <w:autoSpaceDN w:val="0"/>
              <w:adjustRightInd w:val="0"/>
            </w:pPr>
            <w:r w:rsidRPr="00D60817">
              <w:t>Департамент энергетики и тарифов Ивановской области</w:t>
            </w:r>
          </w:p>
          <w:p w14:paraId="772D136F" w14:textId="77777777" w:rsidR="003D2678" w:rsidRPr="00D60817" w:rsidRDefault="003D2678" w:rsidP="0032223E">
            <w:pPr>
              <w:autoSpaceDE w:val="0"/>
              <w:autoSpaceDN w:val="0"/>
              <w:adjustRightInd w:val="0"/>
            </w:pPr>
            <w:r w:rsidRPr="00D60817">
              <w:t>153000, г. Иваново, ул. Велижская, д.8</w:t>
            </w:r>
          </w:p>
        </w:tc>
      </w:tr>
      <w:tr w:rsidR="003D2678" w:rsidRPr="00D60817" w14:paraId="32C3787F" w14:textId="77777777" w:rsidTr="0032223E">
        <w:tc>
          <w:tcPr>
            <w:tcW w:w="391" w:type="dxa"/>
            <w:vAlign w:val="center"/>
          </w:tcPr>
          <w:p w14:paraId="62308838" w14:textId="77777777" w:rsidR="003D2678" w:rsidRPr="00D60817" w:rsidRDefault="003D2678" w:rsidP="0032223E">
            <w:pPr>
              <w:autoSpaceDE w:val="0"/>
              <w:autoSpaceDN w:val="0"/>
              <w:adjustRightInd w:val="0"/>
              <w:jc w:val="center"/>
              <w:rPr>
                <w:bCs/>
              </w:rPr>
            </w:pPr>
            <w:r w:rsidRPr="00D60817">
              <w:rPr>
                <w:bCs/>
              </w:rPr>
              <w:t>3.</w:t>
            </w:r>
          </w:p>
        </w:tc>
        <w:tc>
          <w:tcPr>
            <w:tcW w:w="4056" w:type="dxa"/>
          </w:tcPr>
          <w:p w14:paraId="7AE6AEA5" w14:textId="77777777" w:rsidR="003D2678" w:rsidRPr="00D60817" w:rsidRDefault="003D2678" w:rsidP="0032223E">
            <w:pPr>
              <w:autoSpaceDE w:val="0"/>
              <w:autoSpaceDN w:val="0"/>
              <w:adjustRightInd w:val="0"/>
              <w:jc w:val="both"/>
              <w:rPr>
                <w:bCs/>
              </w:rPr>
            </w:pPr>
            <w:r w:rsidRPr="00D60817">
              <w:rPr>
                <w:bCs/>
              </w:rPr>
              <w:t>Период реализации программы</w:t>
            </w:r>
          </w:p>
        </w:tc>
        <w:tc>
          <w:tcPr>
            <w:tcW w:w="5548" w:type="dxa"/>
            <w:vAlign w:val="center"/>
          </w:tcPr>
          <w:p w14:paraId="7EC6FC21" w14:textId="77777777" w:rsidR="003D2678" w:rsidRPr="00D60817" w:rsidRDefault="003D2678" w:rsidP="0032223E">
            <w:pPr>
              <w:autoSpaceDE w:val="0"/>
              <w:autoSpaceDN w:val="0"/>
              <w:adjustRightInd w:val="0"/>
              <w:rPr>
                <w:bCs/>
              </w:rPr>
            </w:pPr>
            <w:r w:rsidRPr="00D60817">
              <w:rPr>
                <w:bCs/>
              </w:rPr>
              <w:t>202</w:t>
            </w:r>
            <w:r>
              <w:rPr>
                <w:bCs/>
              </w:rPr>
              <w:t>6</w:t>
            </w:r>
            <w:r w:rsidRPr="00D60817">
              <w:rPr>
                <w:bCs/>
              </w:rPr>
              <w:t xml:space="preserve"> год</w:t>
            </w:r>
          </w:p>
        </w:tc>
      </w:tr>
    </w:tbl>
    <w:p w14:paraId="64273E86" w14:textId="77777777" w:rsidR="003D2678" w:rsidRDefault="003D2678" w:rsidP="003D2678">
      <w:pPr>
        <w:autoSpaceDE w:val="0"/>
        <w:autoSpaceDN w:val="0"/>
        <w:adjustRightInd w:val="0"/>
        <w:ind w:left="142"/>
        <w:jc w:val="center"/>
      </w:pPr>
    </w:p>
    <w:p w14:paraId="50969509" w14:textId="77777777" w:rsidR="003D2678" w:rsidRPr="00D60817" w:rsidRDefault="003D2678" w:rsidP="003D2678">
      <w:pPr>
        <w:autoSpaceDE w:val="0"/>
        <w:autoSpaceDN w:val="0"/>
        <w:adjustRightInd w:val="0"/>
        <w:ind w:left="142"/>
        <w:jc w:val="center"/>
      </w:pPr>
      <w:r w:rsidRPr="00D60817">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p w14:paraId="3BE06BDD" w14:textId="77777777" w:rsidR="003D2678" w:rsidRPr="00D60817" w:rsidRDefault="003D2678" w:rsidP="003D2678">
      <w:pPr>
        <w:autoSpaceDE w:val="0"/>
        <w:autoSpaceDN w:val="0"/>
        <w:adjustRightInd w:val="0"/>
        <w:ind w:left="142"/>
        <w:jc w:val="cente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7065"/>
        <w:gridCol w:w="1134"/>
        <w:gridCol w:w="1418"/>
      </w:tblGrid>
      <w:tr w:rsidR="003D2678" w:rsidRPr="00D60817" w14:paraId="77773C44" w14:textId="77777777" w:rsidTr="0032223E">
        <w:trPr>
          <w:trHeight w:val="785"/>
        </w:trPr>
        <w:tc>
          <w:tcPr>
            <w:tcW w:w="520" w:type="dxa"/>
            <w:vAlign w:val="center"/>
          </w:tcPr>
          <w:p w14:paraId="2B96BED9" w14:textId="77777777" w:rsidR="003D2678" w:rsidRPr="00D60817" w:rsidRDefault="003D2678" w:rsidP="0032223E">
            <w:pPr>
              <w:autoSpaceDE w:val="0"/>
              <w:autoSpaceDN w:val="0"/>
              <w:adjustRightInd w:val="0"/>
              <w:jc w:val="center"/>
            </w:pPr>
            <w:r w:rsidRPr="00D60817">
              <w:t>№ п/п</w:t>
            </w:r>
          </w:p>
        </w:tc>
        <w:tc>
          <w:tcPr>
            <w:tcW w:w="7065" w:type="dxa"/>
            <w:vAlign w:val="center"/>
          </w:tcPr>
          <w:p w14:paraId="51246233" w14:textId="77777777" w:rsidR="003D2678" w:rsidRPr="00D60817" w:rsidRDefault="003D2678" w:rsidP="0032223E">
            <w:pPr>
              <w:autoSpaceDE w:val="0"/>
              <w:autoSpaceDN w:val="0"/>
              <w:adjustRightInd w:val="0"/>
              <w:jc w:val="center"/>
            </w:pPr>
            <w:r w:rsidRPr="00D60817">
              <w:t>Показатели производственной программы</w:t>
            </w:r>
          </w:p>
        </w:tc>
        <w:tc>
          <w:tcPr>
            <w:tcW w:w="1134" w:type="dxa"/>
            <w:vAlign w:val="center"/>
          </w:tcPr>
          <w:p w14:paraId="7BD8106C" w14:textId="77777777" w:rsidR="003D2678" w:rsidRPr="00D60817" w:rsidRDefault="003D2678" w:rsidP="0032223E">
            <w:pPr>
              <w:autoSpaceDE w:val="0"/>
              <w:autoSpaceDN w:val="0"/>
              <w:adjustRightInd w:val="0"/>
              <w:ind w:left="-108" w:right="-108"/>
              <w:jc w:val="center"/>
            </w:pPr>
            <w:r w:rsidRPr="00D60817">
              <w:t>Ед. изм.</w:t>
            </w:r>
          </w:p>
        </w:tc>
        <w:tc>
          <w:tcPr>
            <w:tcW w:w="1418" w:type="dxa"/>
            <w:vAlign w:val="center"/>
          </w:tcPr>
          <w:p w14:paraId="2AFAED88" w14:textId="77777777" w:rsidR="003D2678" w:rsidRPr="00D60817" w:rsidRDefault="003D2678" w:rsidP="0032223E">
            <w:pPr>
              <w:autoSpaceDE w:val="0"/>
              <w:autoSpaceDN w:val="0"/>
              <w:adjustRightInd w:val="0"/>
              <w:jc w:val="center"/>
            </w:pPr>
            <w:r w:rsidRPr="00D60817">
              <w:rPr>
                <w:bCs/>
              </w:rPr>
              <w:t>Значение</w:t>
            </w:r>
          </w:p>
        </w:tc>
      </w:tr>
      <w:tr w:rsidR="003D2678" w:rsidRPr="00D60817" w14:paraId="5AB19544" w14:textId="77777777" w:rsidTr="0032223E">
        <w:trPr>
          <w:trHeight w:val="20"/>
        </w:trPr>
        <w:tc>
          <w:tcPr>
            <w:tcW w:w="520" w:type="dxa"/>
            <w:vMerge w:val="restart"/>
            <w:vAlign w:val="center"/>
          </w:tcPr>
          <w:p w14:paraId="344FEFF2" w14:textId="77777777" w:rsidR="003D2678" w:rsidRPr="00D60817" w:rsidRDefault="003D2678" w:rsidP="0032223E">
            <w:pPr>
              <w:autoSpaceDE w:val="0"/>
              <w:autoSpaceDN w:val="0"/>
              <w:adjustRightInd w:val="0"/>
              <w:jc w:val="center"/>
            </w:pPr>
            <w:r w:rsidRPr="00D60817">
              <w:t>1</w:t>
            </w:r>
          </w:p>
        </w:tc>
        <w:tc>
          <w:tcPr>
            <w:tcW w:w="7065" w:type="dxa"/>
            <w:vMerge w:val="restart"/>
            <w:vAlign w:val="center"/>
          </w:tcPr>
          <w:p w14:paraId="79B4D853" w14:textId="77777777" w:rsidR="003D2678" w:rsidRPr="00D60817" w:rsidRDefault="003D2678" w:rsidP="0032223E">
            <w:pPr>
              <w:autoSpaceDE w:val="0"/>
              <w:autoSpaceDN w:val="0"/>
              <w:adjustRightInd w:val="0"/>
            </w:pPr>
            <w:r w:rsidRPr="00D60817">
              <w:t>Подано (реализовано потребителям) горячей воды, всего, в том числе:</w:t>
            </w:r>
          </w:p>
        </w:tc>
        <w:tc>
          <w:tcPr>
            <w:tcW w:w="1134" w:type="dxa"/>
            <w:vAlign w:val="center"/>
          </w:tcPr>
          <w:p w14:paraId="29DBD7F2" w14:textId="77777777" w:rsidR="003D2678" w:rsidRPr="00D60817" w:rsidRDefault="003D2678" w:rsidP="0032223E">
            <w:pPr>
              <w:autoSpaceDE w:val="0"/>
              <w:autoSpaceDN w:val="0"/>
              <w:adjustRightInd w:val="0"/>
              <w:jc w:val="center"/>
            </w:pPr>
            <w:r w:rsidRPr="00D60817">
              <w:t>куб. м</w:t>
            </w:r>
          </w:p>
        </w:tc>
        <w:tc>
          <w:tcPr>
            <w:tcW w:w="1418" w:type="dxa"/>
            <w:vAlign w:val="center"/>
          </w:tcPr>
          <w:p w14:paraId="71F8390D" w14:textId="77777777" w:rsidR="003D2678" w:rsidRPr="007300DE" w:rsidRDefault="003D2678" w:rsidP="0032223E">
            <w:pPr>
              <w:autoSpaceDE w:val="0"/>
              <w:autoSpaceDN w:val="0"/>
              <w:adjustRightInd w:val="0"/>
              <w:jc w:val="center"/>
            </w:pPr>
            <w:r w:rsidRPr="007300DE">
              <w:t>42 684,4</w:t>
            </w:r>
          </w:p>
        </w:tc>
      </w:tr>
      <w:tr w:rsidR="003D2678" w:rsidRPr="00D60817" w14:paraId="2FC563B6" w14:textId="77777777" w:rsidTr="0032223E">
        <w:trPr>
          <w:trHeight w:val="20"/>
        </w:trPr>
        <w:tc>
          <w:tcPr>
            <w:tcW w:w="520" w:type="dxa"/>
            <w:vMerge/>
            <w:vAlign w:val="center"/>
          </w:tcPr>
          <w:p w14:paraId="69B840F8" w14:textId="77777777" w:rsidR="003D2678" w:rsidRPr="00D60817" w:rsidRDefault="003D2678" w:rsidP="0032223E">
            <w:pPr>
              <w:autoSpaceDE w:val="0"/>
              <w:autoSpaceDN w:val="0"/>
              <w:adjustRightInd w:val="0"/>
              <w:jc w:val="center"/>
            </w:pPr>
          </w:p>
        </w:tc>
        <w:tc>
          <w:tcPr>
            <w:tcW w:w="7065" w:type="dxa"/>
            <w:vMerge/>
            <w:vAlign w:val="center"/>
          </w:tcPr>
          <w:p w14:paraId="5CA1602E" w14:textId="77777777" w:rsidR="003D2678" w:rsidRPr="00D60817" w:rsidRDefault="003D2678" w:rsidP="0032223E">
            <w:pPr>
              <w:autoSpaceDE w:val="0"/>
              <w:autoSpaceDN w:val="0"/>
              <w:adjustRightInd w:val="0"/>
            </w:pPr>
          </w:p>
        </w:tc>
        <w:tc>
          <w:tcPr>
            <w:tcW w:w="1134" w:type="dxa"/>
            <w:vAlign w:val="center"/>
          </w:tcPr>
          <w:p w14:paraId="35F3A8BE" w14:textId="77777777" w:rsidR="003D2678" w:rsidRPr="00D60817" w:rsidRDefault="003D2678" w:rsidP="0032223E">
            <w:pPr>
              <w:autoSpaceDE w:val="0"/>
              <w:autoSpaceDN w:val="0"/>
              <w:adjustRightInd w:val="0"/>
              <w:jc w:val="center"/>
            </w:pPr>
            <w:r w:rsidRPr="00D60817">
              <w:t>Гкал</w:t>
            </w:r>
          </w:p>
        </w:tc>
        <w:tc>
          <w:tcPr>
            <w:tcW w:w="1418" w:type="dxa"/>
            <w:vAlign w:val="center"/>
          </w:tcPr>
          <w:p w14:paraId="5F9D474E" w14:textId="77777777" w:rsidR="003D2678" w:rsidRPr="007300DE" w:rsidRDefault="003D2678" w:rsidP="0032223E">
            <w:pPr>
              <w:autoSpaceDE w:val="0"/>
              <w:autoSpaceDN w:val="0"/>
              <w:adjustRightInd w:val="0"/>
              <w:jc w:val="center"/>
            </w:pPr>
            <w:r w:rsidRPr="007300DE">
              <w:t>2 883,0</w:t>
            </w:r>
          </w:p>
        </w:tc>
      </w:tr>
      <w:tr w:rsidR="003D2678" w:rsidRPr="00D60817" w14:paraId="30AD8F84" w14:textId="77777777" w:rsidTr="0032223E">
        <w:trPr>
          <w:trHeight w:val="20"/>
        </w:trPr>
        <w:tc>
          <w:tcPr>
            <w:tcW w:w="520" w:type="dxa"/>
            <w:vMerge w:val="restart"/>
            <w:vAlign w:val="center"/>
          </w:tcPr>
          <w:p w14:paraId="428F17EE" w14:textId="77777777" w:rsidR="003D2678" w:rsidRPr="00D60817" w:rsidRDefault="003D2678" w:rsidP="0032223E">
            <w:pPr>
              <w:autoSpaceDE w:val="0"/>
              <w:autoSpaceDN w:val="0"/>
              <w:adjustRightInd w:val="0"/>
              <w:jc w:val="center"/>
            </w:pPr>
            <w:r w:rsidRPr="00D60817">
              <w:t>1.1</w:t>
            </w:r>
          </w:p>
        </w:tc>
        <w:tc>
          <w:tcPr>
            <w:tcW w:w="7065" w:type="dxa"/>
            <w:vMerge w:val="restart"/>
            <w:vAlign w:val="center"/>
          </w:tcPr>
          <w:p w14:paraId="0695E500" w14:textId="77777777" w:rsidR="003D2678" w:rsidRPr="00D60817" w:rsidRDefault="003D2678" w:rsidP="0032223E">
            <w:pPr>
              <w:autoSpaceDE w:val="0"/>
              <w:autoSpaceDN w:val="0"/>
              <w:adjustRightInd w:val="0"/>
              <w:ind w:left="153"/>
            </w:pPr>
            <w:r w:rsidRPr="00D60817">
              <w:t>Населению (управляющие организации, ТСЖ, ТСН, непосредственно граждане)</w:t>
            </w:r>
          </w:p>
        </w:tc>
        <w:tc>
          <w:tcPr>
            <w:tcW w:w="1134" w:type="dxa"/>
            <w:vAlign w:val="center"/>
          </w:tcPr>
          <w:p w14:paraId="3F7ED4D1" w14:textId="77777777" w:rsidR="003D2678" w:rsidRPr="00D60817" w:rsidRDefault="003D2678" w:rsidP="0032223E">
            <w:pPr>
              <w:jc w:val="center"/>
            </w:pPr>
            <w:r w:rsidRPr="00D60817">
              <w:t>куб. м</w:t>
            </w:r>
          </w:p>
        </w:tc>
        <w:tc>
          <w:tcPr>
            <w:tcW w:w="1418" w:type="dxa"/>
            <w:vAlign w:val="center"/>
          </w:tcPr>
          <w:p w14:paraId="7FB72905" w14:textId="77777777" w:rsidR="003D2678" w:rsidRPr="007300DE" w:rsidRDefault="003D2678" w:rsidP="0032223E">
            <w:pPr>
              <w:autoSpaceDE w:val="0"/>
              <w:autoSpaceDN w:val="0"/>
              <w:adjustRightInd w:val="0"/>
              <w:jc w:val="center"/>
              <w:rPr>
                <w:bCs/>
              </w:rPr>
            </w:pPr>
            <w:r w:rsidRPr="007300DE">
              <w:rPr>
                <w:bCs/>
              </w:rPr>
              <w:t>39 911,4</w:t>
            </w:r>
          </w:p>
        </w:tc>
      </w:tr>
      <w:tr w:rsidR="003D2678" w:rsidRPr="00D60817" w14:paraId="370E647C" w14:textId="77777777" w:rsidTr="0032223E">
        <w:trPr>
          <w:trHeight w:val="20"/>
        </w:trPr>
        <w:tc>
          <w:tcPr>
            <w:tcW w:w="520" w:type="dxa"/>
            <w:vMerge/>
            <w:vAlign w:val="center"/>
          </w:tcPr>
          <w:p w14:paraId="0D67879C" w14:textId="77777777" w:rsidR="003D2678" w:rsidRPr="00D60817" w:rsidRDefault="003D2678" w:rsidP="0032223E">
            <w:pPr>
              <w:autoSpaceDE w:val="0"/>
              <w:autoSpaceDN w:val="0"/>
              <w:adjustRightInd w:val="0"/>
              <w:jc w:val="center"/>
            </w:pPr>
          </w:p>
        </w:tc>
        <w:tc>
          <w:tcPr>
            <w:tcW w:w="7065" w:type="dxa"/>
            <w:vMerge/>
            <w:vAlign w:val="center"/>
          </w:tcPr>
          <w:p w14:paraId="57CA182E" w14:textId="77777777" w:rsidR="003D2678" w:rsidRPr="00D60817" w:rsidRDefault="003D2678" w:rsidP="0032223E">
            <w:pPr>
              <w:autoSpaceDE w:val="0"/>
              <w:autoSpaceDN w:val="0"/>
              <w:adjustRightInd w:val="0"/>
              <w:ind w:left="153"/>
            </w:pPr>
          </w:p>
        </w:tc>
        <w:tc>
          <w:tcPr>
            <w:tcW w:w="1134" w:type="dxa"/>
            <w:vAlign w:val="center"/>
          </w:tcPr>
          <w:p w14:paraId="7F0E7280" w14:textId="77777777" w:rsidR="003D2678" w:rsidRPr="00D60817" w:rsidRDefault="003D2678" w:rsidP="0032223E">
            <w:pPr>
              <w:autoSpaceDE w:val="0"/>
              <w:autoSpaceDN w:val="0"/>
              <w:adjustRightInd w:val="0"/>
              <w:jc w:val="center"/>
            </w:pPr>
            <w:r w:rsidRPr="00D60817">
              <w:t>Гкал</w:t>
            </w:r>
          </w:p>
        </w:tc>
        <w:tc>
          <w:tcPr>
            <w:tcW w:w="1418" w:type="dxa"/>
            <w:vAlign w:val="center"/>
          </w:tcPr>
          <w:p w14:paraId="684B97E0" w14:textId="77777777" w:rsidR="003D2678" w:rsidRPr="007300DE" w:rsidRDefault="003D2678" w:rsidP="0032223E">
            <w:pPr>
              <w:autoSpaceDE w:val="0"/>
              <w:autoSpaceDN w:val="0"/>
              <w:adjustRightInd w:val="0"/>
              <w:jc w:val="center"/>
              <w:rPr>
                <w:bCs/>
              </w:rPr>
            </w:pPr>
            <w:r w:rsidRPr="007300DE">
              <w:rPr>
                <w:bCs/>
              </w:rPr>
              <w:t>2 702,0</w:t>
            </w:r>
          </w:p>
        </w:tc>
      </w:tr>
      <w:tr w:rsidR="003D2678" w:rsidRPr="00D60817" w14:paraId="42E6F020" w14:textId="77777777" w:rsidTr="0032223E">
        <w:trPr>
          <w:trHeight w:val="20"/>
        </w:trPr>
        <w:tc>
          <w:tcPr>
            <w:tcW w:w="520" w:type="dxa"/>
            <w:vMerge w:val="restart"/>
            <w:vAlign w:val="center"/>
          </w:tcPr>
          <w:p w14:paraId="3E31C968" w14:textId="77777777" w:rsidR="003D2678" w:rsidRPr="00D60817" w:rsidRDefault="003D2678" w:rsidP="0032223E">
            <w:pPr>
              <w:autoSpaceDE w:val="0"/>
              <w:autoSpaceDN w:val="0"/>
              <w:adjustRightInd w:val="0"/>
              <w:jc w:val="center"/>
            </w:pPr>
            <w:r w:rsidRPr="00D60817">
              <w:t>1.2</w:t>
            </w:r>
          </w:p>
        </w:tc>
        <w:tc>
          <w:tcPr>
            <w:tcW w:w="7065" w:type="dxa"/>
            <w:vMerge w:val="restart"/>
            <w:vAlign w:val="center"/>
          </w:tcPr>
          <w:p w14:paraId="170864E3" w14:textId="77777777" w:rsidR="003D2678" w:rsidRPr="00D60817" w:rsidRDefault="003D2678" w:rsidP="0032223E">
            <w:pPr>
              <w:autoSpaceDE w:val="0"/>
              <w:autoSpaceDN w:val="0"/>
              <w:adjustRightInd w:val="0"/>
              <w:ind w:left="153"/>
            </w:pPr>
            <w:r w:rsidRPr="00D60817">
              <w:t>Бюджетным потребителям</w:t>
            </w:r>
          </w:p>
        </w:tc>
        <w:tc>
          <w:tcPr>
            <w:tcW w:w="1134" w:type="dxa"/>
            <w:vAlign w:val="center"/>
          </w:tcPr>
          <w:p w14:paraId="38132498" w14:textId="77777777" w:rsidR="003D2678" w:rsidRPr="00D60817" w:rsidRDefault="003D2678" w:rsidP="0032223E">
            <w:pPr>
              <w:jc w:val="center"/>
            </w:pPr>
            <w:r w:rsidRPr="00D60817">
              <w:t>куб. м</w:t>
            </w:r>
          </w:p>
        </w:tc>
        <w:tc>
          <w:tcPr>
            <w:tcW w:w="1418" w:type="dxa"/>
            <w:vAlign w:val="center"/>
          </w:tcPr>
          <w:p w14:paraId="516FA3AC" w14:textId="77777777" w:rsidR="003D2678" w:rsidRPr="007300DE" w:rsidRDefault="003D2678" w:rsidP="0032223E">
            <w:pPr>
              <w:autoSpaceDE w:val="0"/>
              <w:autoSpaceDN w:val="0"/>
              <w:adjustRightInd w:val="0"/>
              <w:jc w:val="center"/>
            </w:pPr>
            <w:r w:rsidRPr="007300DE">
              <w:t>2 544,00</w:t>
            </w:r>
          </w:p>
        </w:tc>
      </w:tr>
      <w:tr w:rsidR="003D2678" w:rsidRPr="00D60817" w14:paraId="5CD4C2E0" w14:textId="77777777" w:rsidTr="0032223E">
        <w:trPr>
          <w:trHeight w:val="20"/>
        </w:trPr>
        <w:tc>
          <w:tcPr>
            <w:tcW w:w="520" w:type="dxa"/>
            <w:vMerge/>
            <w:vAlign w:val="center"/>
          </w:tcPr>
          <w:p w14:paraId="3096D205" w14:textId="77777777" w:rsidR="003D2678" w:rsidRPr="00D60817" w:rsidRDefault="003D2678" w:rsidP="0032223E">
            <w:pPr>
              <w:autoSpaceDE w:val="0"/>
              <w:autoSpaceDN w:val="0"/>
              <w:adjustRightInd w:val="0"/>
              <w:jc w:val="center"/>
            </w:pPr>
          </w:p>
        </w:tc>
        <w:tc>
          <w:tcPr>
            <w:tcW w:w="7065" w:type="dxa"/>
            <w:vMerge/>
            <w:vAlign w:val="center"/>
          </w:tcPr>
          <w:p w14:paraId="2503CDDA" w14:textId="77777777" w:rsidR="003D2678" w:rsidRPr="00D60817" w:rsidRDefault="003D2678" w:rsidP="0032223E">
            <w:pPr>
              <w:autoSpaceDE w:val="0"/>
              <w:autoSpaceDN w:val="0"/>
              <w:adjustRightInd w:val="0"/>
              <w:ind w:left="153"/>
            </w:pPr>
          </w:p>
        </w:tc>
        <w:tc>
          <w:tcPr>
            <w:tcW w:w="1134" w:type="dxa"/>
            <w:vAlign w:val="center"/>
          </w:tcPr>
          <w:p w14:paraId="1DFCFB57" w14:textId="77777777" w:rsidR="003D2678" w:rsidRPr="00D60817" w:rsidRDefault="003D2678" w:rsidP="0032223E">
            <w:pPr>
              <w:autoSpaceDE w:val="0"/>
              <w:autoSpaceDN w:val="0"/>
              <w:adjustRightInd w:val="0"/>
              <w:jc w:val="center"/>
            </w:pPr>
            <w:r w:rsidRPr="00D60817">
              <w:t>Гкал</w:t>
            </w:r>
          </w:p>
        </w:tc>
        <w:tc>
          <w:tcPr>
            <w:tcW w:w="1418" w:type="dxa"/>
            <w:vAlign w:val="center"/>
          </w:tcPr>
          <w:p w14:paraId="0D42F59A" w14:textId="77777777" w:rsidR="003D2678" w:rsidRPr="007300DE" w:rsidRDefault="003D2678" w:rsidP="0032223E">
            <w:pPr>
              <w:autoSpaceDE w:val="0"/>
              <w:autoSpaceDN w:val="0"/>
              <w:adjustRightInd w:val="0"/>
              <w:jc w:val="center"/>
            </w:pPr>
            <w:r w:rsidRPr="007300DE">
              <w:t>166,00</w:t>
            </w:r>
          </w:p>
        </w:tc>
      </w:tr>
      <w:tr w:rsidR="003D2678" w:rsidRPr="00D60817" w14:paraId="496179EA" w14:textId="77777777" w:rsidTr="0032223E">
        <w:trPr>
          <w:trHeight w:val="20"/>
        </w:trPr>
        <w:tc>
          <w:tcPr>
            <w:tcW w:w="520" w:type="dxa"/>
            <w:vMerge w:val="restart"/>
            <w:vAlign w:val="center"/>
          </w:tcPr>
          <w:p w14:paraId="6944F279" w14:textId="77777777" w:rsidR="003D2678" w:rsidRPr="00D60817" w:rsidRDefault="003D2678" w:rsidP="0032223E">
            <w:pPr>
              <w:autoSpaceDE w:val="0"/>
              <w:autoSpaceDN w:val="0"/>
              <w:adjustRightInd w:val="0"/>
              <w:jc w:val="center"/>
            </w:pPr>
            <w:r w:rsidRPr="00D60817">
              <w:t>1.3</w:t>
            </w:r>
          </w:p>
        </w:tc>
        <w:tc>
          <w:tcPr>
            <w:tcW w:w="7065" w:type="dxa"/>
            <w:vMerge w:val="restart"/>
            <w:vAlign w:val="center"/>
          </w:tcPr>
          <w:p w14:paraId="151709C4" w14:textId="77777777" w:rsidR="003D2678" w:rsidRPr="00D60817" w:rsidRDefault="003D2678" w:rsidP="0032223E">
            <w:pPr>
              <w:autoSpaceDE w:val="0"/>
              <w:autoSpaceDN w:val="0"/>
              <w:adjustRightInd w:val="0"/>
              <w:ind w:left="153"/>
            </w:pPr>
            <w:r w:rsidRPr="00D60817">
              <w:t>Прочим потребителям</w:t>
            </w:r>
          </w:p>
        </w:tc>
        <w:tc>
          <w:tcPr>
            <w:tcW w:w="1134" w:type="dxa"/>
            <w:vAlign w:val="center"/>
          </w:tcPr>
          <w:p w14:paraId="2FDE56B5" w14:textId="77777777" w:rsidR="003D2678" w:rsidRPr="00D60817" w:rsidRDefault="003D2678" w:rsidP="0032223E">
            <w:pPr>
              <w:jc w:val="center"/>
            </w:pPr>
            <w:r w:rsidRPr="00D60817">
              <w:t>куб. м</w:t>
            </w:r>
          </w:p>
        </w:tc>
        <w:tc>
          <w:tcPr>
            <w:tcW w:w="1418" w:type="dxa"/>
            <w:vAlign w:val="center"/>
          </w:tcPr>
          <w:p w14:paraId="7FB1218F" w14:textId="77777777" w:rsidR="003D2678" w:rsidRPr="007300DE" w:rsidRDefault="003D2678" w:rsidP="0032223E">
            <w:pPr>
              <w:autoSpaceDE w:val="0"/>
              <w:autoSpaceDN w:val="0"/>
              <w:adjustRightInd w:val="0"/>
              <w:jc w:val="center"/>
              <w:rPr>
                <w:bCs/>
              </w:rPr>
            </w:pPr>
            <w:r w:rsidRPr="007300DE">
              <w:rPr>
                <w:bCs/>
              </w:rPr>
              <w:t>229,00</w:t>
            </w:r>
          </w:p>
        </w:tc>
      </w:tr>
      <w:tr w:rsidR="003D2678" w:rsidRPr="00D60817" w14:paraId="4973288D" w14:textId="77777777" w:rsidTr="0032223E">
        <w:trPr>
          <w:trHeight w:val="20"/>
        </w:trPr>
        <w:tc>
          <w:tcPr>
            <w:tcW w:w="520" w:type="dxa"/>
            <w:vMerge/>
            <w:vAlign w:val="center"/>
          </w:tcPr>
          <w:p w14:paraId="3B8ECF5D" w14:textId="77777777" w:rsidR="003D2678" w:rsidRPr="00D60817" w:rsidRDefault="003D2678" w:rsidP="0032223E">
            <w:pPr>
              <w:autoSpaceDE w:val="0"/>
              <w:autoSpaceDN w:val="0"/>
              <w:adjustRightInd w:val="0"/>
              <w:jc w:val="center"/>
            </w:pPr>
          </w:p>
        </w:tc>
        <w:tc>
          <w:tcPr>
            <w:tcW w:w="7065" w:type="dxa"/>
            <w:vMerge/>
            <w:vAlign w:val="center"/>
          </w:tcPr>
          <w:p w14:paraId="70B5F5F4" w14:textId="77777777" w:rsidR="003D2678" w:rsidRPr="00D60817" w:rsidRDefault="003D2678" w:rsidP="0032223E">
            <w:pPr>
              <w:autoSpaceDE w:val="0"/>
              <w:autoSpaceDN w:val="0"/>
              <w:adjustRightInd w:val="0"/>
              <w:ind w:left="153"/>
            </w:pPr>
          </w:p>
        </w:tc>
        <w:tc>
          <w:tcPr>
            <w:tcW w:w="1134" w:type="dxa"/>
            <w:vAlign w:val="center"/>
          </w:tcPr>
          <w:p w14:paraId="0FA9834F" w14:textId="77777777" w:rsidR="003D2678" w:rsidRPr="00D60817" w:rsidRDefault="003D2678" w:rsidP="0032223E">
            <w:pPr>
              <w:autoSpaceDE w:val="0"/>
              <w:autoSpaceDN w:val="0"/>
              <w:adjustRightInd w:val="0"/>
              <w:jc w:val="center"/>
            </w:pPr>
            <w:r w:rsidRPr="00D60817">
              <w:t>Гкал</w:t>
            </w:r>
          </w:p>
        </w:tc>
        <w:tc>
          <w:tcPr>
            <w:tcW w:w="1418" w:type="dxa"/>
            <w:vAlign w:val="center"/>
          </w:tcPr>
          <w:p w14:paraId="751F364D" w14:textId="77777777" w:rsidR="003D2678" w:rsidRPr="007300DE" w:rsidRDefault="003D2678" w:rsidP="0032223E">
            <w:pPr>
              <w:autoSpaceDE w:val="0"/>
              <w:autoSpaceDN w:val="0"/>
              <w:adjustRightInd w:val="0"/>
              <w:jc w:val="center"/>
              <w:rPr>
                <w:bCs/>
              </w:rPr>
            </w:pPr>
            <w:r w:rsidRPr="007300DE">
              <w:rPr>
                <w:bCs/>
              </w:rPr>
              <w:t>15,00</w:t>
            </w:r>
          </w:p>
        </w:tc>
      </w:tr>
      <w:tr w:rsidR="003D2678" w:rsidRPr="00D60817" w14:paraId="140E8133" w14:textId="77777777" w:rsidTr="0032223E">
        <w:trPr>
          <w:trHeight w:val="20"/>
        </w:trPr>
        <w:tc>
          <w:tcPr>
            <w:tcW w:w="520" w:type="dxa"/>
            <w:vMerge w:val="restart"/>
            <w:vAlign w:val="center"/>
          </w:tcPr>
          <w:p w14:paraId="61E7775F" w14:textId="77777777" w:rsidR="003D2678" w:rsidRPr="00D60817" w:rsidRDefault="003D2678" w:rsidP="0032223E">
            <w:pPr>
              <w:autoSpaceDE w:val="0"/>
              <w:autoSpaceDN w:val="0"/>
              <w:adjustRightInd w:val="0"/>
              <w:jc w:val="center"/>
            </w:pPr>
            <w:r w:rsidRPr="00D60817">
              <w:t>1.4</w:t>
            </w:r>
          </w:p>
        </w:tc>
        <w:tc>
          <w:tcPr>
            <w:tcW w:w="7065" w:type="dxa"/>
            <w:vMerge w:val="restart"/>
            <w:vAlign w:val="center"/>
          </w:tcPr>
          <w:p w14:paraId="07DB62AA" w14:textId="77777777" w:rsidR="003D2678" w:rsidRPr="00D60817" w:rsidRDefault="003D2678" w:rsidP="0032223E">
            <w:pPr>
              <w:autoSpaceDE w:val="0"/>
              <w:autoSpaceDN w:val="0"/>
              <w:adjustRightInd w:val="0"/>
              <w:ind w:left="153"/>
            </w:pPr>
            <w:r w:rsidRPr="00D60817">
              <w:t>Другим организациям, осуществляющим горячее водоснабжение</w:t>
            </w:r>
          </w:p>
        </w:tc>
        <w:tc>
          <w:tcPr>
            <w:tcW w:w="1134" w:type="dxa"/>
            <w:vAlign w:val="center"/>
          </w:tcPr>
          <w:p w14:paraId="0664BD7F" w14:textId="77777777" w:rsidR="003D2678" w:rsidRPr="00D60817" w:rsidRDefault="003D2678" w:rsidP="0032223E">
            <w:pPr>
              <w:jc w:val="center"/>
            </w:pPr>
            <w:r w:rsidRPr="00D60817">
              <w:t>куб. м</w:t>
            </w:r>
          </w:p>
        </w:tc>
        <w:tc>
          <w:tcPr>
            <w:tcW w:w="1418" w:type="dxa"/>
            <w:vAlign w:val="center"/>
          </w:tcPr>
          <w:p w14:paraId="61C66B48" w14:textId="77777777" w:rsidR="003D2678" w:rsidRPr="007300DE" w:rsidRDefault="003D2678" w:rsidP="0032223E">
            <w:pPr>
              <w:autoSpaceDE w:val="0"/>
              <w:autoSpaceDN w:val="0"/>
              <w:adjustRightInd w:val="0"/>
              <w:jc w:val="center"/>
              <w:rPr>
                <w:bCs/>
              </w:rPr>
            </w:pPr>
          </w:p>
        </w:tc>
      </w:tr>
      <w:tr w:rsidR="003D2678" w:rsidRPr="00D60817" w14:paraId="15BA3954" w14:textId="77777777" w:rsidTr="0032223E">
        <w:trPr>
          <w:trHeight w:val="20"/>
        </w:trPr>
        <w:tc>
          <w:tcPr>
            <w:tcW w:w="520" w:type="dxa"/>
            <w:vMerge/>
            <w:vAlign w:val="center"/>
          </w:tcPr>
          <w:p w14:paraId="0B7F456A" w14:textId="77777777" w:rsidR="003D2678" w:rsidRPr="00D60817" w:rsidRDefault="003D2678" w:rsidP="0032223E">
            <w:pPr>
              <w:autoSpaceDE w:val="0"/>
              <w:autoSpaceDN w:val="0"/>
              <w:adjustRightInd w:val="0"/>
              <w:jc w:val="center"/>
            </w:pPr>
          </w:p>
        </w:tc>
        <w:tc>
          <w:tcPr>
            <w:tcW w:w="7065" w:type="dxa"/>
            <w:vMerge/>
            <w:vAlign w:val="center"/>
          </w:tcPr>
          <w:p w14:paraId="2C96BCB7" w14:textId="77777777" w:rsidR="003D2678" w:rsidRPr="00D60817" w:rsidRDefault="003D2678" w:rsidP="0032223E">
            <w:pPr>
              <w:autoSpaceDE w:val="0"/>
              <w:autoSpaceDN w:val="0"/>
              <w:adjustRightInd w:val="0"/>
              <w:ind w:left="153"/>
            </w:pPr>
          </w:p>
        </w:tc>
        <w:tc>
          <w:tcPr>
            <w:tcW w:w="1134" w:type="dxa"/>
            <w:vAlign w:val="center"/>
          </w:tcPr>
          <w:p w14:paraId="2DD27DB7" w14:textId="77777777" w:rsidR="003D2678" w:rsidRPr="00D60817" w:rsidRDefault="003D2678" w:rsidP="0032223E">
            <w:pPr>
              <w:autoSpaceDE w:val="0"/>
              <w:autoSpaceDN w:val="0"/>
              <w:adjustRightInd w:val="0"/>
              <w:jc w:val="center"/>
            </w:pPr>
            <w:r w:rsidRPr="00D60817">
              <w:t>Гкал</w:t>
            </w:r>
          </w:p>
        </w:tc>
        <w:tc>
          <w:tcPr>
            <w:tcW w:w="1418" w:type="dxa"/>
            <w:vAlign w:val="center"/>
          </w:tcPr>
          <w:p w14:paraId="7F2DA906" w14:textId="77777777" w:rsidR="003D2678" w:rsidRPr="007300DE" w:rsidRDefault="003D2678" w:rsidP="0032223E">
            <w:pPr>
              <w:autoSpaceDE w:val="0"/>
              <w:autoSpaceDN w:val="0"/>
              <w:adjustRightInd w:val="0"/>
              <w:jc w:val="center"/>
              <w:rPr>
                <w:bCs/>
              </w:rPr>
            </w:pPr>
          </w:p>
        </w:tc>
      </w:tr>
      <w:tr w:rsidR="003D2678" w:rsidRPr="00D60817" w14:paraId="4086BA47" w14:textId="77777777" w:rsidTr="0032223E">
        <w:trPr>
          <w:trHeight w:val="20"/>
        </w:trPr>
        <w:tc>
          <w:tcPr>
            <w:tcW w:w="520" w:type="dxa"/>
            <w:vMerge w:val="restart"/>
            <w:vAlign w:val="center"/>
          </w:tcPr>
          <w:p w14:paraId="2435FF71" w14:textId="77777777" w:rsidR="003D2678" w:rsidRPr="00D60817" w:rsidRDefault="003D2678" w:rsidP="0032223E">
            <w:pPr>
              <w:autoSpaceDE w:val="0"/>
              <w:autoSpaceDN w:val="0"/>
              <w:adjustRightInd w:val="0"/>
              <w:jc w:val="center"/>
            </w:pPr>
            <w:r w:rsidRPr="00D60817">
              <w:t>1.5</w:t>
            </w:r>
          </w:p>
        </w:tc>
        <w:tc>
          <w:tcPr>
            <w:tcW w:w="7065" w:type="dxa"/>
            <w:vMerge w:val="restart"/>
            <w:vAlign w:val="center"/>
          </w:tcPr>
          <w:p w14:paraId="4695672B" w14:textId="77777777" w:rsidR="003D2678" w:rsidRPr="00D60817" w:rsidRDefault="003D2678" w:rsidP="0032223E">
            <w:pPr>
              <w:autoSpaceDE w:val="0"/>
              <w:autoSpaceDN w:val="0"/>
              <w:adjustRightInd w:val="0"/>
              <w:ind w:left="153"/>
            </w:pPr>
            <w:r w:rsidRPr="00D60817">
              <w:t>Собственные нужды, не связанные с регулируемым видом деятельности</w:t>
            </w:r>
          </w:p>
        </w:tc>
        <w:tc>
          <w:tcPr>
            <w:tcW w:w="1134" w:type="dxa"/>
            <w:vAlign w:val="center"/>
          </w:tcPr>
          <w:p w14:paraId="6CA3C3A5" w14:textId="77777777" w:rsidR="003D2678" w:rsidRPr="00D60817" w:rsidRDefault="003D2678" w:rsidP="0032223E">
            <w:pPr>
              <w:jc w:val="center"/>
            </w:pPr>
            <w:r w:rsidRPr="00D60817">
              <w:t>куб. м</w:t>
            </w:r>
          </w:p>
        </w:tc>
        <w:tc>
          <w:tcPr>
            <w:tcW w:w="1418" w:type="dxa"/>
            <w:vAlign w:val="center"/>
          </w:tcPr>
          <w:p w14:paraId="619587C7" w14:textId="77777777" w:rsidR="003D2678" w:rsidRPr="007300DE" w:rsidRDefault="003D2678" w:rsidP="0032223E">
            <w:pPr>
              <w:autoSpaceDE w:val="0"/>
              <w:autoSpaceDN w:val="0"/>
              <w:adjustRightInd w:val="0"/>
              <w:jc w:val="center"/>
              <w:rPr>
                <w:bCs/>
              </w:rPr>
            </w:pPr>
          </w:p>
        </w:tc>
      </w:tr>
      <w:tr w:rsidR="003D2678" w:rsidRPr="00D60817" w14:paraId="047371A1" w14:textId="77777777" w:rsidTr="0032223E">
        <w:trPr>
          <w:trHeight w:val="20"/>
        </w:trPr>
        <w:tc>
          <w:tcPr>
            <w:tcW w:w="520" w:type="dxa"/>
            <w:vMerge/>
            <w:vAlign w:val="center"/>
          </w:tcPr>
          <w:p w14:paraId="0BA51F98" w14:textId="77777777" w:rsidR="003D2678" w:rsidRPr="00D60817" w:rsidRDefault="003D2678" w:rsidP="0032223E">
            <w:pPr>
              <w:autoSpaceDE w:val="0"/>
              <w:autoSpaceDN w:val="0"/>
              <w:adjustRightInd w:val="0"/>
              <w:jc w:val="center"/>
            </w:pPr>
          </w:p>
        </w:tc>
        <w:tc>
          <w:tcPr>
            <w:tcW w:w="7065" w:type="dxa"/>
            <w:vMerge/>
            <w:vAlign w:val="center"/>
          </w:tcPr>
          <w:p w14:paraId="58B9CFFA" w14:textId="77777777" w:rsidR="003D2678" w:rsidRPr="00D60817" w:rsidRDefault="003D2678" w:rsidP="0032223E">
            <w:pPr>
              <w:autoSpaceDE w:val="0"/>
              <w:autoSpaceDN w:val="0"/>
              <w:adjustRightInd w:val="0"/>
            </w:pPr>
          </w:p>
        </w:tc>
        <w:tc>
          <w:tcPr>
            <w:tcW w:w="1134" w:type="dxa"/>
            <w:vAlign w:val="center"/>
          </w:tcPr>
          <w:p w14:paraId="6B6C87C7" w14:textId="77777777" w:rsidR="003D2678" w:rsidRPr="00D60817" w:rsidRDefault="003D2678" w:rsidP="0032223E">
            <w:pPr>
              <w:autoSpaceDE w:val="0"/>
              <w:autoSpaceDN w:val="0"/>
              <w:adjustRightInd w:val="0"/>
              <w:jc w:val="center"/>
            </w:pPr>
            <w:r w:rsidRPr="00D60817">
              <w:t>Гкал</w:t>
            </w:r>
          </w:p>
        </w:tc>
        <w:tc>
          <w:tcPr>
            <w:tcW w:w="1418" w:type="dxa"/>
            <w:vAlign w:val="center"/>
          </w:tcPr>
          <w:p w14:paraId="3DA1D4F4" w14:textId="77777777" w:rsidR="003D2678" w:rsidRPr="007300DE" w:rsidRDefault="003D2678" w:rsidP="0032223E">
            <w:pPr>
              <w:autoSpaceDE w:val="0"/>
              <w:autoSpaceDN w:val="0"/>
              <w:adjustRightInd w:val="0"/>
              <w:jc w:val="center"/>
              <w:rPr>
                <w:bCs/>
              </w:rPr>
            </w:pPr>
          </w:p>
        </w:tc>
      </w:tr>
      <w:tr w:rsidR="003D2678" w:rsidRPr="00D60817" w14:paraId="05D8FB29" w14:textId="77777777" w:rsidTr="0032223E">
        <w:tc>
          <w:tcPr>
            <w:tcW w:w="520" w:type="dxa"/>
            <w:vAlign w:val="center"/>
          </w:tcPr>
          <w:p w14:paraId="5BDAF0EC" w14:textId="77777777" w:rsidR="003D2678" w:rsidRPr="00D60817" w:rsidRDefault="003D2678" w:rsidP="0032223E">
            <w:pPr>
              <w:autoSpaceDE w:val="0"/>
              <w:autoSpaceDN w:val="0"/>
              <w:adjustRightInd w:val="0"/>
              <w:jc w:val="center"/>
            </w:pPr>
            <w:r w:rsidRPr="00D60817">
              <w:t>2</w:t>
            </w:r>
          </w:p>
        </w:tc>
        <w:tc>
          <w:tcPr>
            <w:tcW w:w="7065" w:type="dxa"/>
            <w:vAlign w:val="center"/>
          </w:tcPr>
          <w:p w14:paraId="795979DA" w14:textId="77777777" w:rsidR="003D2678" w:rsidRPr="00D60817" w:rsidRDefault="003D2678" w:rsidP="0032223E">
            <w:pPr>
              <w:autoSpaceDE w:val="0"/>
              <w:autoSpaceDN w:val="0"/>
              <w:adjustRightInd w:val="0"/>
            </w:pPr>
            <w:r w:rsidRPr="00D60817">
              <w:t>Объем финансовых потребностей, необходимых для реализации производственной программы</w:t>
            </w:r>
          </w:p>
        </w:tc>
        <w:tc>
          <w:tcPr>
            <w:tcW w:w="1134" w:type="dxa"/>
            <w:vAlign w:val="center"/>
          </w:tcPr>
          <w:p w14:paraId="78A4A484" w14:textId="77777777" w:rsidR="003D2678" w:rsidRPr="00D60817" w:rsidRDefault="003D2678" w:rsidP="0032223E">
            <w:pPr>
              <w:autoSpaceDE w:val="0"/>
              <w:autoSpaceDN w:val="0"/>
              <w:adjustRightInd w:val="0"/>
              <w:jc w:val="center"/>
            </w:pPr>
            <w:r w:rsidRPr="00D60817">
              <w:t>тыс. руб.</w:t>
            </w:r>
          </w:p>
        </w:tc>
        <w:tc>
          <w:tcPr>
            <w:tcW w:w="1418" w:type="dxa"/>
            <w:vAlign w:val="center"/>
          </w:tcPr>
          <w:p w14:paraId="5F48539D" w14:textId="77777777" w:rsidR="003D2678" w:rsidRPr="007300DE" w:rsidRDefault="003D2678" w:rsidP="0032223E">
            <w:pPr>
              <w:jc w:val="center"/>
              <w:rPr>
                <w:szCs w:val="22"/>
              </w:rPr>
            </w:pPr>
          </w:p>
          <w:p w14:paraId="74BC8B05" w14:textId="77777777" w:rsidR="003D2678" w:rsidRPr="007300DE" w:rsidRDefault="003D2678" w:rsidP="0032223E">
            <w:pPr>
              <w:jc w:val="center"/>
              <w:rPr>
                <w:szCs w:val="22"/>
              </w:rPr>
            </w:pPr>
            <w:r w:rsidRPr="007300DE">
              <w:rPr>
                <w:szCs w:val="22"/>
              </w:rPr>
              <w:t>9 695,47</w:t>
            </w:r>
          </w:p>
          <w:p w14:paraId="002E289F" w14:textId="77777777" w:rsidR="003D2678" w:rsidRPr="007300DE" w:rsidRDefault="003D2678" w:rsidP="0032223E">
            <w:pPr>
              <w:autoSpaceDE w:val="0"/>
              <w:autoSpaceDN w:val="0"/>
              <w:adjustRightInd w:val="0"/>
              <w:jc w:val="center"/>
              <w:rPr>
                <w:bCs/>
              </w:rPr>
            </w:pPr>
          </w:p>
        </w:tc>
      </w:tr>
    </w:tbl>
    <w:p w14:paraId="70280B7D" w14:textId="77777777" w:rsidR="003D2678" w:rsidRPr="00D60817" w:rsidRDefault="003D2678" w:rsidP="003D2678">
      <w:pPr>
        <w:autoSpaceDE w:val="0"/>
        <w:autoSpaceDN w:val="0"/>
        <w:adjustRightInd w:val="0"/>
        <w:ind w:left="142"/>
        <w:jc w:val="both"/>
      </w:pPr>
    </w:p>
    <w:p w14:paraId="00DC96AE" w14:textId="77777777" w:rsidR="003D2678" w:rsidRPr="00D60817" w:rsidRDefault="003D2678" w:rsidP="003D2678">
      <w:pPr>
        <w:ind w:left="142"/>
        <w:jc w:val="center"/>
      </w:pPr>
      <w:r w:rsidRPr="00D60817">
        <w:t xml:space="preserve">3. Перечень плановых мероприятий </w:t>
      </w:r>
    </w:p>
    <w:p w14:paraId="298D4CB5" w14:textId="77777777" w:rsidR="003D2678" w:rsidRPr="00D60817" w:rsidRDefault="003D2678" w:rsidP="003D2678">
      <w:pPr>
        <w:ind w:left="142"/>
        <w:jc w:val="cente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285"/>
      </w:tblGrid>
      <w:tr w:rsidR="003D2678" w:rsidRPr="00D60817" w14:paraId="7035DA17" w14:textId="77777777" w:rsidTr="0032223E">
        <w:tc>
          <w:tcPr>
            <w:tcW w:w="546" w:type="dxa"/>
            <w:vAlign w:val="center"/>
          </w:tcPr>
          <w:p w14:paraId="2CC477C6" w14:textId="77777777" w:rsidR="003D2678" w:rsidRPr="00D60817" w:rsidRDefault="003D2678" w:rsidP="0032223E">
            <w:pPr>
              <w:autoSpaceDE w:val="0"/>
              <w:autoSpaceDN w:val="0"/>
              <w:adjustRightInd w:val="0"/>
              <w:jc w:val="center"/>
            </w:pPr>
            <w:r w:rsidRPr="00D60817">
              <w:t>№ п/п</w:t>
            </w:r>
          </w:p>
        </w:tc>
        <w:tc>
          <w:tcPr>
            <w:tcW w:w="4503" w:type="dxa"/>
            <w:vAlign w:val="center"/>
          </w:tcPr>
          <w:p w14:paraId="0833B8DE" w14:textId="77777777" w:rsidR="003D2678" w:rsidRPr="00D60817" w:rsidRDefault="003D2678" w:rsidP="0032223E">
            <w:pPr>
              <w:autoSpaceDE w:val="0"/>
              <w:autoSpaceDN w:val="0"/>
              <w:adjustRightInd w:val="0"/>
              <w:jc w:val="center"/>
            </w:pPr>
            <w:r w:rsidRPr="00D60817">
              <w:t>Наименование мероприятия</w:t>
            </w:r>
          </w:p>
        </w:tc>
        <w:tc>
          <w:tcPr>
            <w:tcW w:w="2803" w:type="dxa"/>
            <w:vAlign w:val="center"/>
          </w:tcPr>
          <w:p w14:paraId="4347D4E2" w14:textId="77777777" w:rsidR="003D2678" w:rsidRPr="00D60817" w:rsidRDefault="003D2678" w:rsidP="0032223E">
            <w:pPr>
              <w:autoSpaceDE w:val="0"/>
              <w:autoSpaceDN w:val="0"/>
              <w:adjustRightInd w:val="0"/>
              <w:jc w:val="center"/>
            </w:pPr>
            <w:r w:rsidRPr="00D60817">
              <w:t>Дата реализации мероприятия</w:t>
            </w:r>
          </w:p>
        </w:tc>
        <w:tc>
          <w:tcPr>
            <w:tcW w:w="2285" w:type="dxa"/>
            <w:vAlign w:val="center"/>
          </w:tcPr>
          <w:p w14:paraId="35BEB516" w14:textId="77777777" w:rsidR="003D2678" w:rsidRPr="00D60817" w:rsidRDefault="003D2678" w:rsidP="0032223E">
            <w:pPr>
              <w:autoSpaceDE w:val="0"/>
              <w:autoSpaceDN w:val="0"/>
              <w:adjustRightInd w:val="0"/>
              <w:jc w:val="center"/>
            </w:pPr>
            <w:r w:rsidRPr="00D60817">
              <w:t>Финансовые потребности на реализацию мероприятия, тыс. руб.</w:t>
            </w:r>
          </w:p>
        </w:tc>
      </w:tr>
      <w:tr w:rsidR="003D2678" w:rsidRPr="00D60817" w14:paraId="62BAB9B3" w14:textId="77777777" w:rsidTr="0032223E">
        <w:tc>
          <w:tcPr>
            <w:tcW w:w="10137" w:type="dxa"/>
            <w:gridSpan w:val="4"/>
            <w:vAlign w:val="center"/>
          </w:tcPr>
          <w:p w14:paraId="5CFCA109" w14:textId="77777777" w:rsidR="003D2678" w:rsidRPr="00D60817" w:rsidRDefault="003D2678" w:rsidP="0032223E">
            <w:pPr>
              <w:autoSpaceDE w:val="0"/>
              <w:autoSpaceDN w:val="0"/>
              <w:adjustRightInd w:val="0"/>
              <w:jc w:val="center"/>
            </w:pPr>
            <w:r w:rsidRPr="00D60817">
              <w:t>1. Перечень мероприятий по ремонту объектов централизованных систем горячего водоснабжения</w:t>
            </w:r>
          </w:p>
        </w:tc>
      </w:tr>
      <w:tr w:rsidR="003D2678" w:rsidRPr="00D60817" w14:paraId="5FAF02F3" w14:textId="77777777" w:rsidTr="0032223E">
        <w:tc>
          <w:tcPr>
            <w:tcW w:w="546" w:type="dxa"/>
            <w:vAlign w:val="center"/>
          </w:tcPr>
          <w:p w14:paraId="3072E34B" w14:textId="77777777" w:rsidR="003D2678" w:rsidRPr="00D60817" w:rsidRDefault="003D2678" w:rsidP="0032223E">
            <w:pPr>
              <w:autoSpaceDE w:val="0"/>
              <w:autoSpaceDN w:val="0"/>
              <w:adjustRightInd w:val="0"/>
              <w:jc w:val="center"/>
            </w:pPr>
            <w:r w:rsidRPr="00D60817">
              <w:t>1.1</w:t>
            </w:r>
          </w:p>
        </w:tc>
        <w:tc>
          <w:tcPr>
            <w:tcW w:w="4503" w:type="dxa"/>
            <w:vAlign w:val="center"/>
          </w:tcPr>
          <w:p w14:paraId="428670DD" w14:textId="77777777" w:rsidR="003D2678" w:rsidRPr="00D60817" w:rsidRDefault="003D2678" w:rsidP="0032223E">
            <w:pPr>
              <w:autoSpaceDE w:val="0"/>
              <w:autoSpaceDN w:val="0"/>
              <w:adjustRightInd w:val="0"/>
            </w:pPr>
          </w:p>
        </w:tc>
        <w:tc>
          <w:tcPr>
            <w:tcW w:w="2803" w:type="dxa"/>
            <w:vAlign w:val="center"/>
          </w:tcPr>
          <w:p w14:paraId="3AA4A61A" w14:textId="77777777" w:rsidR="003D2678" w:rsidRPr="00D60817" w:rsidRDefault="003D2678" w:rsidP="0032223E">
            <w:pPr>
              <w:autoSpaceDE w:val="0"/>
              <w:autoSpaceDN w:val="0"/>
              <w:adjustRightInd w:val="0"/>
              <w:jc w:val="center"/>
            </w:pPr>
          </w:p>
        </w:tc>
        <w:tc>
          <w:tcPr>
            <w:tcW w:w="2285" w:type="dxa"/>
            <w:vAlign w:val="center"/>
          </w:tcPr>
          <w:p w14:paraId="598508CA" w14:textId="77777777" w:rsidR="003D2678" w:rsidRPr="00D60817" w:rsidRDefault="003D2678" w:rsidP="0032223E">
            <w:pPr>
              <w:autoSpaceDE w:val="0"/>
              <w:autoSpaceDN w:val="0"/>
              <w:adjustRightInd w:val="0"/>
              <w:jc w:val="center"/>
            </w:pPr>
          </w:p>
        </w:tc>
      </w:tr>
      <w:tr w:rsidR="003D2678" w:rsidRPr="00D60817" w14:paraId="3EAC9B1C" w14:textId="77777777" w:rsidTr="0032223E">
        <w:tc>
          <w:tcPr>
            <w:tcW w:w="546" w:type="dxa"/>
            <w:vAlign w:val="center"/>
          </w:tcPr>
          <w:p w14:paraId="58110EC0" w14:textId="77777777" w:rsidR="003D2678" w:rsidRPr="00D60817" w:rsidRDefault="003D2678" w:rsidP="0032223E">
            <w:pPr>
              <w:autoSpaceDE w:val="0"/>
              <w:autoSpaceDN w:val="0"/>
              <w:adjustRightInd w:val="0"/>
              <w:jc w:val="center"/>
            </w:pPr>
          </w:p>
        </w:tc>
        <w:tc>
          <w:tcPr>
            <w:tcW w:w="4503" w:type="dxa"/>
            <w:vAlign w:val="center"/>
          </w:tcPr>
          <w:p w14:paraId="216FB9DD" w14:textId="77777777" w:rsidR="003D2678" w:rsidRPr="00D60817" w:rsidRDefault="003D2678" w:rsidP="0032223E">
            <w:pPr>
              <w:autoSpaceDE w:val="0"/>
              <w:autoSpaceDN w:val="0"/>
              <w:adjustRightInd w:val="0"/>
            </w:pPr>
            <w:r w:rsidRPr="00D60817">
              <w:t xml:space="preserve">Всего </w:t>
            </w:r>
          </w:p>
        </w:tc>
        <w:tc>
          <w:tcPr>
            <w:tcW w:w="2803" w:type="dxa"/>
            <w:vAlign w:val="center"/>
          </w:tcPr>
          <w:p w14:paraId="563A0C28" w14:textId="77777777" w:rsidR="003D2678" w:rsidRPr="00D60817" w:rsidRDefault="003D2678" w:rsidP="0032223E">
            <w:pPr>
              <w:autoSpaceDE w:val="0"/>
              <w:autoSpaceDN w:val="0"/>
              <w:adjustRightInd w:val="0"/>
              <w:jc w:val="center"/>
            </w:pPr>
          </w:p>
        </w:tc>
        <w:tc>
          <w:tcPr>
            <w:tcW w:w="2285" w:type="dxa"/>
            <w:vAlign w:val="center"/>
          </w:tcPr>
          <w:p w14:paraId="0BF12F34" w14:textId="77777777" w:rsidR="003D2678" w:rsidRPr="00D60817" w:rsidRDefault="003D2678" w:rsidP="0032223E">
            <w:pPr>
              <w:autoSpaceDE w:val="0"/>
              <w:autoSpaceDN w:val="0"/>
              <w:adjustRightInd w:val="0"/>
              <w:jc w:val="center"/>
            </w:pPr>
          </w:p>
        </w:tc>
      </w:tr>
      <w:tr w:rsidR="003D2678" w:rsidRPr="00D60817" w14:paraId="3D88DB77" w14:textId="77777777" w:rsidTr="0032223E">
        <w:tc>
          <w:tcPr>
            <w:tcW w:w="10137" w:type="dxa"/>
            <w:gridSpan w:val="4"/>
            <w:vAlign w:val="center"/>
          </w:tcPr>
          <w:p w14:paraId="7EC74401" w14:textId="77777777" w:rsidR="003D2678" w:rsidRPr="00D60817" w:rsidRDefault="003D2678" w:rsidP="0032223E">
            <w:pPr>
              <w:autoSpaceDE w:val="0"/>
              <w:autoSpaceDN w:val="0"/>
              <w:adjustRightInd w:val="0"/>
              <w:jc w:val="center"/>
            </w:pPr>
            <w:r w:rsidRPr="00D60817">
              <w:t>2. Перечень мероприятий, направленных на улучшение качества горячей воды</w:t>
            </w:r>
          </w:p>
        </w:tc>
      </w:tr>
      <w:tr w:rsidR="003D2678" w:rsidRPr="00D60817" w14:paraId="208AC37E" w14:textId="77777777" w:rsidTr="0032223E">
        <w:tc>
          <w:tcPr>
            <w:tcW w:w="546" w:type="dxa"/>
            <w:vAlign w:val="center"/>
          </w:tcPr>
          <w:p w14:paraId="46583CDF" w14:textId="77777777" w:rsidR="003D2678" w:rsidRPr="00D60817" w:rsidRDefault="003D2678" w:rsidP="0032223E">
            <w:pPr>
              <w:autoSpaceDE w:val="0"/>
              <w:autoSpaceDN w:val="0"/>
              <w:adjustRightInd w:val="0"/>
              <w:jc w:val="center"/>
            </w:pPr>
            <w:r w:rsidRPr="00D60817">
              <w:t>2.1.</w:t>
            </w:r>
          </w:p>
        </w:tc>
        <w:tc>
          <w:tcPr>
            <w:tcW w:w="4503" w:type="dxa"/>
            <w:vAlign w:val="center"/>
          </w:tcPr>
          <w:p w14:paraId="42240C48" w14:textId="77777777" w:rsidR="003D2678" w:rsidRPr="00D60817" w:rsidRDefault="003D2678" w:rsidP="0032223E">
            <w:pPr>
              <w:autoSpaceDE w:val="0"/>
              <w:autoSpaceDN w:val="0"/>
              <w:adjustRightInd w:val="0"/>
            </w:pPr>
          </w:p>
        </w:tc>
        <w:tc>
          <w:tcPr>
            <w:tcW w:w="2803" w:type="dxa"/>
            <w:vAlign w:val="center"/>
          </w:tcPr>
          <w:p w14:paraId="7BF7F4C1" w14:textId="77777777" w:rsidR="003D2678" w:rsidRPr="00D60817" w:rsidRDefault="003D2678" w:rsidP="0032223E">
            <w:pPr>
              <w:autoSpaceDE w:val="0"/>
              <w:autoSpaceDN w:val="0"/>
              <w:adjustRightInd w:val="0"/>
              <w:jc w:val="center"/>
            </w:pPr>
          </w:p>
        </w:tc>
        <w:tc>
          <w:tcPr>
            <w:tcW w:w="2285" w:type="dxa"/>
            <w:vAlign w:val="center"/>
          </w:tcPr>
          <w:p w14:paraId="72757EB4" w14:textId="77777777" w:rsidR="003D2678" w:rsidRPr="00D60817" w:rsidRDefault="003D2678" w:rsidP="0032223E">
            <w:pPr>
              <w:autoSpaceDE w:val="0"/>
              <w:autoSpaceDN w:val="0"/>
              <w:adjustRightInd w:val="0"/>
              <w:jc w:val="center"/>
            </w:pPr>
          </w:p>
        </w:tc>
      </w:tr>
      <w:tr w:rsidR="003D2678" w:rsidRPr="00D60817" w14:paraId="6F39633A" w14:textId="77777777" w:rsidTr="0032223E">
        <w:tc>
          <w:tcPr>
            <w:tcW w:w="546" w:type="dxa"/>
            <w:vAlign w:val="center"/>
          </w:tcPr>
          <w:p w14:paraId="067A753F" w14:textId="77777777" w:rsidR="003D2678" w:rsidRPr="00D60817" w:rsidRDefault="003D2678" w:rsidP="0032223E">
            <w:pPr>
              <w:autoSpaceDE w:val="0"/>
              <w:autoSpaceDN w:val="0"/>
              <w:adjustRightInd w:val="0"/>
              <w:jc w:val="center"/>
            </w:pPr>
          </w:p>
        </w:tc>
        <w:tc>
          <w:tcPr>
            <w:tcW w:w="4503" w:type="dxa"/>
            <w:vAlign w:val="center"/>
          </w:tcPr>
          <w:p w14:paraId="22F09568" w14:textId="77777777" w:rsidR="003D2678" w:rsidRPr="00D60817" w:rsidRDefault="003D2678" w:rsidP="0032223E">
            <w:pPr>
              <w:autoSpaceDE w:val="0"/>
              <w:autoSpaceDN w:val="0"/>
              <w:adjustRightInd w:val="0"/>
            </w:pPr>
            <w:r w:rsidRPr="00D60817">
              <w:t xml:space="preserve">Всего </w:t>
            </w:r>
          </w:p>
        </w:tc>
        <w:tc>
          <w:tcPr>
            <w:tcW w:w="2803" w:type="dxa"/>
            <w:vAlign w:val="center"/>
          </w:tcPr>
          <w:p w14:paraId="02A06E02" w14:textId="77777777" w:rsidR="003D2678" w:rsidRPr="00D60817" w:rsidRDefault="003D2678" w:rsidP="0032223E">
            <w:pPr>
              <w:autoSpaceDE w:val="0"/>
              <w:autoSpaceDN w:val="0"/>
              <w:adjustRightInd w:val="0"/>
              <w:jc w:val="center"/>
            </w:pPr>
          </w:p>
        </w:tc>
        <w:tc>
          <w:tcPr>
            <w:tcW w:w="2285" w:type="dxa"/>
            <w:vAlign w:val="center"/>
          </w:tcPr>
          <w:p w14:paraId="5FA8F12E" w14:textId="77777777" w:rsidR="003D2678" w:rsidRPr="00D60817" w:rsidRDefault="003D2678" w:rsidP="0032223E">
            <w:pPr>
              <w:autoSpaceDE w:val="0"/>
              <w:autoSpaceDN w:val="0"/>
              <w:adjustRightInd w:val="0"/>
              <w:jc w:val="center"/>
            </w:pPr>
          </w:p>
        </w:tc>
      </w:tr>
      <w:tr w:rsidR="003D2678" w:rsidRPr="00D60817" w14:paraId="38282567" w14:textId="77777777" w:rsidTr="0032223E">
        <w:tc>
          <w:tcPr>
            <w:tcW w:w="10137" w:type="dxa"/>
            <w:gridSpan w:val="4"/>
            <w:vAlign w:val="center"/>
          </w:tcPr>
          <w:p w14:paraId="07A0A009" w14:textId="77777777" w:rsidR="003D2678" w:rsidRPr="00D60817" w:rsidRDefault="003D2678" w:rsidP="0032223E">
            <w:pPr>
              <w:jc w:val="center"/>
            </w:pPr>
            <w:r w:rsidRPr="00D60817">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3D2678" w:rsidRPr="00D60817" w14:paraId="7B5F52C1" w14:textId="77777777" w:rsidTr="0032223E">
        <w:tc>
          <w:tcPr>
            <w:tcW w:w="546" w:type="dxa"/>
            <w:vAlign w:val="center"/>
          </w:tcPr>
          <w:p w14:paraId="772FB9BB" w14:textId="77777777" w:rsidR="003D2678" w:rsidRPr="00D60817" w:rsidRDefault="003D2678" w:rsidP="0032223E">
            <w:pPr>
              <w:autoSpaceDE w:val="0"/>
              <w:autoSpaceDN w:val="0"/>
              <w:adjustRightInd w:val="0"/>
              <w:jc w:val="center"/>
            </w:pPr>
            <w:r w:rsidRPr="00D60817">
              <w:t>3.1.</w:t>
            </w:r>
          </w:p>
        </w:tc>
        <w:tc>
          <w:tcPr>
            <w:tcW w:w="4503" w:type="dxa"/>
            <w:vAlign w:val="center"/>
          </w:tcPr>
          <w:p w14:paraId="7CF5288D" w14:textId="77777777" w:rsidR="003D2678" w:rsidRPr="00D60817" w:rsidRDefault="003D2678" w:rsidP="0032223E">
            <w:pPr>
              <w:autoSpaceDE w:val="0"/>
              <w:autoSpaceDN w:val="0"/>
              <w:adjustRightInd w:val="0"/>
            </w:pPr>
          </w:p>
        </w:tc>
        <w:tc>
          <w:tcPr>
            <w:tcW w:w="2803" w:type="dxa"/>
            <w:vAlign w:val="center"/>
          </w:tcPr>
          <w:p w14:paraId="64219F88" w14:textId="77777777" w:rsidR="003D2678" w:rsidRPr="00D60817" w:rsidRDefault="003D2678" w:rsidP="0032223E">
            <w:pPr>
              <w:autoSpaceDE w:val="0"/>
              <w:autoSpaceDN w:val="0"/>
              <w:adjustRightInd w:val="0"/>
              <w:jc w:val="center"/>
            </w:pPr>
          </w:p>
        </w:tc>
        <w:tc>
          <w:tcPr>
            <w:tcW w:w="2285" w:type="dxa"/>
            <w:vAlign w:val="center"/>
          </w:tcPr>
          <w:p w14:paraId="78F21D6A" w14:textId="77777777" w:rsidR="003D2678" w:rsidRPr="00D60817" w:rsidRDefault="003D2678" w:rsidP="0032223E">
            <w:pPr>
              <w:autoSpaceDE w:val="0"/>
              <w:autoSpaceDN w:val="0"/>
              <w:adjustRightInd w:val="0"/>
              <w:jc w:val="center"/>
            </w:pPr>
          </w:p>
        </w:tc>
      </w:tr>
      <w:tr w:rsidR="003D2678" w:rsidRPr="00D60817" w14:paraId="69C79CDA" w14:textId="77777777" w:rsidTr="0032223E">
        <w:tc>
          <w:tcPr>
            <w:tcW w:w="546" w:type="dxa"/>
            <w:vAlign w:val="center"/>
          </w:tcPr>
          <w:p w14:paraId="12F6C1DC" w14:textId="77777777" w:rsidR="003D2678" w:rsidRPr="00D60817" w:rsidRDefault="003D2678" w:rsidP="0032223E">
            <w:pPr>
              <w:autoSpaceDE w:val="0"/>
              <w:autoSpaceDN w:val="0"/>
              <w:adjustRightInd w:val="0"/>
              <w:jc w:val="center"/>
            </w:pPr>
          </w:p>
        </w:tc>
        <w:tc>
          <w:tcPr>
            <w:tcW w:w="4503" w:type="dxa"/>
            <w:vAlign w:val="center"/>
          </w:tcPr>
          <w:p w14:paraId="1F77BF42" w14:textId="77777777" w:rsidR="003D2678" w:rsidRPr="00D60817" w:rsidRDefault="003D2678" w:rsidP="0032223E">
            <w:pPr>
              <w:autoSpaceDE w:val="0"/>
              <w:autoSpaceDN w:val="0"/>
              <w:adjustRightInd w:val="0"/>
            </w:pPr>
            <w:r w:rsidRPr="00D60817">
              <w:t xml:space="preserve">Всего </w:t>
            </w:r>
          </w:p>
        </w:tc>
        <w:tc>
          <w:tcPr>
            <w:tcW w:w="2803" w:type="dxa"/>
            <w:vAlign w:val="center"/>
          </w:tcPr>
          <w:p w14:paraId="4FF11281" w14:textId="77777777" w:rsidR="003D2678" w:rsidRPr="00D60817" w:rsidRDefault="003D2678" w:rsidP="0032223E">
            <w:pPr>
              <w:autoSpaceDE w:val="0"/>
              <w:autoSpaceDN w:val="0"/>
              <w:adjustRightInd w:val="0"/>
              <w:jc w:val="center"/>
            </w:pPr>
          </w:p>
        </w:tc>
        <w:tc>
          <w:tcPr>
            <w:tcW w:w="2285" w:type="dxa"/>
            <w:vAlign w:val="center"/>
          </w:tcPr>
          <w:p w14:paraId="6E5FBC4C" w14:textId="77777777" w:rsidR="003D2678" w:rsidRPr="00D60817" w:rsidRDefault="003D2678" w:rsidP="0032223E">
            <w:pPr>
              <w:autoSpaceDE w:val="0"/>
              <w:autoSpaceDN w:val="0"/>
              <w:adjustRightInd w:val="0"/>
              <w:jc w:val="center"/>
            </w:pPr>
          </w:p>
        </w:tc>
      </w:tr>
      <w:tr w:rsidR="003D2678" w:rsidRPr="00D60817" w14:paraId="110380DA" w14:textId="77777777" w:rsidTr="0032223E">
        <w:tc>
          <w:tcPr>
            <w:tcW w:w="10137" w:type="dxa"/>
            <w:gridSpan w:val="4"/>
            <w:vAlign w:val="center"/>
          </w:tcPr>
          <w:p w14:paraId="29D950F5" w14:textId="77777777" w:rsidR="003D2678" w:rsidRPr="00D60817" w:rsidRDefault="003D2678" w:rsidP="0032223E">
            <w:pPr>
              <w:autoSpaceDE w:val="0"/>
              <w:autoSpaceDN w:val="0"/>
              <w:adjustRightInd w:val="0"/>
              <w:jc w:val="center"/>
            </w:pPr>
            <w:r w:rsidRPr="00D60817">
              <w:t>4. Перечень мероприятий, направленных на повышение качества обслуживания абонентов</w:t>
            </w:r>
          </w:p>
        </w:tc>
      </w:tr>
      <w:tr w:rsidR="003D2678" w:rsidRPr="00D60817" w14:paraId="3014E3ED" w14:textId="77777777" w:rsidTr="0032223E">
        <w:tc>
          <w:tcPr>
            <w:tcW w:w="546" w:type="dxa"/>
            <w:vAlign w:val="center"/>
          </w:tcPr>
          <w:p w14:paraId="4E72E75D" w14:textId="77777777" w:rsidR="003D2678" w:rsidRPr="00D60817" w:rsidRDefault="003D2678" w:rsidP="0032223E">
            <w:pPr>
              <w:autoSpaceDE w:val="0"/>
              <w:autoSpaceDN w:val="0"/>
              <w:adjustRightInd w:val="0"/>
              <w:jc w:val="center"/>
            </w:pPr>
            <w:r w:rsidRPr="00D60817">
              <w:t>4.1.</w:t>
            </w:r>
          </w:p>
        </w:tc>
        <w:tc>
          <w:tcPr>
            <w:tcW w:w="4503" w:type="dxa"/>
            <w:vAlign w:val="center"/>
          </w:tcPr>
          <w:p w14:paraId="2922AF28" w14:textId="77777777" w:rsidR="003D2678" w:rsidRPr="00D60817" w:rsidRDefault="003D2678" w:rsidP="0032223E">
            <w:pPr>
              <w:autoSpaceDE w:val="0"/>
              <w:autoSpaceDN w:val="0"/>
              <w:adjustRightInd w:val="0"/>
            </w:pPr>
          </w:p>
        </w:tc>
        <w:tc>
          <w:tcPr>
            <w:tcW w:w="2803" w:type="dxa"/>
            <w:vAlign w:val="center"/>
          </w:tcPr>
          <w:p w14:paraId="32A6593D" w14:textId="77777777" w:rsidR="003D2678" w:rsidRPr="00D60817" w:rsidRDefault="003D2678" w:rsidP="0032223E">
            <w:pPr>
              <w:autoSpaceDE w:val="0"/>
              <w:autoSpaceDN w:val="0"/>
              <w:adjustRightInd w:val="0"/>
              <w:jc w:val="center"/>
            </w:pPr>
          </w:p>
        </w:tc>
        <w:tc>
          <w:tcPr>
            <w:tcW w:w="2285" w:type="dxa"/>
            <w:vAlign w:val="center"/>
          </w:tcPr>
          <w:p w14:paraId="32BA4C7B" w14:textId="77777777" w:rsidR="003D2678" w:rsidRPr="00D60817" w:rsidRDefault="003D2678" w:rsidP="0032223E">
            <w:pPr>
              <w:autoSpaceDE w:val="0"/>
              <w:autoSpaceDN w:val="0"/>
              <w:adjustRightInd w:val="0"/>
              <w:jc w:val="center"/>
            </w:pPr>
          </w:p>
        </w:tc>
      </w:tr>
      <w:tr w:rsidR="003D2678" w:rsidRPr="00D60817" w14:paraId="4E67D5CF" w14:textId="77777777" w:rsidTr="0032223E">
        <w:tc>
          <w:tcPr>
            <w:tcW w:w="546" w:type="dxa"/>
            <w:vAlign w:val="center"/>
          </w:tcPr>
          <w:p w14:paraId="2C78BB63" w14:textId="77777777" w:rsidR="003D2678" w:rsidRPr="00D60817" w:rsidRDefault="003D2678" w:rsidP="0032223E">
            <w:pPr>
              <w:autoSpaceDE w:val="0"/>
              <w:autoSpaceDN w:val="0"/>
              <w:adjustRightInd w:val="0"/>
              <w:jc w:val="center"/>
            </w:pPr>
          </w:p>
        </w:tc>
        <w:tc>
          <w:tcPr>
            <w:tcW w:w="4503" w:type="dxa"/>
            <w:vAlign w:val="center"/>
          </w:tcPr>
          <w:p w14:paraId="2EB998F6" w14:textId="77777777" w:rsidR="003D2678" w:rsidRPr="00D60817" w:rsidRDefault="003D2678" w:rsidP="0032223E">
            <w:pPr>
              <w:autoSpaceDE w:val="0"/>
              <w:autoSpaceDN w:val="0"/>
              <w:adjustRightInd w:val="0"/>
            </w:pPr>
            <w:r w:rsidRPr="00D60817">
              <w:t xml:space="preserve">Всего </w:t>
            </w:r>
          </w:p>
        </w:tc>
        <w:tc>
          <w:tcPr>
            <w:tcW w:w="2803" w:type="dxa"/>
            <w:vAlign w:val="center"/>
          </w:tcPr>
          <w:p w14:paraId="212DE099" w14:textId="77777777" w:rsidR="003D2678" w:rsidRPr="00D60817" w:rsidRDefault="003D2678" w:rsidP="0032223E">
            <w:pPr>
              <w:autoSpaceDE w:val="0"/>
              <w:autoSpaceDN w:val="0"/>
              <w:adjustRightInd w:val="0"/>
              <w:jc w:val="center"/>
            </w:pPr>
          </w:p>
        </w:tc>
        <w:tc>
          <w:tcPr>
            <w:tcW w:w="2285" w:type="dxa"/>
            <w:vAlign w:val="center"/>
          </w:tcPr>
          <w:p w14:paraId="780E0F24" w14:textId="77777777" w:rsidR="003D2678" w:rsidRPr="00D60817" w:rsidRDefault="003D2678" w:rsidP="0032223E">
            <w:pPr>
              <w:autoSpaceDE w:val="0"/>
              <w:autoSpaceDN w:val="0"/>
              <w:adjustRightInd w:val="0"/>
              <w:jc w:val="center"/>
            </w:pPr>
          </w:p>
        </w:tc>
      </w:tr>
    </w:tbl>
    <w:p w14:paraId="1EAEDF04" w14:textId="77777777" w:rsidR="003D2678" w:rsidRDefault="003D2678" w:rsidP="003D2678">
      <w:pPr>
        <w:ind w:left="142"/>
        <w:jc w:val="center"/>
      </w:pPr>
    </w:p>
    <w:p w14:paraId="35AE5E51" w14:textId="77777777" w:rsidR="003D2678" w:rsidRPr="00D60817" w:rsidRDefault="003D2678" w:rsidP="003D2678">
      <w:pPr>
        <w:ind w:left="142"/>
        <w:jc w:val="center"/>
      </w:pPr>
      <w:r w:rsidRPr="00D60817">
        <w:t xml:space="preserve">4. Значения показателей надежности, качества и энергетической эффективности объектов централизованных систем горячего водоснабжения </w:t>
      </w:r>
    </w:p>
    <w:p w14:paraId="7D6521CD" w14:textId="77777777" w:rsidR="003D2678" w:rsidRPr="00D60817" w:rsidRDefault="003D2678" w:rsidP="003D2678">
      <w:pPr>
        <w:ind w:left="142"/>
        <w:jc w:val="right"/>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8032"/>
        <w:gridCol w:w="1559"/>
      </w:tblGrid>
      <w:tr w:rsidR="003D2678" w:rsidRPr="00D60817" w14:paraId="4A429F83" w14:textId="77777777" w:rsidTr="0032223E">
        <w:trPr>
          <w:trHeight w:val="506"/>
        </w:trPr>
        <w:tc>
          <w:tcPr>
            <w:tcW w:w="546" w:type="dxa"/>
            <w:vAlign w:val="center"/>
          </w:tcPr>
          <w:p w14:paraId="2BCEABF0" w14:textId="77777777" w:rsidR="003D2678" w:rsidRPr="00D60817" w:rsidRDefault="003D2678" w:rsidP="0032223E">
            <w:pPr>
              <w:jc w:val="center"/>
            </w:pPr>
            <w:r w:rsidRPr="00D60817">
              <w:t>№ п/п</w:t>
            </w:r>
          </w:p>
        </w:tc>
        <w:tc>
          <w:tcPr>
            <w:tcW w:w="8032" w:type="dxa"/>
            <w:vAlign w:val="center"/>
          </w:tcPr>
          <w:p w14:paraId="32A6D068" w14:textId="77777777" w:rsidR="003D2678" w:rsidRPr="00D60817" w:rsidRDefault="003D2678" w:rsidP="0032223E">
            <w:pPr>
              <w:jc w:val="center"/>
            </w:pPr>
            <w:r w:rsidRPr="00D60817">
              <w:t>Наименование показателя</w:t>
            </w:r>
          </w:p>
        </w:tc>
        <w:tc>
          <w:tcPr>
            <w:tcW w:w="1559" w:type="dxa"/>
            <w:vAlign w:val="center"/>
          </w:tcPr>
          <w:p w14:paraId="449604CA" w14:textId="77777777" w:rsidR="003D2678" w:rsidRPr="00D60817" w:rsidRDefault="003D2678" w:rsidP="0032223E">
            <w:pPr>
              <w:jc w:val="center"/>
            </w:pPr>
            <w:r w:rsidRPr="00D60817">
              <w:rPr>
                <w:bCs/>
              </w:rPr>
              <w:t>Значение</w:t>
            </w:r>
          </w:p>
        </w:tc>
      </w:tr>
      <w:tr w:rsidR="003D2678" w:rsidRPr="00D60817" w14:paraId="2497479F" w14:textId="77777777" w:rsidTr="0032223E">
        <w:tc>
          <w:tcPr>
            <w:tcW w:w="546" w:type="dxa"/>
            <w:vAlign w:val="center"/>
          </w:tcPr>
          <w:p w14:paraId="78EE2E2B" w14:textId="77777777" w:rsidR="003D2678" w:rsidRPr="00D60817" w:rsidRDefault="003D2678" w:rsidP="0032223E">
            <w:pPr>
              <w:jc w:val="center"/>
            </w:pPr>
            <w:r w:rsidRPr="00D60817">
              <w:t>1.1.</w:t>
            </w:r>
          </w:p>
        </w:tc>
        <w:tc>
          <w:tcPr>
            <w:tcW w:w="8032" w:type="dxa"/>
          </w:tcPr>
          <w:p w14:paraId="646E0FB2" w14:textId="77777777" w:rsidR="003D2678" w:rsidRPr="00D60817" w:rsidRDefault="003D2678" w:rsidP="0032223E">
            <w:pPr>
              <w:jc w:val="both"/>
            </w:pPr>
            <w:r w:rsidRPr="00D60817">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559" w:type="dxa"/>
            <w:vAlign w:val="center"/>
          </w:tcPr>
          <w:p w14:paraId="6D5D050A" w14:textId="77777777" w:rsidR="003D2678" w:rsidRPr="00D60817" w:rsidRDefault="003D2678" w:rsidP="0032223E">
            <w:pPr>
              <w:autoSpaceDE w:val="0"/>
              <w:autoSpaceDN w:val="0"/>
              <w:adjustRightInd w:val="0"/>
              <w:jc w:val="center"/>
              <w:rPr>
                <w:bCs/>
              </w:rPr>
            </w:pPr>
            <w:r w:rsidRPr="00D60817">
              <w:rPr>
                <w:bCs/>
              </w:rPr>
              <w:t>0</w:t>
            </w:r>
          </w:p>
        </w:tc>
      </w:tr>
      <w:tr w:rsidR="003D2678" w:rsidRPr="00D60817" w14:paraId="47DBED06" w14:textId="77777777" w:rsidTr="0032223E">
        <w:tc>
          <w:tcPr>
            <w:tcW w:w="546" w:type="dxa"/>
            <w:vAlign w:val="center"/>
          </w:tcPr>
          <w:p w14:paraId="5AA36352" w14:textId="77777777" w:rsidR="003D2678" w:rsidRPr="00D60817" w:rsidRDefault="003D2678" w:rsidP="0032223E">
            <w:pPr>
              <w:jc w:val="center"/>
            </w:pPr>
            <w:r w:rsidRPr="00D60817">
              <w:t>1.2.</w:t>
            </w:r>
          </w:p>
        </w:tc>
        <w:tc>
          <w:tcPr>
            <w:tcW w:w="8032" w:type="dxa"/>
          </w:tcPr>
          <w:p w14:paraId="49262258" w14:textId="77777777" w:rsidR="003D2678" w:rsidRPr="00D60817" w:rsidRDefault="003D2678" w:rsidP="0032223E">
            <w:pPr>
              <w:jc w:val="both"/>
            </w:pPr>
            <w:r w:rsidRPr="00D60817">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559" w:type="dxa"/>
            <w:vAlign w:val="center"/>
          </w:tcPr>
          <w:p w14:paraId="570076D7" w14:textId="77777777" w:rsidR="003D2678" w:rsidRPr="00D60817" w:rsidRDefault="003D2678" w:rsidP="0032223E">
            <w:pPr>
              <w:autoSpaceDE w:val="0"/>
              <w:autoSpaceDN w:val="0"/>
              <w:adjustRightInd w:val="0"/>
              <w:jc w:val="center"/>
              <w:rPr>
                <w:bCs/>
              </w:rPr>
            </w:pPr>
            <w:r w:rsidRPr="00D60817">
              <w:rPr>
                <w:bCs/>
              </w:rPr>
              <w:t>0</w:t>
            </w:r>
          </w:p>
        </w:tc>
      </w:tr>
      <w:tr w:rsidR="003D2678" w:rsidRPr="00D60817" w14:paraId="69A61220" w14:textId="77777777" w:rsidTr="0032223E">
        <w:tc>
          <w:tcPr>
            <w:tcW w:w="546" w:type="dxa"/>
            <w:vAlign w:val="center"/>
          </w:tcPr>
          <w:p w14:paraId="5B20CDA1" w14:textId="77777777" w:rsidR="003D2678" w:rsidRPr="00D60817" w:rsidRDefault="003D2678" w:rsidP="0032223E">
            <w:pPr>
              <w:jc w:val="center"/>
            </w:pPr>
            <w:r w:rsidRPr="00D60817">
              <w:t>2.1.</w:t>
            </w:r>
          </w:p>
        </w:tc>
        <w:tc>
          <w:tcPr>
            <w:tcW w:w="8032" w:type="dxa"/>
          </w:tcPr>
          <w:p w14:paraId="147D7A26" w14:textId="77777777" w:rsidR="003D2678" w:rsidRPr="00D60817" w:rsidRDefault="003D2678" w:rsidP="0032223E">
            <w:pPr>
              <w:autoSpaceDE w:val="0"/>
              <w:autoSpaceDN w:val="0"/>
              <w:adjustRightInd w:val="0"/>
              <w:jc w:val="both"/>
            </w:pPr>
            <w:r w:rsidRPr="00D60817">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559" w:type="dxa"/>
            <w:vAlign w:val="center"/>
          </w:tcPr>
          <w:p w14:paraId="2CC3C36C" w14:textId="77777777" w:rsidR="003D2678" w:rsidRPr="00D60817" w:rsidRDefault="003D2678" w:rsidP="0032223E">
            <w:pPr>
              <w:jc w:val="center"/>
            </w:pPr>
          </w:p>
          <w:p w14:paraId="6D2CC1E0" w14:textId="77777777" w:rsidR="003D2678" w:rsidRPr="00D60817" w:rsidRDefault="003D2678" w:rsidP="0032223E">
            <w:pPr>
              <w:jc w:val="center"/>
            </w:pPr>
            <w:r w:rsidRPr="00D60817">
              <w:t>0</w:t>
            </w:r>
          </w:p>
          <w:p w14:paraId="69169EB1" w14:textId="77777777" w:rsidR="003D2678" w:rsidRPr="00D60817" w:rsidRDefault="003D2678" w:rsidP="0032223E">
            <w:pPr>
              <w:jc w:val="center"/>
            </w:pPr>
          </w:p>
          <w:p w14:paraId="23D2D0EE" w14:textId="77777777" w:rsidR="003D2678" w:rsidRPr="00D60817" w:rsidRDefault="003D2678" w:rsidP="0032223E">
            <w:pPr>
              <w:jc w:val="center"/>
            </w:pPr>
          </w:p>
        </w:tc>
      </w:tr>
      <w:tr w:rsidR="003D2678" w:rsidRPr="00D60817" w14:paraId="5AFD76DC" w14:textId="77777777" w:rsidTr="0032223E">
        <w:tc>
          <w:tcPr>
            <w:tcW w:w="546" w:type="dxa"/>
            <w:vAlign w:val="center"/>
          </w:tcPr>
          <w:p w14:paraId="23124366" w14:textId="77777777" w:rsidR="003D2678" w:rsidRPr="00D60817" w:rsidRDefault="003D2678" w:rsidP="0032223E">
            <w:pPr>
              <w:jc w:val="center"/>
            </w:pPr>
            <w:r w:rsidRPr="00D60817">
              <w:t>3.1.</w:t>
            </w:r>
          </w:p>
        </w:tc>
        <w:tc>
          <w:tcPr>
            <w:tcW w:w="8032" w:type="dxa"/>
          </w:tcPr>
          <w:p w14:paraId="0EB05781" w14:textId="77777777" w:rsidR="003D2678" w:rsidRPr="00D60817" w:rsidRDefault="003D2678" w:rsidP="0032223E">
            <w:pPr>
              <w:jc w:val="both"/>
            </w:pPr>
            <w:r w:rsidRPr="00D60817">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559" w:type="dxa"/>
            <w:vAlign w:val="center"/>
          </w:tcPr>
          <w:p w14:paraId="1E19B33A" w14:textId="77777777" w:rsidR="003D2678" w:rsidRPr="00D60817" w:rsidRDefault="003D2678" w:rsidP="0032223E">
            <w:pPr>
              <w:autoSpaceDE w:val="0"/>
              <w:autoSpaceDN w:val="0"/>
              <w:adjustRightInd w:val="0"/>
              <w:jc w:val="center"/>
              <w:rPr>
                <w:bCs/>
              </w:rPr>
            </w:pPr>
            <w:r w:rsidRPr="00D60817">
              <w:rPr>
                <w:bCs/>
              </w:rPr>
              <w:t>0</w:t>
            </w:r>
          </w:p>
        </w:tc>
      </w:tr>
      <w:tr w:rsidR="003D2678" w:rsidRPr="00D60817" w14:paraId="1FDD78B7" w14:textId="77777777" w:rsidTr="0032223E">
        <w:tc>
          <w:tcPr>
            <w:tcW w:w="546" w:type="dxa"/>
            <w:vAlign w:val="center"/>
          </w:tcPr>
          <w:p w14:paraId="48C5B801" w14:textId="77777777" w:rsidR="003D2678" w:rsidRPr="00D60817" w:rsidRDefault="003D2678" w:rsidP="0032223E">
            <w:pPr>
              <w:jc w:val="center"/>
            </w:pPr>
            <w:r w:rsidRPr="00D60817">
              <w:t>3.2.</w:t>
            </w:r>
          </w:p>
        </w:tc>
        <w:tc>
          <w:tcPr>
            <w:tcW w:w="8032" w:type="dxa"/>
          </w:tcPr>
          <w:p w14:paraId="6430CF49" w14:textId="77777777" w:rsidR="003D2678" w:rsidRPr="00D60817" w:rsidRDefault="003D2678" w:rsidP="0032223E">
            <w:pPr>
              <w:jc w:val="both"/>
            </w:pPr>
            <w:r w:rsidRPr="00D60817">
              <w:t>Удельное количество тепловой энергии, расходуемое на подогрев горячей воды (усредненное по всем группам потребителей), Гкал/куб.м</w:t>
            </w:r>
          </w:p>
        </w:tc>
        <w:tc>
          <w:tcPr>
            <w:tcW w:w="1559" w:type="dxa"/>
            <w:vAlign w:val="center"/>
          </w:tcPr>
          <w:p w14:paraId="3F8D03F4" w14:textId="77777777" w:rsidR="003D2678" w:rsidRPr="0020397B" w:rsidRDefault="003D2678" w:rsidP="0032223E">
            <w:pPr>
              <w:autoSpaceDE w:val="0"/>
              <w:autoSpaceDN w:val="0"/>
              <w:adjustRightInd w:val="0"/>
              <w:jc w:val="center"/>
              <w:rPr>
                <w:bCs/>
              </w:rPr>
            </w:pPr>
            <w:r w:rsidRPr="0020397B">
              <w:rPr>
                <w:bCs/>
              </w:rPr>
              <w:t>0,0675</w:t>
            </w:r>
          </w:p>
        </w:tc>
      </w:tr>
    </w:tbl>
    <w:p w14:paraId="0E6CCC7D" w14:textId="77777777" w:rsidR="003D2678" w:rsidRPr="00D60817" w:rsidRDefault="003D2678" w:rsidP="003D2678">
      <w:pPr>
        <w:ind w:left="142"/>
      </w:pPr>
    </w:p>
    <w:p w14:paraId="24FEC80B" w14:textId="77777777" w:rsidR="003D2678" w:rsidRPr="00D60817" w:rsidRDefault="003D2678" w:rsidP="003D2678">
      <w:pPr>
        <w:jc w:val="center"/>
        <w:rPr>
          <w:b/>
        </w:rPr>
      </w:pPr>
      <w:r w:rsidRPr="00D60817">
        <w:rPr>
          <w:b/>
        </w:rPr>
        <w:t xml:space="preserve">Производственная программа в сфере горячего водоснабжения </w:t>
      </w:r>
    </w:p>
    <w:p w14:paraId="5D4D0C2F" w14:textId="77777777" w:rsidR="003D2678" w:rsidRPr="00D60817" w:rsidRDefault="003D2678" w:rsidP="003D2678">
      <w:pPr>
        <w:jc w:val="center"/>
        <w:rPr>
          <w:b/>
        </w:rPr>
      </w:pPr>
      <w:r w:rsidRPr="00D60817">
        <w:rPr>
          <w:b/>
        </w:rPr>
        <w:t>АО «НКХ» от собственного источника на 202</w:t>
      </w:r>
      <w:r>
        <w:rPr>
          <w:b/>
        </w:rPr>
        <w:t>6</w:t>
      </w:r>
      <w:r w:rsidRPr="00D60817">
        <w:rPr>
          <w:b/>
        </w:rPr>
        <w:t xml:space="preserve"> год</w:t>
      </w:r>
    </w:p>
    <w:p w14:paraId="6FD95E22" w14:textId="77777777" w:rsidR="003D2678" w:rsidRPr="00D60817" w:rsidRDefault="003D2678" w:rsidP="003D2678">
      <w:pPr>
        <w:jc w:val="center"/>
      </w:pPr>
      <w:r w:rsidRPr="00D60817">
        <w:t>(в закрытой системе горячего водоснабжения)</w:t>
      </w:r>
    </w:p>
    <w:p w14:paraId="00FD303F" w14:textId="77777777" w:rsidR="003D2678" w:rsidRPr="00D60817" w:rsidRDefault="003D2678" w:rsidP="003D2678">
      <w:pPr>
        <w:jc w:val="center"/>
      </w:pPr>
    </w:p>
    <w:p w14:paraId="3F427F40" w14:textId="77777777" w:rsidR="003D2678" w:rsidRPr="00D60817" w:rsidRDefault="003D2678" w:rsidP="003D2678">
      <w:pPr>
        <w:autoSpaceDE w:val="0"/>
        <w:autoSpaceDN w:val="0"/>
        <w:adjustRightInd w:val="0"/>
        <w:ind w:firstLine="540"/>
        <w:jc w:val="center"/>
      </w:pPr>
      <w:r w:rsidRPr="00D60817">
        <w:t>1. Паспорт производственной программы</w:t>
      </w:r>
    </w:p>
    <w:p w14:paraId="75189925" w14:textId="77777777" w:rsidR="003D2678" w:rsidRPr="00D60817" w:rsidRDefault="003D2678" w:rsidP="003D2678">
      <w:pPr>
        <w:autoSpaceDE w:val="0"/>
        <w:autoSpaceDN w:val="0"/>
        <w:adjustRightInd w:val="0"/>
        <w:ind w:firstLine="54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056"/>
        <w:gridCol w:w="5548"/>
      </w:tblGrid>
      <w:tr w:rsidR="003D2678" w:rsidRPr="00D60817" w14:paraId="6AC7022A" w14:textId="77777777" w:rsidTr="0032223E">
        <w:tc>
          <w:tcPr>
            <w:tcW w:w="391" w:type="dxa"/>
            <w:vAlign w:val="center"/>
          </w:tcPr>
          <w:p w14:paraId="4BB80F56" w14:textId="77777777" w:rsidR="003D2678" w:rsidRPr="00D60817" w:rsidRDefault="003D2678" w:rsidP="0032223E">
            <w:pPr>
              <w:autoSpaceDE w:val="0"/>
              <w:autoSpaceDN w:val="0"/>
              <w:adjustRightInd w:val="0"/>
              <w:jc w:val="center"/>
              <w:rPr>
                <w:bCs/>
              </w:rPr>
            </w:pPr>
            <w:r w:rsidRPr="00D60817">
              <w:rPr>
                <w:bCs/>
              </w:rPr>
              <w:t>1.</w:t>
            </w:r>
          </w:p>
        </w:tc>
        <w:tc>
          <w:tcPr>
            <w:tcW w:w="4056" w:type="dxa"/>
          </w:tcPr>
          <w:p w14:paraId="6F31297C" w14:textId="77777777" w:rsidR="003D2678" w:rsidRPr="00D60817" w:rsidRDefault="003D2678" w:rsidP="0032223E">
            <w:pPr>
              <w:autoSpaceDE w:val="0"/>
              <w:autoSpaceDN w:val="0"/>
              <w:adjustRightInd w:val="0"/>
              <w:rPr>
                <w:bCs/>
              </w:rPr>
            </w:pPr>
            <w:r w:rsidRPr="00D60817">
              <w:rPr>
                <w:bCs/>
              </w:rPr>
              <w:t>Наименование регулируемой организации, ее местонахождение</w:t>
            </w:r>
          </w:p>
        </w:tc>
        <w:tc>
          <w:tcPr>
            <w:tcW w:w="5548" w:type="dxa"/>
            <w:vAlign w:val="center"/>
          </w:tcPr>
          <w:p w14:paraId="4C1172AE" w14:textId="77777777" w:rsidR="003D2678" w:rsidRPr="00D60817" w:rsidRDefault="003D2678" w:rsidP="0032223E">
            <w:pPr>
              <w:autoSpaceDE w:val="0"/>
              <w:autoSpaceDN w:val="0"/>
              <w:adjustRightInd w:val="0"/>
            </w:pPr>
            <w:r w:rsidRPr="00D60817">
              <w:t xml:space="preserve">АО «Наволокское коммунальное хозяйство» </w:t>
            </w:r>
          </w:p>
          <w:p w14:paraId="546967FC" w14:textId="77777777" w:rsidR="003D2678" w:rsidRPr="00D60817" w:rsidRDefault="003D2678" w:rsidP="0032223E">
            <w:pPr>
              <w:autoSpaceDE w:val="0"/>
              <w:autoSpaceDN w:val="0"/>
              <w:adjustRightInd w:val="0"/>
            </w:pPr>
            <w:r w:rsidRPr="00D60817">
              <w:t>155830, Ивановская область, Кинешемский район,  г.Наволоки, ул.Отдыха д.21.</w:t>
            </w:r>
          </w:p>
        </w:tc>
      </w:tr>
      <w:tr w:rsidR="003D2678" w:rsidRPr="00D60817" w14:paraId="307C7584" w14:textId="77777777" w:rsidTr="0032223E">
        <w:tc>
          <w:tcPr>
            <w:tcW w:w="391" w:type="dxa"/>
            <w:vAlign w:val="center"/>
          </w:tcPr>
          <w:p w14:paraId="6FAAFA5E" w14:textId="77777777" w:rsidR="003D2678" w:rsidRPr="00D60817" w:rsidRDefault="003D2678" w:rsidP="0032223E">
            <w:pPr>
              <w:autoSpaceDE w:val="0"/>
              <w:autoSpaceDN w:val="0"/>
              <w:adjustRightInd w:val="0"/>
              <w:jc w:val="center"/>
              <w:rPr>
                <w:bCs/>
              </w:rPr>
            </w:pPr>
            <w:r w:rsidRPr="00D60817">
              <w:rPr>
                <w:bCs/>
              </w:rPr>
              <w:t>2.</w:t>
            </w:r>
          </w:p>
        </w:tc>
        <w:tc>
          <w:tcPr>
            <w:tcW w:w="4056" w:type="dxa"/>
          </w:tcPr>
          <w:p w14:paraId="0D53E4C2" w14:textId="77777777" w:rsidR="003D2678" w:rsidRPr="00D60817" w:rsidRDefault="003D2678" w:rsidP="0032223E">
            <w:pPr>
              <w:autoSpaceDE w:val="0"/>
              <w:autoSpaceDN w:val="0"/>
              <w:adjustRightInd w:val="0"/>
              <w:jc w:val="both"/>
              <w:rPr>
                <w:bCs/>
              </w:rPr>
            </w:pPr>
            <w:r w:rsidRPr="00D60817">
              <w:rPr>
                <w:bCs/>
              </w:rPr>
              <w:t>Наименование уполномоченного органа, утвердившего производственную программу, его местонахождение</w:t>
            </w:r>
          </w:p>
        </w:tc>
        <w:tc>
          <w:tcPr>
            <w:tcW w:w="5548" w:type="dxa"/>
            <w:vAlign w:val="center"/>
          </w:tcPr>
          <w:p w14:paraId="667B9CA6" w14:textId="77777777" w:rsidR="003D2678" w:rsidRPr="00D60817" w:rsidRDefault="003D2678" w:rsidP="0032223E">
            <w:pPr>
              <w:autoSpaceDE w:val="0"/>
              <w:autoSpaceDN w:val="0"/>
              <w:adjustRightInd w:val="0"/>
            </w:pPr>
            <w:r w:rsidRPr="00D60817">
              <w:t>Департамент энергетики и тарифов Ивановской области</w:t>
            </w:r>
          </w:p>
          <w:p w14:paraId="2F3572A8" w14:textId="77777777" w:rsidR="003D2678" w:rsidRPr="00D60817" w:rsidRDefault="003D2678" w:rsidP="0032223E">
            <w:pPr>
              <w:autoSpaceDE w:val="0"/>
              <w:autoSpaceDN w:val="0"/>
              <w:adjustRightInd w:val="0"/>
            </w:pPr>
            <w:r w:rsidRPr="00D60817">
              <w:t>1530</w:t>
            </w:r>
            <w:r>
              <w:t>22</w:t>
            </w:r>
            <w:r w:rsidRPr="00D60817">
              <w:t>, г. Иваново, ул. Велижская, д.8</w:t>
            </w:r>
          </w:p>
        </w:tc>
      </w:tr>
      <w:tr w:rsidR="003D2678" w:rsidRPr="00D60817" w14:paraId="55AA56A2" w14:textId="77777777" w:rsidTr="0032223E">
        <w:tc>
          <w:tcPr>
            <w:tcW w:w="391" w:type="dxa"/>
            <w:vAlign w:val="center"/>
          </w:tcPr>
          <w:p w14:paraId="31B524AB" w14:textId="77777777" w:rsidR="003D2678" w:rsidRPr="00D60817" w:rsidRDefault="003D2678" w:rsidP="0032223E">
            <w:pPr>
              <w:autoSpaceDE w:val="0"/>
              <w:autoSpaceDN w:val="0"/>
              <w:adjustRightInd w:val="0"/>
              <w:jc w:val="center"/>
              <w:rPr>
                <w:bCs/>
              </w:rPr>
            </w:pPr>
            <w:r w:rsidRPr="00D60817">
              <w:rPr>
                <w:bCs/>
              </w:rPr>
              <w:t>3.</w:t>
            </w:r>
          </w:p>
        </w:tc>
        <w:tc>
          <w:tcPr>
            <w:tcW w:w="4056" w:type="dxa"/>
          </w:tcPr>
          <w:p w14:paraId="0D4C7430" w14:textId="77777777" w:rsidR="003D2678" w:rsidRPr="00D60817" w:rsidRDefault="003D2678" w:rsidP="0032223E">
            <w:pPr>
              <w:autoSpaceDE w:val="0"/>
              <w:autoSpaceDN w:val="0"/>
              <w:adjustRightInd w:val="0"/>
              <w:jc w:val="both"/>
              <w:rPr>
                <w:bCs/>
              </w:rPr>
            </w:pPr>
            <w:r w:rsidRPr="00D60817">
              <w:rPr>
                <w:bCs/>
              </w:rPr>
              <w:t>Период реализации программы</w:t>
            </w:r>
          </w:p>
        </w:tc>
        <w:tc>
          <w:tcPr>
            <w:tcW w:w="5548" w:type="dxa"/>
            <w:vAlign w:val="center"/>
          </w:tcPr>
          <w:p w14:paraId="49121487" w14:textId="77777777" w:rsidR="003D2678" w:rsidRPr="00D60817" w:rsidRDefault="003D2678" w:rsidP="0032223E">
            <w:pPr>
              <w:autoSpaceDE w:val="0"/>
              <w:autoSpaceDN w:val="0"/>
              <w:adjustRightInd w:val="0"/>
              <w:rPr>
                <w:bCs/>
              </w:rPr>
            </w:pPr>
            <w:r w:rsidRPr="00D60817">
              <w:rPr>
                <w:bCs/>
              </w:rPr>
              <w:t>202</w:t>
            </w:r>
            <w:r>
              <w:rPr>
                <w:bCs/>
              </w:rPr>
              <w:t>6</w:t>
            </w:r>
            <w:r w:rsidRPr="00D60817">
              <w:rPr>
                <w:bCs/>
              </w:rPr>
              <w:t xml:space="preserve"> год</w:t>
            </w:r>
          </w:p>
        </w:tc>
      </w:tr>
    </w:tbl>
    <w:p w14:paraId="02CA6BA8" w14:textId="77777777" w:rsidR="003D2678" w:rsidRDefault="003D2678" w:rsidP="003D2678">
      <w:pPr>
        <w:autoSpaceDE w:val="0"/>
        <w:autoSpaceDN w:val="0"/>
        <w:adjustRightInd w:val="0"/>
        <w:ind w:firstLine="540"/>
        <w:jc w:val="center"/>
      </w:pPr>
    </w:p>
    <w:p w14:paraId="2A90C79A" w14:textId="77777777" w:rsidR="003D2678" w:rsidRPr="00D60817" w:rsidRDefault="003D2678" w:rsidP="003D2678">
      <w:pPr>
        <w:autoSpaceDE w:val="0"/>
        <w:autoSpaceDN w:val="0"/>
        <w:adjustRightInd w:val="0"/>
        <w:ind w:firstLine="540"/>
        <w:jc w:val="center"/>
      </w:pPr>
      <w:r w:rsidRPr="00D60817">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p w14:paraId="0F4621F0" w14:textId="77777777" w:rsidR="003D2678" w:rsidRPr="00D60817" w:rsidRDefault="003D2678" w:rsidP="003D2678">
      <w:pPr>
        <w:autoSpaceDE w:val="0"/>
        <w:autoSpaceDN w:val="0"/>
        <w:adjustRightInd w:val="0"/>
        <w:ind w:firstLine="540"/>
        <w:jc w:val="cente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4514"/>
        <w:gridCol w:w="1134"/>
        <w:gridCol w:w="3827"/>
      </w:tblGrid>
      <w:tr w:rsidR="003D2678" w:rsidRPr="00D60817" w14:paraId="07EE46C5" w14:textId="77777777" w:rsidTr="0032223E">
        <w:trPr>
          <w:trHeight w:val="443"/>
        </w:trPr>
        <w:tc>
          <w:tcPr>
            <w:tcW w:w="520" w:type="dxa"/>
            <w:vAlign w:val="center"/>
          </w:tcPr>
          <w:p w14:paraId="1090A724" w14:textId="77777777" w:rsidR="003D2678" w:rsidRPr="00D60817" w:rsidRDefault="003D2678" w:rsidP="0032223E">
            <w:pPr>
              <w:autoSpaceDE w:val="0"/>
              <w:autoSpaceDN w:val="0"/>
              <w:adjustRightInd w:val="0"/>
              <w:jc w:val="center"/>
            </w:pPr>
            <w:r w:rsidRPr="00D60817">
              <w:t>№ п/п</w:t>
            </w:r>
          </w:p>
        </w:tc>
        <w:tc>
          <w:tcPr>
            <w:tcW w:w="4514" w:type="dxa"/>
            <w:vAlign w:val="center"/>
          </w:tcPr>
          <w:p w14:paraId="1868D756" w14:textId="77777777" w:rsidR="003D2678" w:rsidRPr="00D60817" w:rsidRDefault="003D2678" w:rsidP="0032223E">
            <w:pPr>
              <w:autoSpaceDE w:val="0"/>
              <w:autoSpaceDN w:val="0"/>
              <w:adjustRightInd w:val="0"/>
              <w:jc w:val="center"/>
            </w:pPr>
            <w:r w:rsidRPr="00D60817">
              <w:t>Показатели производственной программы</w:t>
            </w:r>
          </w:p>
        </w:tc>
        <w:tc>
          <w:tcPr>
            <w:tcW w:w="1134" w:type="dxa"/>
            <w:vAlign w:val="center"/>
          </w:tcPr>
          <w:p w14:paraId="0919CE1F" w14:textId="77777777" w:rsidR="003D2678" w:rsidRPr="00D60817" w:rsidRDefault="003D2678" w:rsidP="0032223E">
            <w:pPr>
              <w:autoSpaceDE w:val="0"/>
              <w:autoSpaceDN w:val="0"/>
              <w:adjustRightInd w:val="0"/>
              <w:ind w:left="-108" w:right="-108"/>
              <w:jc w:val="center"/>
            </w:pPr>
            <w:r w:rsidRPr="00D60817">
              <w:t>Ед. изм.</w:t>
            </w:r>
          </w:p>
        </w:tc>
        <w:tc>
          <w:tcPr>
            <w:tcW w:w="3827" w:type="dxa"/>
            <w:vAlign w:val="center"/>
          </w:tcPr>
          <w:p w14:paraId="3E052080" w14:textId="77777777" w:rsidR="003D2678" w:rsidRDefault="003D2678" w:rsidP="0032223E">
            <w:pPr>
              <w:autoSpaceDE w:val="0"/>
              <w:autoSpaceDN w:val="0"/>
              <w:adjustRightInd w:val="0"/>
              <w:jc w:val="center"/>
            </w:pPr>
          </w:p>
          <w:p w14:paraId="65BCB2E7" w14:textId="77777777" w:rsidR="003D2678" w:rsidRPr="00D60817" w:rsidRDefault="003D2678" w:rsidP="0032223E">
            <w:pPr>
              <w:autoSpaceDE w:val="0"/>
              <w:autoSpaceDN w:val="0"/>
              <w:adjustRightInd w:val="0"/>
              <w:jc w:val="center"/>
            </w:pPr>
            <w:r w:rsidRPr="00D60817">
              <w:t>План на 202</w:t>
            </w:r>
            <w:r>
              <w:t>6</w:t>
            </w:r>
            <w:r w:rsidRPr="00D60817">
              <w:t xml:space="preserve"> год</w:t>
            </w:r>
          </w:p>
          <w:p w14:paraId="1328310C" w14:textId="77777777" w:rsidR="003D2678" w:rsidRPr="00D60817" w:rsidRDefault="003D2678" w:rsidP="0032223E">
            <w:pPr>
              <w:autoSpaceDE w:val="0"/>
              <w:autoSpaceDN w:val="0"/>
              <w:adjustRightInd w:val="0"/>
              <w:jc w:val="center"/>
            </w:pPr>
          </w:p>
        </w:tc>
      </w:tr>
      <w:tr w:rsidR="003D2678" w:rsidRPr="00D60817" w14:paraId="5C7F13B3" w14:textId="77777777" w:rsidTr="0032223E">
        <w:trPr>
          <w:trHeight w:val="20"/>
        </w:trPr>
        <w:tc>
          <w:tcPr>
            <w:tcW w:w="520" w:type="dxa"/>
            <w:vMerge w:val="restart"/>
            <w:vAlign w:val="center"/>
          </w:tcPr>
          <w:p w14:paraId="5B1DA9E3" w14:textId="77777777" w:rsidR="003D2678" w:rsidRPr="00D60817" w:rsidRDefault="003D2678" w:rsidP="0032223E">
            <w:pPr>
              <w:autoSpaceDE w:val="0"/>
              <w:autoSpaceDN w:val="0"/>
              <w:adjustRightInd w:val="0"/>
              <w:jc w:val="center"/>
            </w:pPr>
            <w:r w:rsidRPr="00D60817">
              <w:t>1</w:t>
            </w:r>
          </w:p>
        </w:tc>
        <w:tc>
          <w:tcPr>
            <w:tcW w:w="4514" w:type="dxa"/>
            <w:vMerge w:val="restart"/>
            <w:vAlign w:val="center"/>
          </w:tcPr>
          <w:p w14:paraId="1C0B5DC2" w14:textId="77777777" w:rsidR="003D2678" w:rsidRPr="00D60817" w:rsidRDefault="003D2678" w:rsidP="0032223E">
            <w:pPr>
              <w:autoSpaceDE w:val="0"/>
              <w:autoSpaceDN w:val="0"/>
              <w:adjustRightInd w:val="0"/>
            </w:pPr>
            <w:r w:rsidRPr="00D60817">
              <w:t>Подано (реализовано потребителям) горячей воды, всего, в том числе:</w:t>
            </w:r>
          </w:p>
        </w:tc>
        <w:tc>
          <w:tcPr>
            <w:tcW w:w="1134" w:type="dxa"/>
            <w:vAlign w:val="center"/>
          </w:tcPr>
          <w:p w14:paraId="7B188B5A" w14:textId="77777777" w:rsidR="003D2678" w:rsidRPr="00D60817" w:rsidRDefault="003D2678" w:rsidP="0032223E">
            <w:pPr>
              <w:autoSpaceDE w:val="0"/>
              <w:autoSpaceDN w:val="0"/>
              <w:adjustRightInd w:val="0"/>
              <w:jc w:val="center"/>
            </w:pPr>
            <w:r w:rsidRPr="00D60817">
              <w:t>куб. м</w:t>
            </w:r>
          </w:p>
        </w:tc>
        <w:tc>
          <w:tcPr>
            <w:tcW w:w="3827" w:type="dxa"/>
            <w:vAlign w:val="center"/>
          </w:tcPr>
          <w:p w14:paraId="77A6FE84" w14:textId="77777777" w:rsidR="003D2678" w:rsidRPr="00CB786D" w:rsidRDefault="003D2678" w:rsidP="0032223E">
            <w:pPr>
              <w:jc w:val="center"/>
            </w:pPr>
            <w:r w:rsidRPr="00CB786D">
              <w:t xml:space="preserve">2 </w:t>
            </w:r>
            <w:r>
              <w:t>062</w:t>
            </w:r>
            <w:r w:rsidRPr="00CB786D">
              <w:t>,00</w:t>
            </w:r>
          </w:p>
        </w:tc>
      </w:tr>
      <w:tr w:rsidR="003D2678" w:rsidRPr="00D60817" w14:paraId="08C47E5B" w14:textId="77777777" w:rsidTr="0032223E">
        <w:trPr>
          <w:trHeight w:val="20"/>
        </w:trPr>
        <w:tc>
          <w:tcPr>
            <w:tcW w:w="520" w:type="dxa"/>
            <w:vMerge/>
            <w:vAlign w:val="center"/>
          </w:tcPr>
          <w:p w14:paraId="12239CB6" w14:textId="77777777" w:rsidR="003D2678" w:rsidRPr="00D60817" w:rsidRDefault="003D2678" w:rsidP="0032223E">
            <w:pPr>
              <w:autoSpaceDE w:val="0"/>
              <w:autoSpaceDN w:val="0"/>
              <w:adjustRightInd w:val="0"/>
              <w:jc w:val="center"/>
            </w:pPr>
          </w:p>
        </w:tc>
        <w:tc>
          <w:tcPr>
            <w:tcW w:w="4514" w:type="dxa"/>
            <w:vMerge/>
            <w:vAlign w:val="center"/>
          </w:tcPr>
          <w:p w14:paraId="7B3FAE0E" w14:textId="77777777" w:rsidR="003D2678" w:rsidRPr="00D60817" w:rsidRDefault="003D2678" w:rsidP="0032223E">
            <w:pPr>
              <w:autoSpaceDE w:val="0"/>
              <w:autoSpaceDN w:val="0"/>
              <w:adjustRightInd w:val="0"/>
            </w:pPr>
          </w:p>
        </w:tc>
        <w:tc>
          <w:tcPr>
            <w:tcW w:w="1134" w:type="dxa"/>
            <w:vAlign w:val="center"/>
          </w:tcPr>
          <w:p w14:paraId="55055B47" w14:textId="77777777" w:rsidR="003D2678" w:rsidRPr="00D60817" w:rsidRDefault="003D2678" w:rsidP="0032223E">
            <w:pPr>
              <w:autoSpaceDE w:val="0"/>
              <w:autoSpaceDN w:val="0"/>
              <w:adjustRightInd w:val="0"/>
              <w:jc w:val="center"/>
            </w:pPr>
            <w:r w:rsidRPr="00D60817">
              <w:t>Гкал</w:t>
            </w:r>
          </w:p>
        </w:tc>
        <w:tc>
          <w:tcPr>
            <w:tcW w:w="3827" w:type="dxa"/>
            <w:vAlign w:val="center"/>
          </w:tcPr>
          <w:p w14:paraId="498B86F0" w14:textId="77777777" w:rsidR="003D2678" w:rsidRPr="00CB786D" w:rsidRDefault="003D2678" w:rsidP="0032223E">
            <w:pPr>
              <w:jc w:val="center"/>
            </w:pPr>
            <w:r>
              <w:t>195,1</w:t>
            </w:r>
          </w:p>
        </w:tc>
      </w:tr>
      <w:tr w:rsidR="003D2678" w:rsidRPr="00D60817" w14:paraId="5AB85853" w14:textId="77777777" w:rsidTr="0032223E">
        <w:trPr>
          <w:trHeight w:val="20"/>
        </w:trPr>
        <w:tc>
          <w:tcPr>
            <w:tcW w:w="520" w:type="dxa"/>
            <w:vMerge w:val="restart"/>
            <w:vAlign w:val="center"/>
          </w:tcPr>
          <w:p w14:paraId="75302260" w14:textId="77777777" w:rsidR="003D2678" w:rsidRPr="00D60817" w:rsidRDefault="003D2678" w:rsidP="0032223E">
            <w:pPr>
              <w:autoSpaceDE w:val="0"/>
              <w:autoSpaceDN w:val="0"/>
              <w:adjustRightInd w:val="0"/>
              <w:jc w:val="center"/>
            </w:pPr>
            <w:r w:rsidRPr="00D60817">
              <w:t>1.1</w:t>
            </w:r>
          </w:p>
        </w:tc>
        <w:tc>
          <w:tcPr>
            <w:tcW w:w="4514" w:type="dxa"/>
            <w:vMerge w:val="restart"/>
            <w:vAlign w:val="center"/>
          </w:tcPr>
          <w:p w14:paraId="52A3BB5A" w14:textId="77777777" w:rsidR="003D2678" w:rsidRPr="00D60817" w:rsidRDefault="003D2678" w:rsidP="0032223E">
            <w:pPr>
              <w:autoSpaceDE w:val="0"/>
              <w:autoSpaceDN w:val="0"/>
              <w:adjustRightInd w:val="0"/>
              <w:ind w:left="153"/>
            </w:pPr>
            <w:r w:rsidRPr="00D60817">
              <w:t>Населению (управляющие организации, ТСЖ, ТСН, непосредственно граждане)</w:t>
            </w:r>
          </w:p>
        </w:tc>
        <w:tc>
          <w:tcPr>
            <w:tcW w:w="1134" w:type="dxa"/>
            <w:vAlign w:val="center"/>
          </w:tcPr>
          <w:p w14:paraId="6E575CE9" w14:textId="77777777" w:rsidR="003D2678" w:rsidRPr="00D60817" w:rsidRDefault="003D2678" w:rsidP="0032223E">
            <w:pPr>
              <w:jc w:val="center"/>
            </w:pPr>
            <w:r w:rsidRPr="00D60817">
              <w:t>куб. м</w:t>
            </w:r>
          </w:p>
        </w:tc>
        <w:tc>
          <w:tcPr>
            <w:tcW w:w="3827" w:type="dxa"/>
            <w:vAlign w:val="center"/>
          </w:tcPr>
          <w:p w14:paraId="28944218" w14:textId="77777777" w:rsidR="003D2678" w:rsidRPr="00CB786D" w:rsidRDefault="003D2678" w:rsidP="0032223E">
            <w:pPr>
              <w:jc w:val="center"/>
            </w:pPr>
            <w:r>
              <w:t>900</w:t>
            </w:r>
            <w:r w:rsidRPr="00CB786D">
              <w:t>,00</w:t>
            </w:r>
          </w:p>
        </w:tc>
      </w:tr>
      <w:tr w:rsidR="003D2678" w:rsidRPr="00D60817" w14:paraId="746F528A" w14:textId="77777777" w:rsidTr="0032223E">
        <w:trPr>
          <w:trHeight w:val="20"/>
        </w:trPr>
        <w:tc>
          <w:tcPr>
            <w:tcW w:w="520" w:type="dxa"/>
            <w:vMerge/>
            <w:vAlign w:val="center"/>
          </w:tcPr>
          <w:p w14:paraId="6D215E89" w14:textId="77777777" w:rsidR="003D2678" w:rsidRPr="00D60817" w:rsidRDefault="003D2678" w:rsidP="0032223E">
            <w:pPr>
              <w:autoSpaceDE w:val="0"/>
              <w:autoSpaceDN w:val="0"/>
              <w:adjustRightInd w:val="0"/>
              <w:jc w:val="center"/>
            </w:pPr>
          </w:p>
        </w:tc>
        <w:tc>
          <w:tcPr>
            <w:tcW w:w="4514" w:type="dxa"/>
            <w:vMerge/>
            <w:vAlign w:val="center"/>
          </w:tcPr>
          <w:p w14:paraId="3434ADAC" w14:textId="77777777" w:rsidR="003D2678" w:rsidRPr="00D60817" w:rsidRDefault="003D2678" w:rsidP="0032223E">
            <w:pPr>
              <w:autoSpaceDE w:val="0"/>
              <w:autoSpaceDN w:val="0"/>
              <w:adjustRightInd w:val="0"/>
              <w:ind w:left="153"/>
            </w:pPr>
          </w:p>
        </w:tc>
        <w:tc>
          <w:tcPr>
            <w:tcW w:w="1134" w:type="dxa"/>
            <w:vAlign w:val="center"/>
          </w:tcPr>
          <w:p w14:paraId="63F77BB8" w14:textId="77777777" w:rsidR="003D2678" w:rsidRPr="00D60817" w:rsidRDefault="003D2678" w:rsidP="0032223E">
            <w:pPr>
              <w:autoSpaceDE w:val="0"/>
              <w:autoSpaceDN w:val="0"/>
              <w:adjustRightInd w:val="0"/>
              <w:jc w:val="center"/>
            </w:pPr>
            <w:r w:rsidRPr="00D60817">
              <w:t>Гкал</w:t>
            </w:r>
          </w:p>
        </w:tc>
        <w:tc>
          <w:tcPr>
            <w:tcW w:w="3827" w:type="dxa"/>
            <w:vAlign w:val="center"/>
          </w:tcPr>
          <w:p w14:paraId="285232B0" w14:textId="77777777" w:rsidR="003D2678" w:rsidRPr="00CB786D" w:rsidRDefault="003D2678" w:rsidP="0032223E">
            <w:pPr>
              <w:jc w:val="center"/>
            </w:pPr>
            <w:r>
              <w:t>60,0</w:t>
            </w:r>
          </w:p>
        </w:tc>
      </w:tr>
      <w:tr w:rsidR="003D2678" w:rsidRPr="00D60817" w14:paraId="3069C5A5" w14:textId="77777777" w:rsidTr="0032223E">
        <w:trPr>
          <w:trHeight w:val="20"/>
        </w:trPr>
        <w:tc>
          <w:tcPr>
            <w:tcW w:w="520" w:type="dxa"/>
            <w:vMerge w:val="restart"/>
            <w:vAlign w:val="center"/>
          </w:tcPr>
          <w:p w14:paraId="6DBE78B5" w14:textId="77777777" w:rsidR="003D2678" w:rsidRPr="00D60817" w:rsidRDefault="003D2678" w:rsidP="0032223E">
            <w:pPr>
              <w:autoSpaceDE w:val="0"/>
              <w:autoSpaceDN w:val="0"/>
              <w:adjustRightInd w:val="0"/>
              <w:jc w:val="center"/>
            </w:pPr>
            <w:r w:rsidRPr="00D60817">
              <w:t>1.2</w:t>
            </w:r>
          </w:p>
        </w:tc>
        <w:tc>
          <w:tcPr>
            <w:tcW w:w="4514" w:type="dxa"/>
            <w:vMerge w:val="restart"/>
            <w:vAlign w:val="center"/>
          </w:tcPr>
          <w:p w14:paraId="3F29AC45" w14:textId="77777777" w:rsidR="003D2678" w:rsidRPr="00D60817" w:rsidRDefault="003D2678" w:rsidP="0032223E">
            <w:pPr>
              <w:autoSpaceDE w:val="0"/>
              <w:autoSpaceDN w:val="0"/>
              <w:adjustRightInd w:val="0"/>
              <w:ind w:left="153"/>
            </w:pPr>
            <w:r w:rsidRPr="00D60817">
              <w:t>Бюджетным потребителям</w:t>
            </w:r>
          </w:p>
        </w:tc>
        <w:tc>
          <w:tcPr>
            <w:tcW w:w="1134" w:type="dxa"/>
            <w:vAlign w:val="center"/>
          </w:tcPr>
          <w:p w14:paraId="3CC297ED" w14:textId="77777777" w:rsidR="003D2678" w:rsidRPr="00D60817" w:rsidRDefault="003D2678" w:rsidP="0032223E">
            <w:pPr>
              <w:jc w:val="center"/>
            </w:pPr>
            <w:r w:rsidRPr="00D60817">
              <w:t>куб. м</w:t>
            </w:r>
          </w:p>
        </w:tc>
        <w:tc>
          <w:tcPr>
            <w:tcW w:w="3827" w:type="dxa"/>
            <w:vAlign w:val="center"/>
          </w:tcPr>
          <w:p w14:paraId="104B362B" w14:textId="77777777" w:rsidR="003D2678" w:rsidRPr="00CB786D" w:rsidRDefault="003D2678" w:rsidP="0032223E">
            <w:pPr>
              <w:jc w:val="center"/>
            </w:pPr>
            <w:r w:rsidRPr="00CB786D">
              <w:t xml:space="preserve">1 </w:t>
            </w:r>
            <w:r>
              <w:t>150</w:t>
            </w:r>
            <w:r w:rsidRPr="00CB786D">
              <w:t>,00</w:t>
            </w:r>
          </w:p>
        </w:tc>
      </w:tr>
      <w:tr w:rsidR="003D2678" w:rsidRPr="00D60817" w14:paraId="6C1ED1F7" w14:textId="77777777" w:rsidTr="0032223E">
        <w:trPr>
          <w:trHeight w:val="20"/>
        </w:trPr>
        <w:tc>
          <w:tcPr>
            <w:tcW w:w="520" w:type="dxa"/>
            <w:vMerge/>
            <w:vAlign w:val="center"/>
          </w:tcPr>
          <w:p w14:paraId="64D0235B" w14:textId="77777777" w:rsidR="003D2678" w:rsidRPr="00D60817" w:rsidRDefault="003D2678" w:rsidP="0032223E">
            <w:pPr>
              <w:autoSpaceDE w:val="0"/>
              <w:autoSpaceDN w:val="0"/>
              <w:adjustRightInd w:val="0"/>
              <w:jc w:val="center"/>
            </w:pPr>
          </w:p>
        </w:tc>
        <w:tc>
          <w:tcPr>
            <w:tcW w:w="4514" w:type="dxa"/>
            <w:vMerge/>
            <w:vAlign w:val="center"/>
          </w:tcPr>
          <w:p w14:paraId="1FE940CA" w14:textId="77777777" w:rsidR="003D2678" w:rsidRPr="00D60817" w:rsidRDefault="003D2678" w:rsidP="0032223E">
            <w:pPr>
              <w:autoSpaceDE w:val="0"/>
              <w:autoSpaceDN w:val="0"/>
              <w:adjustRightInd w:val="0"/>
              <w:ind w:left="153"/>
            </w:pPr>
          </w:p>
        </w:tc>
        <w:tc>
          <w:tcPr>
            <w:tcW w:w="1134" w:type="dxa"/>
            <w:vAlign w:val="center"/>
          </w:tcPr>
          <w:p w14:paraId="526739FB" w14:textId="77777777" w:rsidR="003D2678" w:rsidRPr="00D60817" w:rsidRDefault="003D2678" w:rsidP="0032223E">
            <w:pPr>
              <w:autoSpaceDE w:val="0"/>
              <w:autoSpaceDN w:val="0"/>
              <w:adjustRightInd w:val="0"/>
              <w:jc w:val="center"/>
            </w:pPr>
            <w:r w:rsidRPr="00D60817">
              <w:t>Гкал</w:t>
            </w:r>
          </w:p>
        </w:tc>
        <w:tc>
          <w:tcPr>
            <w:tcW w:w="3827" w:type="dxa"/>
            <w:vAlign w:val="center"/>
          </w:tcPr>
          <w:p w14:paraId="5D283FA7" w14:textId="77777777" w:rsidR="003D2678" w:rsidRPr="00CB786D" w:rsidRDefault="003D2678" w:rsidP="0032223E">
            <w:pPr>
              <w:jc w:val="center"/>
            </w:pPr>
            <w:r>
              <w:t>133</w:t>
            </w:r>
            <w:r w:rsidRPr="00CB786D">
              <w:t>,</w:t>
            </w:r>
            <w:r>
              <w:t>70</w:t>
            </w:r>
          </w:p>
        </w:tc>
      </w:tr>
      <w:tr w:rsidR="003D2678" w:rsidRPr="00D60817" w14:paraId="78747743" w14:textId="77777777" w:rsidTr="0032223E">
        <w:trPr>
          <w:trHeight w:val="20"/>
        </w:trPr>
        <w:tc>
          <w:tcPr>
            <w:tcW w:w="520" w:type="dxa"/>
            <w:vMerge w:val="restart"/>
            <w:vAlign w:val="center"/>
          </w:tcPr>
          <w:p w14:paraId="7569EAF0" w14:textId="77777777" w:rsidR="003D2678" w:rsidRPr="00D60817" w:rsidRDefault="003D2678" w:rsidP="0032223E">
            <w:pPr>
              <w:autoSpaceDE w:val="0"/>
              <w:autoSpaceDN w:val="0"/>
              <w:adjustRightInd w:val="0"/>
              <w:jc w:val="center"/>
            </w:pPr>
            <w:r w:rsidRPr="00D60817">
              <w:lastRenderedPageBreak/>
              <w:t>1.3</w:t>
            </w:r>
          </w:p>
        </w:tc>
        <w:tc>
          <w:tcPr>
            <w:tcW w:w="4514" w:type="dxa"/>
            <w:vMerge w:val="restart"/>
            <w:vAlign w:val="center"/>
          </w:tcPr>
          <w:p w14:paraId="7B66DCEA" w14:textId="77777777" w:rsidR="003D2678" w:rsidRPr="00D60817" w:rsidRDefault="003D2678" w:rsidP="0032223E">
            <w:pPr>
              <w:autoSpaceDE w:val="0"/>
              <w:autoSpaceDN w:val="0"/>
              <w:adjustRightInd w:val="0"/>
              <w:ind w:left="153"/>
            </w:pPr>
            <w:r w:rsidRPr="00D60817">
              <w:t>Прочим потребителям</w:t>
            </w:r>
          </w:p>
        </w:tc>
        <w:tc>
          <w:tcPr>
            <w:tcW w:w="1134" w:type="dxa"/>
            <w:vAlign w:val="center"/>
          </w:tcPr>
          <w:p w14:paraId="3435F438" w14:textId="77777777" w:rsidR="003D2678" w:rsidRPr="00D60817" w:rsidRDefault="003D2678" w:rsidP="0032223E">
            <w:pPr>
              <w:jc w:val="center"/>
            </w:pPr>
            <w:r w:rsidRPr="00D60817">
              <w:t>куб. м</w:t>
            </w:r>
          </w:p>
        </w:tc>
        <w:tc>
          <w:tcPr>
            <w:tcW w:w="3827" w:type="dxa"/>
            <w:vAlign w:val="center"/>
          </w:tcPr>
          <w:p w14:paraId="14E6E1E3" w14:textId="77777777" w:rsidR="003D2678" w:rsidRPr="00CB786D" w:rsidRDefault="003D2678" w:rsidP="0032223E">
            <w:pPr>
              <w:jc w:val="center"/>
            </w:pPr>
            <w:r w:rsidRPr="00CB786D">
              <w:t>1</w:t>
            </w:r>
            <w:r>
              <w:t>2</w:t>
            </w:r>
            <w:r w:rsidRPr="00CB786D">
              <w:t>,00</w:t>
            </w:r>
          </w:p>
        </w:tc>
      </w:tr>
      <w:tr w:rsidR="003D2678" w:rsidRPr="00D60817" w14:paraId="5B899E6B" w14:textId="77777777" w:rsidTr="0032223E">
        <w:trPr>
          <w:trHeight w:val="20"/>
        </w:trPr>
        <w:tc>
          <w:tcPr>
            <w:tcW w:w="520" w:type="dxa"/>
            <w:vMerge/>
            <w:vAlign w:val="center"/>
          </w:tcPr>
          <w:p w14:paraId="27102F37" w14:textId="77777777" w:rsidR="003D2678" w:rsidRPr="00D60817" w:rsidRDefault="003D2678" w:rsidP="0032223E">
            <w:pPr>
              <w:autoSpaceDE w:val="0"/>
              <w:autoSpaceDN w:val="0"/>
              <w:adjustRightInd w:val="0"/>
              <w:jc w:val="center"/>
            </w:pPr>
          </w:p>
        </w:tc>
        <w:tc>
          <w:tcPr>
            <w:tcW w:w="4514" w:type="dxa"/>
            <w:vMerge/>
            <w:vAlign w:val="center"/>
          </w:tcPr>
          <w:p w14:paraId="32F01DC8" w14:textId="77777777" w:rsidR="003D2678" w:rsidRPr="00D60817" w:rsidRDefault="003D2678" w:rsidP="0032223E">
            <w:pPr>
              <w:autoSpaceDE w:val="0"/>
              <w:autoSpaceDN w:val="0"/>
              <w:adjustRightInd w:val="0"/>
              <w:ind w:left="153"/>
            </w:pPr>
          </w:p>
        </w:tc>
        <w:tc>
          <w:tcPr>
            <w:tcW w:w="1134" w:type="dxa"/>
            <w:vAlign w:val="center"/>
          </w:tcPr>
          <w:p w14:paraId="40B36277" w14:textId="77777777" w:rsidR="003D2678" w:rsidRPr="00D60817" w:rsidRDefault="003D2678" w:rsidP="0032223E">
            <w:pPr>
              <w:autoSpaceDE w:val="0"/>
              <w:autoSpaceDN w:val="0"/>
              <w:adjustRightInd w:val="0"/>
              <w:jc w:val="center"/>
            </w:pPr>
            <w:r w:rsidRPr="00D60817">
              <w:t>Гкал</w:t>
            </w:r>
          </w:p>
        </w:tc>
        <w:tc>
          <w:tcPr>
            <w:tcW w:w="3827" w:type="dxa"/>
            <w:vAlign w:val="center"/>
          </w:tcPr>
          <w:p w14:paraId="3CD53CC8" w14:textId="77777777" w:rsidR="003D2678" w:rsidRPr="00CB786D" w:rsidRDefault="003D2678" w:rsidP="0032223E">
            <w:pPr>
              <w:jc w:val="center"/>
            </w:pPr>
            <w:r w:rsidRPr="00CB786D">
              <w:t>1,00</w:t>
            </w:r>
          </w:p>
        </w:tc>
      </w:tr>
      <w:tr w:rsidR="003D2678" w:rsidRPr="00D60817" w14:paraId="5D14B1AC" w14:textId="77777777" w:rsidTr="0032223E">
        <w:trPr>
          <w:trHeight w:val="20"/>
        </w:trPr>
        <w:tc>
          <w:tcPr>
            <w:tcW w:w="520" w:type="dxa"/>
            <w:vMerge w:val="restart"/>
            <w:vAlign w:val="center"/>
          </w:tcPr>
          <w:p w14:paraId="498F5FF0" w14:textId="77777777" w:rsidR="003D2678" w:rsidRPr="00D60817" w:rsidRDefault="003D2678" w:rsidP="0032223E">
            <w:pPr>
              <w:autoSpaceDE w:val="0"/>
              <w:autoSpaceDN w:val="0"/>
              <w:adjustRightInd w:val="0"/>
              <w:jc w:val="center"/>
            </w:pPr>
            <w:r w:rsidRPr="00D60817">
              <w:t>1.4</w:t>
            </w:r>
          </w:p>
        </w:tc>
        <w:tc>
          <w:tcPr>
            <w:tcW w:w="4514" w:type="dxa"/>
            <w:vMerge w:val="restart"/>
            <w:vAlign w:val="center"/>
          </w:tcPr>
          <w:p w14:paraId="1C6057B3" w14:textId="77777777" w:rsidR="003D2678" w:rsidRPr="00D60817" w:rsidRDefault="003D2678" w:rsidP="0032223E">
            <w:pPr>
              <w:autoSpaceDE w:val="0"/>
              <w:autoSpaceDN w:val="0"/>
              <w:adjustRightInd w:val="0"/>
              <w:ind w:left="153"/>
            </w:pPr>
            <w:r w:rsidRPr="00D60817">
              <w:t>Другим организациям, осуществляющим горячее водоснабжение</w:t>
            </w:r>
          </w:p>
        </w:tc>
        <w:tc>
          <w:tcPr>
            <w:tcW w:w="1134" w:type="dxa"/>
            <w:vAlign w:val="center"/>
          </w:tcPr>
          <w:p w14:paraId="37113BE1" w14:textId="77777777" w:rsidR="003D2678" w:rsidRPr="00D60817" w:rsidRDefault="003D2678" w:rsidP="0032223E">
            <w:pPr>
              <w:jc w:val="center"/>
            </w:pPr>
            <w:r w:rsidRPr="00D60817">
              <w:t>куб. м</w:t>
            </w:r>
          </w:p>
        </w:tc>
        <w:tc>
          <w:tcPr>
            <w:tcW w:w="3827" w:type="dxa"/>
            <w:vAlign w:val="center"/>
          </w:tcPr>
          <w:p w14:paraId="2B32F604" w14:textId="77777777" w:rsidR="003D2678" w:rsidRPr="00A73F64" w:rsidRDefault="003D2678" w:rsidP="0032223E">
            <w:pPr>
              <w:jc w:val="center"/>
            </w:pPr>
            <w:r w:rsidRPr="00A73F64">
              <w:t>-</w:t>
            </w:r>
          </w:p>
        </w:tc>
      </w:tr>
      <w:tr w:rsidR="003D2678" w:rsidRPr="00D60817" w14:paraId="3502EAD0" w14:textId="77777777" w:rsidTr="0032223E">
        <w:trPr>
          <w:trHeight w:val="20"/>
        </w:trPr>
        <w:tc>
          <w:tcPr>
            <w:tcW w:w="520" w:type="dxa"/>
            <w:vMerge/>
            <w:vAlign w:val="center"/>
          </w:tcPr>
          <w:p w14:paraId="7DF0F27D" w14:textId="77777777" w:rsidR="003D2678" w:rsidRPr="00D60817" w:rsidRDefault="003D2678" w:rsidP="0032223E">
            <w:pPr>
              <w:autoSpaceDE w:val="0"/>
              <w:autoSpaceDN w:val="0"/>
              <w:adjustRightInd w:val="0"/>
              <w:jc w:val="center"/>
            </w:pPr>
          </w:p>
        </w:tc>
        <w:tc>
          <w:tcPr>
            <w:tcW w:w="4514" w:type="dxa"/>
            <w:vMerge/>
            <w:vAlign w:val="center"/>
          </w:tcPr>
          <w:p w14:paraId="1F93B1E7" w14:textId="77777777" w:rsidR="003D2678" w:rsidRPr="00D60817" w:rsidRDefault="003D2678" w:rsidP="0032223E">
            <w:pPr>
              <w:autoSpaceDE w:val="0"/>
              <w:autoSpaceDN w:val="0"/>
              <w:adjustRightInd w:val="0"/>
              <w:ind w:left="153"/>
            </w:pPr>
          </w:p>
        </w:tc>
        <w:tc>
          <w:tcPr>
            <w:tcW w:w="1134" w:type="dxa"/>
            <w:vAlign w:val="center"/>
          </w:tcPr>
          <w:p w14:paraId="001CB494" w14:textId="77777777" w:rsidR="003D2678" w:rsidRPr="00D60817" w:rsidRDefault="003D2678" w:rsidP="0032223E">
            <w:pPr>
              <w:autoSpaceDE w:val="0"/>
              <w:autoSpaceDN w:val="0"/>
              <w:adjustRightInd w:val="0"/>
              <w:jc w:val="center"/>
            </w:pPr>
            <w:r w:rsidRPr="00D60817">
              <w:t>Гкал</w:t>
            </w:r>
          </w:p>
        </w:tc>
        <w:tc>
          <w:tcPr>
            <w:tcW w:w="3827" w:type="dxa"/>
            <w:vAlign w:val="center"/>
          </w:tcPr>
          <w:p w14:paraId="68483415" w14:textId="77777777" w:rsidR="003D2678" w:rsidRPr="00A73F64" w:rsidRDefault="003D2678" w:rsidP="0032223E">
            <w:pPr>
              <w:jc w:val="center"/>
            </w:pPr>
            <w:r w:rsidRPr="00A73F64">
              <w:t>-</w:t>
            </w:r>
          </w:p>
        </w:tc>
      </w:tr>
      <w:tr w:rsidR="003D2678" w:rsidRPr="00D60817" w14:paraId="536BCEC7" w14:textId="77777777" w:rsidTr="0032223E">
        <w:trPr>
          <w:trHeight w:val="20"/>
        </w:trPr>
        <w:tc>
          <w:tcPr>
            <w:tcW w:w="520" w:type="dxa"/>
            <w:vMerge w:val="restart"/>
            <w:vAlign w:val="center"/>
          </w:tcPr>
          <w:p w14:paraId="4BF705FA" w14:textId="77777777" w:rsidR="003D2678" w:rsidRPr="00D60817" w:rsidRDefault="003D2678" w:rsidP="0032223E">
            <w:pPr>
              <w:autoSpaceDE w:val="0"/>
              <w:autoSpaceDN w:val="0"/>
              <w:adjustRightInd w:val="0"/>
              <w:jc w:val="center"/>
            </w:pPr>
            <w:r w:rsidRPr="00D60817">
              <w:t>1.5</w:t>
            </w:r>
          </w:p>
        </w:tc>
        <w:tc>
          <w:tcPr>
            <w:tcW w:w="4514" w:type="dxa"/>
            <w:vMerge w:val="restart"/>
            <w:vAlign w:val="center"/>
          </w:tcPr>
          <w:p w14:paraId="5EAD2E8C" w14:textId="77777777" w:rsidR="003D2678" w:rsidRPr="00D60817" w:rsidRDefault="003D2678" w:rsidP="0032223E">
            <w:pPr>
              <w:autoSpaceDE w:val="0"/>
              <w:autoSpaceDN w:val="0"/>
              <w:adjustRightInd w:val="0"/>
              <w:ind w:left="153"/>
            </w:pPr>
            <w:r w:rsidRPr="00D60817">
              <w:t>Собственные нужды, не связанные с регулируемым видом деятельности</w:t>
            </w:r>
          </w:p>
        </w:tc>
        <w:tc>
          <w:tcPr>
            <w:tcW w:w="1134" w:type="dxa"/>
            <w:vAlign w:val="center"/>
          </w:tcPr>
          <w:p w14:paraId="34DF8BD3" w14:textId="77777777" w:rsidR="003D2678" w:rsidRPr="00D60817" w:rsidRDefault="003D2678" w:rsidP="0032223E">
            <w:pPr>
              <w:jc w:val="center"/>
            </w:pPr>
            <w:r w:rsidRPr="00D60817">
              <w:t>куб. м</w:t>
            </w:r>
          </w:p>
        </w:tc>
        <w:tc>
          <w:tcPr>
            <w:tcW w:w="3827" w:type="dxa"/>
            <w:vAlign w:val="center"/>
          </w:tcPr>
          <w:p w14:paraId="7F03E4C1" w14:textId="77777777" w:rsidR="003D2678" w:rsidRPr="00A73F64" w:rsidRDefault="003D2678" w:rsidP="0032223E">
            <w:pPr>
              <w:jc w:val="center"/>
            </w:pPr>
            <w:r w:rsidRPr="00A73F64">
              <w:t>-</w:t>
            </w:r>
          </w:p>
        </w:tc>
      </w:tr>
      <w:tr w:rsidR="003D2678" w:rsidRPr="00D60817" w14:paraId="167EECF0" w14:textId="77777777" w:rsidTr="0032223E">
        <w:trPr>
          <w:trHeight w:val="20"/>
        </w:trPr>
        <w:tc>
          <w:tcPr>
            <w:tcW w:w="520" w:type="dxa"/>
            <w:vMerge/>
            <w:vAlign w:val="center"/>
          </w:tcPr>
          <w:p w14:paraId="69E87C23" w14:textId="77777777" w:rsidR="003D2678" w:rsidRPr="00D60817" w:rsidRDefault="003D2678" w:rsidP="0032223E">
            <w:pPr>
              <w:autoSpaceDE w:val="0"/>
              <w:autoSpaceDN w:val="0"/>
              <w:adjustRightInd w:val="0"/>
              <w:jc w:val="center"/>
            </w:pPr>
          </w:p>
        </w:tc>
        <w:tc>
          <w:tcPr>
            <w:tcW w:w="4514" w:type="dxa"/>
            <w:vMerge/>
            <w:vAlign w:val="center"/>
          </w:tcPr>
          <w:p w14:paraId="16EF2E5F" w14:textId="77777777" w:rsidR="003D2678" w:rsidRPr="00D60817" w:rsidRDefault="003D2678" w:rsidP="0032223E">
            <w:pPr>
              <w:autoSpaceDE w:val="0"/>
              <w:autoSpaceDN w:val="0"/>
              <w:adjustRightInd w:val="0"/>
            </w:pPr>
          </w:p>
        </w:tc>
        <w:tc>
          <w:tcPr>
            <w:tcW w:w="1134" w:type="dxa"/>
            <w:vAlign w:val="center"/>
          </w:tcPr>
          <w:p w14:paraId="70D2BC50" w14:textId="77777777" w:rsidR="003D2678" w:rsidRPr="00D60817" w:rsidRDefault="003D2678" w:rsidP="0032223E">
            <w:pPr>
              <w:autoSpaceDE w:val="0"/>
              <w:autoSpaceDN w:val="0"/>
              <w:adjustRightInd w:val="0"/>
              <w:jc w:val="center"/>
            </w:pPr>
            <w:r w:rsidRPr="00D60817">
              <w:t>Гкал</w:t>
            </w:r>
          </w:p>
        </w:tc>
        <w:tc>
          <w:tcPr>
            <w:tcW w:w="3827" w:type="dxa"/>
            <w:vAlign w:val="center"/>
          </w:tcPr>
          <w:p w14:paraId="5F8F460B" w14:textId="77777777" w:rsidR="003D2678" w:rsidRPr="00A73F64" w:rsidRDefault="003D2678" w:rsidP="0032223E">
            <w:pPr>
              <w:jc w:val="center"/>
            </w:pPr>
            <w:r w:rsidRPr="00A73F64">
              <w:t>-</w:t>
            </w:r>
          </w:p>
        </w:tc>
      </w:tr>
      <w:tr w:rsidR="003D2678" w:rsidRPr="00D60817" w14:paraId="00302940" w14:textId="77777777" w:rsidTr="0032223E">
        <w:tc>
          <w:tcPr>
            <w:tcW w:w="520" w:type="dxa"/>
            <w:vAlign w:val="center"/>
          </w:tcPr>
          <w:p w14:paraId="1E547DF8" w14:textId="77777777" w:rsidR="003D2678" w:rsidRPr="00D60817" w:rsidRDefault="003D2678" w:rsidP="0032223E">
            <w:pPr>
              <w:autoSpaceDE w:val="0"/>
              <w:autoSpaceDN w:val="0"/>
              <w:adjustRightInd w:val="0"/>
              <w:jc w:val="center"/>
            </w:pPr>
            <w:r w:rsidRPr="00D60817">
              <w:t>2</w:t>
            </w:r>
          </w:p>
        </w:tc>
        <w:tc>
          <w:tcPr>
            <w:tcW w:w="4514" w:type="dxa"/>
            <w:vAlign w:val="center"/>
          </w:tcPr>
          <w:p w14:paraId="2A715136" w14:textId="77777777" w:rsidR="003D2678" w:rsidRPr="00D60817" w:rsidRDefault="003D2678" w:rsidP="0032223E">
            <w:pPr>
              <w:autoSpaceDE w:val="0"/>
              <w:autoSpaceDN w:val="0"/>
              <w:adjustRightInd w:val="0"/>
            </w:pPr>
            <w:r w:rsidRPr="00D60817">
              <w:t>Объем финансовых потребностей, необходимых для реализации производственной программы</w:t>
            </w:r>
          </w:p>
        </w:tc>
        <w:tc>
          <w:tcPr>
            <w:tcW w:w="1134" w:type="dxa"/>
            <w:vAlign w:val="center"/>
          </w:tcPr>
          <w:p w14:paraId="58454E58" w14:textId="77777777" w:rsidR="003D2678" w:rsidRPr="00D60817" w:rsidRDefault="003D2678" w:rsidP="0032223E">
            <w:pPr>
              <w:autoSpaceDE w:val="0"/>
              <w:autoSpaceDN w:val="0"/>
              <w:adjustRightInd w:val="0"/>
              <w:jc w:val="center"/>
            </w:pPr>
            <w:r w:rsidRPr="00D60817">
              <w:t>тыс. руб.</w:t>
            </w:r>
          </w:p>
        </w:tc>
        <w:tc>
          <w:tcPr>
            <w:tcW w:w="3827" w:type="dxa"/>
            <w:vAlign w:val="center"/>
          </w:tcPr>
          <w:p w14:paraId="75DB7BFA" w14:textId="77777777" w:rsidR="003D2678" w:rsidRPr="00E1011F" w:rsidRDefault="003D2678" w:rsidP="0032223E">
            <w:pPr>
              <w:jc w:val="center"/>
            </w:pPr>
            <w:r>
              <w:t>970,80</w:t>
            </w:r>
          </w:p>
        </w:tc>
      </w:tr>
    </w:tbl>
    <w:p w14:paraId="52AB204A" w14:textId="77777777" w:rsidR="003D2678" w:rsidRDefault="003D2678" w:rsidP="003D2678">
      <w:pPr>
        <w:jc w:val="center"/>
      </w:pPr>
    </w:p>
    <w:p w14:paraId="0A029EE3" w14:textId="77777777" w:rsidR="003D2678" w:rsidRPr="00D60817" w:rsidRDefault="003D2678" w:rsidP="003D2678">
      <w:pPr>
        <w:jc w:val="center"/>
      </w:pPr>
      <w:r w:rsidRPr="00D60817">
        <w:t xml:space="preserve">3. Перечень плановых мероприятий </w:t>
      </w:r>
    </w:p>
    <w:p w14:paraId="219630D3" w14:textId="77777777" w:rsidR="003D2678" w:rsidRPr="00D60817" w:rsidRDefault="003D2678" w:rsidP="003D2678">
      <w:pPr>
        <w:jc w:val="cente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285"/>
      </w:tblGrid>
      <w:tr w:rsidR="003D2678" w:rsidRPr="00D60817" w14:paraId="02CA859F" w14:textId="77777777" w:rsidTr="0032223E">
        <w:tc>
          <w:tcPr>
            <w:tcW w:w="546" w:type="dxa"/>
            <w:vAlign w:val="center"/>
          </w:tcPr>
          <w:p w14:paraId="19DBD7A3" w14:textId="77777777" w:rsidR="003D2678" w:rsidRPr="00D60817" w:rsidRDefault="003D2678" w:rsidP="0032223E">
            <w:pPr>
              <w:autoSpaceDE w:val="0"/>
              <w:autoSpaceDN w:val="0"/>
              <w:adjustRightInd w:val="0"/>
              <w:jc w:val="center"/>
            </w:pPr>
            <w:r w:rsidRPr="00D60817">
              <w:t>№ п/п</w:t>
            </w:r>
          </w:p>
        </w:tc>
        <w:tc>
          <w:tcPr>
            <w:tcW w:w="4503" w:type="dxa"/>
            <w:vAlign w:val="center"/>
          </w:tcPr>
          <w:p w14:paraId="21EC388C" w14:textId="77777777" w:rsidR="003D2678" w:rsidRPr="00D60817" w:rsidRDefault="003D2678" w:rsidP="0032223E">
            <w:pPr>
              <w:autoSpaceDE w:val="0"/>
              <w:autoSpaceDN w:val="0"/>
              <w:adjustRightInd w:val="0"/>
              <w:jc w:val="center"/>
            </w:pPr>
            <w:r w:rsidRPr="00D60817">
              <w:t>Наименование мероприятия</w:t>
            </w:r>
          </w:p>
        </w:tc>
        <w:tc>
          <w:tcPr>
            <w:tcW w:w="2803" w:type="dxa"/>
            <w:vAlign w:val="center"/>
          </w:tcPr>
          <w:p w14:paraId="7E420C67" w14:textId="77777777" w:rsidR="003D2678" w:rsidRPr="00D60817" w:rsidRDefault="003D2678" w:rsidP="0032223E">
            <w:pPr>
              <w:autoSpaceDE w:val="0"/>
              <w:autoSpaceDN w:val="0"/>
              <w:adjustRightInd w:val="0"/>
              <w:jc w:val="center"/>
            </w:pPr>
            <w:r w:rsidRPr="00D60817">
              <w:t>Дата реализации мероприятия</w:t>
            </w:r>
          </w:p>
        </w:tc>
        <w:tc>
          <w:tcPr>
            <w:tcW w:w="2285" w:type="dxa"/>
            <w:vAlign w:val="center"/>
          </w:tcPr>
          <w:p w14:paraId="46E2B870" w14:textId="77777777" w:rsidR="003D2678" w:rsidRPr="00D60817" w:rsidRDefault="003D2678" w:rsidP="0032223E">
            <w:pPr>
              <w:autoSpaceDE w:val="0"/>
              <w:autoSpaceDN w:val="0"/>
              <w:adjustRightInd w:val="0"/>
              <w:jc w:val="center"/>
            </w:pPr>
            <w:r w:rsidRPr="00D60817">
              <w:t>Финансовые потребности на реализацию мероприятия, тыс. руб.</w:t>
            </w:r>
          </w:p>
        </w:tc>
      </w:tr>
      <w:tr w:rsidR="003D2678" w:rsidRPr="00D60817" w14:paraId="51B2A3B1" w14:textId="77777777" w:rsidTr="0032223E">
        <w:tc>
          <w:tcPr>
            <w:tcW w:w="10137" w:type="dxa"/>
            <w:gridSpan w:val="4"/>
            <w:vAlign w:val="center"/>
          </w:tcPr>
          <w:p w14:paraId="2E74CB93" w14:textId="77777777" w:rsidR="003D2678" w:rsidRPr="00D60817" w:rsidRDefault="003D2678" w:rsidP="0032223E">
            <w:pPr>
              <w:autoSpaceDE w:val="0"/>
              <w:autoSpaceDN w:val="0"/>
              <w:adjustRightInd w:val="0"/>
              <w:jc w:val="center"/>
            </w:pPr>
            <w:r w:rsidRPr="00D60817">
              <w:t>1. Перечень мероприятий по ремонту объектов централизованных систем горячего водоснабжения</w:t>
            </w:r>
          </w:p>
        </w:tc>
      </w:tr>
      <w:tr w:rsidR="003D2678" w:rsidRPr="00D60817" w14:paraId="4AD10240" w14:textId="77777777" w:rsidTr="0032223E">
        <w:tc>
          <w:tcPr>
            <w:tcW w:w="546" w:type="dxa"/>
            <w:vAlign w:val="center"/>
          </w:tcPr>
          <w:p w14:paraId="4D3E8D40" w14:textId="77777777" w:rsidR="003D2678" w:rsidRPr="00D60817" w:rsidRDefault="003D2678" w:rsidP="0032223E">
            <w:pPr>
              <w:autoSpaceDE w:val="0"/>
              <w:autoSpaceDN w:val="0"/>
              <w:adjustRightInd w:val="0"/>
              <w:jc w:val="center"/>
            </w:pPr>
            <w:r w:rsidRPr="00D60817">
              <w:t>1.1</w:t>
            </w:r>
          </w:p>
        </w:tc>
        <w:tc>
          <w:tcPr>
            <w:tcW w:w="4503" w:type="dxa"/>
            <w:vAlign w:val="center"/>
          </w:tcPr>
          <w:p w14:paraId="73BDA2D1" w14:textId="77777777" w:rsidR="003D2678" w:rsidRPr="00D60817" w:rsidRDefault="003D2678" w:rsidP="0032223E">
            <w:pPr>
              <w:autoSpaceDE w:val="0"/>
              <w:autoSpaceDN w:val="0"/>
              <w:adjustRightInd w:val="0"/>
            </w:pPr>
          </w:p>
        </w:tc>
        <w:tc>
          <w:tcPr>
            <w:tcW w:w="2803" w:type="dxa"/>
            <w:vAlign w:val="center"/>
          </w:tcPr>
          <w:p w14:paraId="4D1C3292" w14:textId="77777777" w:rsidR="003D2678" w:rsidRPr="00D60817" w:rsidRDefault="003D2678" w:rsidP="0032223E">
            <w:pPr>
              <w:autoSpaceDE w:val="0"/>
              <w:autoSpaceDN w:val="0"/>
              <w:adjustRightInd w:val="0"/>
              <w:jc w:val="center"/>
            </w:pPr>
          </w:p>
        </w:tc>
        <w:tc>
          <w:tcPr>
            <w:tcW w:w="2285" w:type="dxa"/>
            <w:vAlign w:val="center"/>
          </w:tcPr>
          <w:p w14:paraId="4DCCF49D" w14:textId="77777777" w:rsidR="003D2678" w:rsidRPr="00D60817" w:rsidRDefault="003D2678" w:rsidP="0032223E">
            <w:pPr>
              <w:autoSpaceDE w:val="0"/>
              <w:autoSpaceDN w:val="0"/>
              <w:adjustRightInd w:val="0"/>
              <w:jc w:val="center"/>
            </w:pPr>
          </w:p>
        </w:tc>
      </w:tr>
      <w:tr w:rsidR="003D2678" w:rsidRPr="00D60817" w14:paraId="6AB6D2A7" w14:textId="77777777" w:rsidTr="0032223E">
        <w:tc>
          <w:tcPr>
            <w:tcW w:w="546" w:type="dxa"/>
            <w:vAlign w:val="center"/>
          </w:tcPr>
          <w:p w14:paraId="4F503B93" w14:textId="77777777" w:rsidR="003D2678" w:rsidRPr="00D60817" w:rsidRDefault="003D2678" w:rsidP="0032223E">
            <w:pPr>
              <w:autoSpaceDE w:val="0"/>
              <w:autoSpaceDN w:val="0"/>
              <w:adjustRightInd w:val="0"/>
              <w:jc w:val="center"/>
            </w:pPr>
          </w:p>
        </w:tc>
        <w:tc>
          <w:tcPr>
            <w:tcW w:w="4503" w:type="dxa"/>
            <w:vAlign w:val="center"/>
          </w:tcPr>
          <w:p w14:paraId="540A4693" w14:textId="77777777" w:rsidR="003D2678" w:rsidRPr="00D60817" w:rsidRDefault="003D2678" w:rsidP="0032223E">
            <w:pPr>
              <w:autoSpaceDE w:val="0"/>
              <w:autoSpaceDN w:val="0"/>
              <w:adjustRightInd w:val="0"/>
            </w:pPr>
            <w:r w:rsidRPr="00D60817">
              <w:t xml:space="preserve">Всего </w:t>
            </w:r>
          </w:p>
        </w:tc>
        <w:tc>
          <w:tcPr>
            <w:tcW w:w="2803" w:type="dxa"/>
            <w:vAlign w:val="center"/>
          </w:tcPr>
          <w:p w14:paraId="29425CE1" w14:textId="77777777" w:rsidR="003D2678" w:rsidRPr="00D60817" w:rsidRDefault="003D2678" w:rsidP="0032223E">
            <w:pPr>
              <w:autoSpaceDE w:val="0"/>
              <w:autoSpaceDN w:val="0"/>
              <w:adjustRightInd w:val="0"/>
              <w:jc w:val="center"/>
            </w:pPr>
          </w:p>
        </w:tc>
        <w:tc>
          <w:tcPr>
            <w:tcW w:w="2285" w:type="dxa"/>
            <w:vAlign w:val="center"/>
          </w:tcPr>
          <w:p w14:paraId="71F1F7A8" w14:textId="77777777" w:rsidR="003D2678" w:rsidRPr="00D60817" w:rsidRDefault="003D2678" w:rsidP="0032223E">
            <w:pPr>
              <w:autoSpaceDE w:val="0"/>
              <w:autoSpaceDN w:val="0"/>
              <w:adjustRightInd w:val="0"/>
              <w:jc w:val="center"/>
            </w:pPr>
          </w:p>
        </w:tc>
      </w:tr>
      <w:tr w:rsidR="003D2678" w:rsidRPr="00D60817" w14:paraId="0A74EF59" w14:textId="77777777" w:rsidTr="0032223E">
        <w:tc>
          <w:tcPr>
            <w:tcW w:w="10137" w:type="dxa"/>
            <w:gridSpan w:val="4"/>
            <w:vAlign w:val="center"/>
          </w:tcPr>
          <w:p w14:paraId="02BC3CCB" w14:textId="77777777" w:rsidR="003D2678" w:rsidRPr="00D60817" w:rsidRDefault="003D2678" w:rsidP="0032223E">
            <w:pPr>
              <w:autoSpaceDE w:val="0"/>
              <w:autoSpaceDN w:val="0"/>
              <w:adjustRightInd w:val="0"/>
              <w:jc w:val="center"/>
            </w:pPr>
            <w:r w:rsidRPr="00D60817">
              <w:t>2. Перечень мероприятий, направленных на улучшение качества горячей воды</w:t>
            </w:r>
          </w:p>
        </w:tc>
      </w:tr>
      <w:tr w:rsidR="003D2678" w:rsidRPr="00D60817" w14:paraId="4ACE3125" w14:textId="77777777" w:rsidTr="0032223E">
        <w:tc>
          <w:tcPr>
            <w:tcW w:w="546" w:type="dxa"/>
            <w:vAlign w:val="center"/>
          </w:tcPr>
          <w:p w14:paraId="430ED445" w14:textId="77777777" w:rsidR="003D2678" w:rsidRPr="00D60817" w:rsidRDefault="003D2678" w:rsidP="0032223E">
            <w:pPr>
              <w:autoSpaceDE w:val="0"/>
              <w:autoSpaceDN w:val="0"/>
              <w:adjustRightInd w:val="0"/>
              <w:jc w:val="center"/>
            </w:pPr>
            <w:r w:rsidRPr="00D60817">
              <w:t>2.1.</w:t>
            </w:r>
          </w:p>
        </w:tc>
        <w:tc>
          <w:tcPr>
            <w:tcW w:w="4503" w:type="dxa"/>
            <w:vAlign w:val="center"/>
          </w:tcPr>
          <w:p w14:paraId="2AF2289C" w14:textId="77777777" w:rsidR="003D2678" w:rsidRPr="00D60817" w:rsidRDefault="003D2678" w:rsidP="0032223E">
            <w:pPr>
              <w:autoSpaceDE w:val="0"/>
              <w:autoSpaceDN w:val="0"/>
              <w:adjustRightInd w:val="0"/>
            </w:pPr>
          </w:p>
        </w:tc>
        <w:tc>
          <w:tcPr>
            <w:tcW w:w="2803" w:type="dxa"/>
            <w:vAlign w:val="center"/>
          </w:tcPr>
          <w:p w14:paraId="270CB327" w14:textId="77777777" w:rsidR="003D2678" w:rsidRPr="00D60817" w:rsidRDefault="003D2678" w:rsidP="0032223E">
            <w:pPr>
              <w:autoSpaceDE w:val="0"/>
              <w:autoSpaceDN w:val="0"/>
              <w:adjustRightInd w:val="0"/>
              <w:jc w:val="center"/>
            </w:pPr>
          </w:p>
        </w:tc>
        <w:tc>
          <w:tcPr>
            <w:tcW w:w="2285" w:type="dxa"/>
            <w:vAlign w:val="center"/>
          </w:tcPr>
          <w:p w14:paraId="2D41A7C6" w14:textId="77777777" w:rsidR="003D2678" w:rsidRPr="00D60817" w:rsidRDefault="003D2678" w:rsidP="0032223E">
            <w:pPr>
              <w:autoSpaceDE w:val="0"/>
              <w:autoSpaceDN w:val="0"/>
              <w:adjustRightInd w:val="0"/>
              <w:jc w:val="center"/>
            </w:pPr>
          </w:p>
        </w:tc>
      </w:tr>
      <w:tr w:rsidR="003D2678" w:rsidRPr="00D60817" w14:paraId="1EF515EB" w14:textId="77777777" w:rsidTr="0032223E">
        <w:tc>
          <w:tcPr>
            <w:tcW w:w="546" w:type="dxa"/>
            <w:vAlign w:val="center"/>
          </w:tcPr>
          <w:p w14:paraId="63402697" w14:textId="77777777" w:rsidR="003D2678" w:rsidRPr="00D60817" w:rsidRDefault="003D2678" w:rsidP="0032223E">
            <w:pPr>
              <w:autoSpaceDE w:val="0"/>
              <w:autoSpaceDN w:val="0"/>
              <w:adjustRightInd w:val="0"/>
              <w:jc w:val="center"/>
            </w:pPr>
          </w:p>
        </w:tc>
        <w:tc>
          <w:tcPr>
            <w:tcW w:w="4503" w:type="dxa"/>
            <w:vAlign w:val="center"/>
          </w:tcPr>
          <w:p w14:paraId="2F155A01" w14:textId="77777777" w:rsidR="003D2678" w:rsidRPr="00D60817" w:rsidRDefault="003D2678" w:rsidP="0032223E">
            <w:pPr>
              <w:autoSpaceDE w:val="0"/>
              <w:autoSpaceDN w:val="0"/>
              <w:adjustRightInd w:val="0"/>
            </w:pPr>
            <w:r w:rsidRPr="00D60817">
              <w:t xml:space="preserve">Всего </w:t>
            </w:r>
          </w:p>
        </w:tc>
        <w:tc>
          <w:tcPr>
            <w:tcW w:w="2803" w:type="dxa"/>
            <w:vAlign w:val="center"/>
          </w:tcPr>
          <w:p w14:paraId="612AA876" w14:textId="77777777" w:rsidR="003D2678" w:rsidRPr="00D60817" w:rsidRDefault="003D2678" w:rsidP="0032223E">
            <w:pPr>
              <w:autoSpaceDE w:val="0"/>
              <w:autoSpaceDN w:val="0"/>
              <w:adjustRightInd w:val="0"/>
              <w:jc w:val="center"/>
            </w:pPr>
          </w:p>
        </w:tc>
        <w:tc>
          <w:tcPr>
            <w:tcW w:w="2285" w:type="dxa"/>
            <w:vAlign w:val="center"/>
          </w:tcPr>
          <w:p w14:paraId="3C8D9760" w14:textId="77777777" w:rsidR="003D2678" w:rsidRPr="00D60817" w:rsidRDefault="003D2678" w:rsidP="0032223E">
            <w:pPr>
              <w:autoSpaceDE w:val="0"/>
              <w:autoSpaceDN w:val="0"/>
              <w:adjustRightInd w:val="0"/>
              <w:jc w:val="center"/>
            </w:pPr>
          </w:p>
        </w:tc>
      </w:tr>
      <w:tr w:rsidR="003D2678" w:rsidRPr="00D60817" w14:paraId="04B5592F" w14:textId="77777777" w:rsidTr="0032223E">
        <w:tc>
          <w:tcPr>
            <w:tcW w:w="10137" w:type="dxa"/>
            <w:gridSpan w:val="4"/>
            <w:vAlign w:val="center"/>
          </w:tcPr>
          <w:p w14:paraId="3B569C42" w14:textId="77777777" w:rsidR="003D2678" w:rsidRPr="00D60817" w:rsidRDefault="003D2678" w:rsidP="0032223E">
            <w:pPr>
              <w:jc w:val="center"/>
            </w:pPr>
            <w:r w:rsidRPr="00D60817">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3D2678" w:rsidRPr="00D60817" w14:paraId="27646244" w14:textId="77777777" w:rsidTr="0032223E">
        <w:tc>
          <w:tcPr>
            <w:tcW w:w="546" w:type="dxa"/>
            <w:vAlign w:val="center"/>
          </w:tcPr>
          <w:p w14:paraId="3C2B254F" w14:textId="77777777" w:rsidR="003D2678" w:rsidRPr="00D60817" w:rsidRDefault="003D2678" w:rsidP="0032223E">
            <w:pPr>
              <w:autoSpaceDE w:val="0"/>
              <w:autoSpaceDN w:val="0"/>
              <w:adjustRightInd w:val="0"/>
              <w:jc w:val="center"/>
            </w:pPr>
            <w:r w:rsidRPr="00D60817">
              <w:t>3.1.</w:t>
            </w:r>
          </w:p>
        </w:tc>
        <w:tc>
          <w:tcPr>
            <w:tcW w:w="4503" w:type="dxa"/>
            <w:vAlign w:val="center"/>
          </w:tcPr>
          <w:p w14:paraId="5E431B3E" w14:textId="77777777" w:rsidR="003D2678" w:rsidRPr="00D60817" w:rsidRDefault="003D2678" w:rsidP="0032223E">
            <w:pPr>
              <w:autoSpaceDE w:val="0"/>
              <w:autoSpaceDN w:val="0"/>
              <w:adjustRightInd w:val="0"/>
            </w:pPr>
          </w:p>
        </w:tc>
        <w:tc>
          <w:tcPr>
            <w:tcW w:w="2803" w:type="dxa"/>
            <w:vAlign w:val="center"/>
          </w:tcPr>
          <w:p w14:paraId="4F7907AB" w14:textId="77777777" w:rsidR="003D2678" w:rsidRPr="00D60817" w:rsidRDefault="003D2678" w:rsidP="0032223E">
            <w:pPr>
              <w:autoSpaceDE w:val="0"/>
              <w:autoSpaceDN w:val="0"/>
              <w:adjustRightInd w:val="0"/>
              <w:jc w:val="center"/>
            </w:pPr>
          </w:p>
        </w:tc>
        <w:tc>
          <w:tcPr>
            <w:tcW w:w="2285" w:type="dxa"/>
            <w:vAlign w:val="center"/>
          </w:tcPr>
          <w:p w14:paraId="71280568" w14:textId="77777777" w:rsidR="003D2678" w:rsidRPr="00D60817" w:rsidRDefault="003D2678" w:rsidP="0032223E">
            <w:pPr>
              <w:autoSpaceDE w:val="0"/>
              <w:autoSpaceDN w:val="0"/>
              <w:adjustRightInd w:val="0"/>
              <w:jc w:val="center"/>
            </w:pPr>
          </w:p>
        </w:tc>
      </w:tr>
      <w:tr w:rsidR="003D2678" w:rsidRPr="00D60817" w14:paraId="3B0DFC20" w14:textId="77777777" w:rsidTr="0032223E">
        <w:tc>
          <w:tcPr>
            <w:tcW w:w="546" w:type="dxa"/>
            <w:vAlign w:val="center"/>
          </w:tcPr>
          <w:p w14:paraId="511A8B5E" w14:textId="77777777" w:rsidR="003D2678" w:rsidRPr="00D60817" w:rsidRDefault="003D2678" w:rsidP="0032223E">
            <w:pPr>
              <w:autoSpaceDE w:val="0"/>
              <w:autoSpaceDN w:val="0"/>
              <w:adjustRightInd w:val="0"/>
              <w:jc w:val="center"/>
            </w:pPr>
          </w:p>
        </w:tc>
        <w:tc>
          <w:tcPr>
            <w:tcW w:w="4503" w:type="dxa"/>
            <w:vAlign w:val="center"/>
          </w:tcPr>
          <w:p w14:paraId="026165A0" w14:textId="77777777" w:rsidR="003D2678" w:rsidRPr="00D60817" w:rsidRDefault="003D2678" w:rsidP="0032223E">
            <w:pPr>
              <w:autoSpaceDE w:val="0"/>
              <w:autoSpaceDN w:val="0"/>
              <w:adjustRightInd w:val="0"/>
            </w:pPr>
            <w:r w:rsidRPr="00D60817">
              <w:t xml:space="preserve">Всего </w:t>
            </w:r>
          </w:p>
        </w:tc>
        <w:tc>
          <w:tcPr>
            <w:tcW w:w="2803" w:type="dxa"/>
            <w:vAlign w:val="center"/>
          </w:tcPr>
          <w:p w14:paraId="6D8461BF" w14:textId="77777777" w:rsidR="003D2678" w:rsidRPr="00D60817" w:rsidRDefault="003D2678" w:rsidP="0032223E">
            <w:pPr>
              <w:autoSpaceDE w:val="0"/>
              <w:autoSpaceDN w:val="0"/>
              <w:adjustRightInd w:val="0"/>
              <w:jc w:val="center"/>
            </w:pPr>
          </w:p>
        </w:tc>
        <w:tc>
          <w:tcPr>
            <w:tcW w:w="2285" w:type="dxa"/>
            <w:vAlign w:val="center"/>
          </w:tcPr>
          <w:p w14:paraId="0AA6C631" w14:textId="77777777" w:rsidR="003D2678" w:rsidRPr="00D60817" w:rsidRDefault="003D2678" w:rsidP="0032223E">
            <w:pPr>
              <w:autoSpaceDE w:val="0"/>
              <w:autoSpaceDN w:val="0"/>
              <w:adjustRightInd w:val="0"/>
              <w:jc w:val="center"/>
            </w:pPr>
          </w:p>
        </w:tc>
      </w:tr>
      <w:tr w:rsidR="003D2678" w:rsidRPr="00D60817" w14:paraId="42436877" w14:textId="77777777" w:rsidTr="0032223E">
        <w:tc>
          <w:tcPr>
            <w:tcW w:w="10137" w:type="dxa"/>
            <w:gridSpan w:val="4"/>
            <w:vAlign w:val="center"/>
          </w:tcPr>
          <w:p w14:paraId="228E258D" w14:textId="77777777" w:rsidR="003D2678" w:rsidRPr="00D60817" w:rsidRDefault="003D2678" w:rsidP="0032223E">
            <w:pPr>
              <w:autoSpaceDE w:val="0"/>
              <w:autoSpaceDN w:val="0"/>
              <w:adjustRightInd w:val="0"/>
              <w:jc w:val="center"/>
            </w:pPr>
            <w:r w:rsidRPr="00D60817">
              <w:t>4. Перечень мероприятий, направленных на повышение качества обслуживания абонентов</w:t>
            </w:r>
          </w:p>
        </w:tc>
      </w:tr>
      <w:tr w:rsidR="003D2678" w:rsidRPr="00D60817" w14:paraId="28D63450" w14:textId="77777777" w:rsidTr="0032223E">
        <w:tc>
          <w:tcPr>
            <w:tcW w:w="546" w:type="dxa"/>
            <w:vAlign w:val="center"/>
          </w:tcPr>
          <w:p w14:paraId="2F0B79B1" w14:textId="77777777" w:rsidR="003D2678" w:rsidRPr="00D60817" w:rsidRDefault="003D2678" w:rsidP="0032223E">
            <w:pPr>
              <w:autoSpaceDE w:val="0"/>
              <w:autoSpaceDN w:val="0"/>
              <w:adjustRightInd w:val="0"/>
              <w:jc w:val="center"/>
            </w:pPr>
            <w:r w:rsidRPr="00D60817">
              <w:t>4.1.</w:t>
            </w:r>
          </w:p>
        </w:tc>
        <w:tc>
          <w:tcPr>
            <w:tcW w:w="4503" w:type="dxa"/>
            <w:vAlign w:val="center"/>
          </w:tcPr>
          <w:p w14:paraId="66485AAF" w14:textId="77777777" w:rsidR="003D2678" w:rsidRPr="00D60817" w:rsidRDefault="003D2678" w:rsidP="0032223E">
            <w:pPr>
              <w:autoSpaceDE w:val="0"/>
              <w:autoSpaceDN w:val="0"/>
              <w:adjustRightInd w:val="0"/>
            </w:pPr>
          </w:p>
        </w:tc>
        <w:tc>
          <w:tcPr>
            <w:tcW w:w="2803" w:type="dxa"/>
            <w:vAlign w:val="center"/>
          </w:tcPr>
          <w:p w14:paraId="00CBCE2F" w14:textId="77777777" w:rsidR="003D2678" w:rsidRPr="00D60817" w:rsidRDefault="003D2678" w:rsidP="0032223E">
            <w:pPr>
              <w:autoSpaceDE w:val="0"/>
              <w:autoSpaceDN w:val="0"/>
              <w:adjustRightInd w:val="0"/>
              <w:jc w:val="center"/>
            </w:pPr>
          </w:p>
        </w:tc>
        <w:tc>
          <w:tcPr>
            <w:tcW w:w="2285" w:type="dxa"/>
            <w:vAlign w:val="center"/>
          </w:tcPr>
          <w:p w14:paraId="25B1960D" w14:textId="77777777" w:rsidR="003D2678" w:rsidRPr="00D60817" w:rsidRDefault="003D2678" w:rsidP="0032223E">
            <w:pPr>
              <w:autoSpaceDE w:val="0"/>
              <w:autoSpaceDN w:val="0"/>
              <w:adjustRightInd w:val="0"/>
              <w:jc w:val="center"/>
            </w:pPr>
          </w:p>
        </w:tc>
      </w:tr>
      <w:tr w:rsidR="003D2678" w:rsidRPr="00D60817" w14:paraId="7A517530" w14:textId="77777777" w:rsidTr="0032223E">
        <w:tc>
          <w:tcPr>
            <w:tcW w:w="546" w:type="dxa"/>
            <w:vAlign w:val="center"/>
          </w:tcPr>
          <w:p w14:paraId="3CA199E5" w14:textId="77777777" w:rsidR="003D2678" w:rsidRPr="00D60817" w:rsidRDefault="003D2678" w:rsidP="0032223E">
            <w:pPr>
              <w:autoSpaceDE w:val="0"/>
              <w:autoSpaceDN w:val="0"/>
              <w:adjustRightInd w:val="0"/>
              <w:jc w:val="center"/>
            </w:pPr>
          </w:p>
        </w:tc>
        <w:tc>
          <w:tcPr>
            <w:tcW w:w="4503" w:type="dxa"/>
            <w:vAlign w:val="center"/>
          </w:tcPr>
          <w:p w14:paraId="1E99CA8F" w14:textId="77777777" w:rsidR="003D2678" w:rsidRPr="00D60817" w:rsidRDefault="003D2678" w:rsidP="0032223E">
            <w:pPr>
              <w:autoSpaceDE w:val="0"/>
              <w:autoSpaceDN w:val="0"/>
              <w:adjustRightInd w:val="0"/>
            </w:pPr>
            <w:r w:rsidRPr="00D60817">
              <w:t xml:space="preserve">Всего </w:t>
            </w:r>
          </w:p>
        </w:tc>
        <w:tc>
          <w:tcPr>
            <w:tcW w:w="2803" w:type="dxa"/>
            <w:vAlign w:val="center"/>
          </w:tcPr>
          <w:p w14:paraId="0CFCA273" w14:textId="77777777" w:rsidR="003D2678" w:rsidRPr="00D60817" w:rsidRDefault="003D2678" w:rsidP="0032223E">
            <w:pPr>
              <w:autoSpaceDE w:val="0"/>
              <w:autoSpaceDN w:val="0"/>
              <w:adjustRightInd w:val="0"/>
              <w:jc w:val="center"/>
            </w:pPr>
          </w:p>
        </w:tc>
        <w:tc>
          <w:tcPr>
            <w:tcW w:w="2285" w:type="dxa"/>
            <w:vAlign w:val="center"/>
          </w:tcPr>
          <w:p w14:paraId="52F0C8BA" w14:textId="77777777" w:rsidR="003D2678" w:rsidRPr="00D60817" w:rsidRDefault="003D2678" w:rsidP="0032223E">
            <w:pPr>
              <w:autoSpaceDE w:val="0"/>
              <w:autoSpaceDN w:val="0"/>
              <w:adjustRightInd w:val="0"/>
              <w:jc w:val="center"/>
            </w:pPr>
          </w:p>
        </w:tc>
      </w:tr>
    </w:tbl>
    <w:p w14:paraId="2209A8AD" w14:textId="77777777" w:rsidR="003D2678" w:rsidRPr="00D60817" w:rsidRDefault="003D2678" w:rsidP="003D2678">
      <w:pPr>
        <w:jc w:val="center"/>
      </w:pPr>
    </w:p>
    <w:p w14:paraId="6798C073" w14:textId="77777777" w:rsidR="003D2678" w:rsidRPr="00D60817" w:rsidRDefault="003D2678" w:rsidP="003D2678">
      <w:pPr>
        <w:jc w:val="center"/>
      </w:pPr>
      <w:r w:rsidRPr="00D60817">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p w14:paraId="6A1BE02E" w14:textId="77777777" w:rsidR="003D2678" w:rsidRPr="00D60817" w:rsidRDefault="003D2678" w:rsidP="003D2678"/>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8067"/>
        <w:gridCol w:w="1418"/>
      </w:tblGrid>
      <w:tr w:rsidR="003D2678" w:rsidRPr="00D60817" w14:paraId="6D56E5B7" w14:textId="77777777" w:rsidTr="0032223E">
        <w:trPr>
          <w:trHeight w:val="506"/>
        </w:trPr>
        <w:tc>
          <w:tcPr>
            <w:tcW w:w="546" w:type="dxa"/>
            <w:vAlign w:val="center"/>
          </w:tcPr>
          <w:p w14:paraId="4A742DD6" w14:textId="77777777" w:rsidR="003D2678" w:rsidRPr="00D60817" w:rsidRDefault="003D2678" w:rsidP="0032223E">
            <w:pPr>
              <w:autoSpaceDE w:val="0"/>
              <w:autoSpaceDN w:val="0"/>
              <w:adjustRightInd w:val="0"/>
              <w:jc w:val="center"/>
              <w:rPr>
                <w:bCs/>
              </w:rPr>
            </w:pPr>
            <w:r w:rsidRPr="00D60817">
              <w:rPr>
                <w:bCs/>
              </w:rPr>
              <w:t>№ п/п</w:t>
            </w:r>
          </w:p>
        </w:tc>
        <w:tc>
          <w:tcPr>
            <w:tcW w:w="8067" w:type="dxa"/>
            <w:vAlign w:val="center"/>
          </w:tcPr>
          <w:p w14:paraId="660F3E83" w14:textId="77777777" w:rsidR="003D2678" w:rsidRPr="00D60817" w:rsidRDefault="003D2678" w:rsidP="0032223E">
            <w:pPr>
              <w:autoSpaceDE w:val="0"/>
              <w:autoSpaceDN w:val="0"/>
              <w:adjustRightInd w:val="0"/>
              <w:jc w:val="center"/>
              <w:rPr>
                <w:bCs/>
              </w:rPr>
            </w:pPr>
            <w:r w:rsidRPr="00D60817">
              <w:rPr>
                <w:bCs/>
              </w:rPr>
              <w:t>Наименование показателя</w:t>
            </w:r>
          </w:p>
        </w:tc>
        <w:tc>
          <w:tcPr>
            <w:tcW w:w="1418" w:type="dxa"/>
            <w:vAlign w:val="center"/>
          </w:tcPr>
          <w:p w14:paraId="71DE0446" w14:textId="77777777" w:rsidR="003D2678" w:rsidRPr="00D60817" w:rsidRDefault="003D2678" w:rsidP="0032223E">
            <w:pPr>
              <w:autoSpaceDE w:val="0"/>
              <w:autoSpaceDN w:val="0"/>
              <w:adjustRightInd w:val="0"/>
              <w:jc w:val="center"/>
              <w:rPr>
                <w:bCs/>
              </w:rPr>
            </w:pPr>
            <w:r w:rsidRPr="00D60817">
              <w:rPr>
                <w:bCs/>
              </w:rPr>
              <w:t xml:space="preserve">Значение </w:t>
            </w:r>
          </w:p>
        </w:tc>
      </w:tr>
      <w:tr w:rsidR="003D2678" w:rsidRPr="00D60817" w14:paraId="539F1A87" w14:textId="77777777" w:rsidTr="0032223E">
        <w:tc>
          <w:tcPr>
            <w:tcW w:w="10031" w:type="dxa"/>
            <w:gridSpan w:val="3"/>
          </w:tcPr>
          <w:p w14:paraId="39B79A16" w14:textId="77777777" w:rsidR="003D2678" w:rsidRPr="00D60817" w:rsidRDefault="003D2678" w:rsidP="0032223E">
            <w:pPr>
              <w:autoSpaceDE w:val="0"/>
              <w:autoSpaceDN w:val="0"/>
              <w:adjustRightInd w:val="0"/>
              <w:jc w:val="center"/>
              <w:rPr>
                <w:bCs/>
              </w:rPr>
            </w:pPr>
            <w:r w:rsidRPr="00D60817">
              <w:rPr>
                <w:bCs/>
              </w:rPr>
              <w:t>1. Показатели качества воды (в отношении горячей воды)</w:t>
            </w:r>
          </w:p>
        </w:tc>
      </w:tr>
      <w:tr w:rsidR="003D2678" w:rsidRPr="00D60817" w14:paraId="338BBFE1" w14:textId="77777777" w:rsidTr="0032223E">
        <w:tc>
          <w:tcPr>
            <w:tcW w:w="546" w:type="dxa"/>
          </w:tcPr>
          <w:p w14:paraId="19C99366" w14:textId="77777777" w:rsidR="003D2678" w:rsidRPr="00D60817" w:rsidRDefault="003D2678" w:rsidP="0032223E">
            <w:pPr>
              <w:autoSpaceDE w:val="0"/>
              <w:autoSpaceDN w:val="0"/>
              <w:adjustRightInd w:val="0"/>
              <w:rPr>
                <w:bCs/>
              </w:rPr>
            </w:pPr>
            <w:r w:rsidRPr="00D60817">
              <w:rPr>
                <w:bCs/>
              </w:rPr>
              <w:t>1.1.</w:t>
            </w:r>
          </w:p>
        </w:tc>
        <w:tc>
          <w:tcPr>
            <w:tcW w:w="8067" w:type="dxa"/>
          </w:tcPr>
          <w:p w14:paraId="6528682D" w14:textId="77777777" w:rsidR="003D2678" w:rsidRPr="00D60817" w:rsidRDefault="003D2678" w:rsidP="0032223E">
            <w:pPr>
              <w:autoSpaceDE w:val="0"/>
              <w:autoSpaceDN w:val="0"/>
              <w:adjustRightInd w:val="0"/>
              <w:jc w:val="both"/>
              <w:rPr>
                <w:bCs/>
              </w:rPr>
            </w:pPr>
            <w:r w:rsidRPr="00D60817">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8" w:type="dxa"/>
            <w:vAlign w:val="center"/>
          </w:tcPr>
          <w:p w14:paraId="5A31620F" w14:textId="77777777" w:rsidR="003D2678" w:rsidRPr="00D60817" w:rsidRDefault="003D2678" w:rsidP="0032223E">
            <w:pPr>
              <w:autoSpaceDE w:val="0"/>
              <w:autoSpaceDN w:val="0"/>
              <w:adjustRightInd w:val="0"/>
              <w:jc w:val="center"/>
              <w:rPr>
                <w:bCs/>
              </w:rPr>
            </w:pPr>
            <w:r w:rsidRPr="00D60817">
              <w:rPr>
                <w:bCs/>
              </w:rPr>
              <w:t>0</w:t>
            </w:r>
          </w:p>
        </w:tc>
      </w:tr>
      <w:tr w:rsidR="003D2678" w:rsidRPr="00D60817" w14:paraId="4251CA1A" w14:textId="77777777" w:rsidTr="0032223E">
        <w:tc>
          <w:tcPr>
            <w:tcW w:w="546" w:type="dxa"/>
          </w:tcPr>
          <w:p w14:paraId="134CD9D5" w14:textId="77777777" w:rsidR="003D2678" w:rsidRPr="00D60817" w:rsidRDefault="003D2678" w:rsidP="0032223E">
            <w:pPr>
              <w:autoSpaceDE w:val="0"/>
              <w:autoSpaceDN w:val="0"/>
              <w:adjustRightInd w:val="0"/>
              <w:rPr>
                <w:bCs/>
              </w:rPr>
            </w:pPr>
            <w:r w:rsidRPr="00D60817">
              <w:rPr>
                <w:bCs/>
              </w:rPr>
              <w:t>1.2.</w:t>
            </w:r>
          </w:p>
        </w:tc>
        <w:tc>
          <w:tcPr>
            <w:tcW w:w="8067" w:type="dxa"/>
          </w:tcPr>
          <w:p w14:paraId="064D719C" w14:textId="77777777" w:rsidR="003D2678" w:rsidRPr="00D60817" w:rsidRDefault="003D2678" w:rsidP="0032223E">
            <w:pPr>
              <w:autoSpaceDE w:val="0"/>
              <w:autoSpaceDN w:val="0"/>
              <w:adjustRightInd w:val="0"/>
              <w:jc w:val="both"/>
              <w:rPr>
                <w:bCs/>
              </w:rPr>
            </w:pPr>
            <w:r w:rsidRPr="00D60817">
              <w:rPr>
                <w:bCs/>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8" w:type="dxa"/>
            <w:vAlign w:val="center"/>
          </w:tcPr>
          <w:p w14:paraId="640C2E1C" w14:textId="77777777" w:rsidR="003D2678" w:rsidRPr="00D60817" w:rsidRDefault="003D2678" w:rsidP="0032223E">
            <w:pPr>
              <w:autoSpaceDE w:val="0"/>
              <w:autoSpaceDN w:val="0"/>
              <w:adjustRightInd w:val="0"/>
              <w:jc w:val="center"/>
              <w:rPr>
                <w:bCs/>
              </w:rPr>
            </w:pPr>
            <w:r w:rsidRPr="00D60817">
              <w:rPr>
                <w:bCs/>
              </w:rPr>
              <w:t>0</w:t>
            </w:r>
          </w:p>
        </w:tc>
      </w:tr>
      <w:tr w:rsidR="003D2678" w:rsidRPr="00D60817" w14:paraId="1933C46C" w14:textId="77777777" w:rsidTr="0032223E">
        <w:tc>
          <w:tcPr>
            <w:tcW w:w="10031" w:type="dxa"/>
            <w:gridSpan w:val="3"/>
          </w:tcPr>
          <w:p w14:paraId="56C330CB" w14:textId="77777777" w:rsidR="003D2678" w:rsidRPr="00D60817" w:rsidRDefault="003D2678" w:rsidP="0032223E">
            <w:pPr>
              <w:autoSpaceDE w:val="0"/>
              <w:autoSpaceDN w:val="0"/>
              <w:adjustRightInd w:val="0"/>
              <w:jc w:val="center"/>
              <w:rPr>
                <w:bCs/>
              </w:rPr>
            </w:pPr>
            <w:r w:rsidRPr="00D60817">
              <w:rPr>
                <w:bCs/>
              </w:rPr>
              <w:t xml:space="preserve">2. Показатель надежности и бесперебойности </w:t>
            </w:r>
          </w:p>
        </w:tc>
      </w:tr>
      <w:tr w:rsidR="003D2678" w:rsidRPr="00D60817" w14:paraId="2FC45B2B" w14:textId="77777777" w:rsidTr="0032223E">
        <w:tc>
          <w:tcPr>
            <w:tcW w:w="546" w:type="dxa"/>
          </w:tcPr>
          <w:p w14:paraId="7203338E" w14:textId="77777777" w:rsidR="003D2678" w:rsidRPr="00D60817" w:rsidRDefault="003D2678" w:rsidP="0032223E">
            <w:pPr>
              <w:autoSpaceDE w:val="0"/>
              <w:autoSpaceDN w:val="0"/>
              <w:adjustRightInd w:val="0"/>
              <w:rPr>
                <w:bCs/>
              </w:rPr>
            </w:pPr>
            <w:r w:rsidRPr="00D60817">
              <w:rPr>
                <w:bCs/>
              </w:rPr>
              <w:t>2.1.</w:t>
            </w:r>
          </w:p>
        </w:tc>
        <w:tc>
          <w:tcPr>
            <w:tcW w:w="8067" w:type="dxa"/>
          </w:tcPr>
          <w:p w14:paraId="7FDDC3FF" w14:textId="77777777" w:rsidR="003D2678" w:rsidRPr="00D60817" w:rsidRDefault="003D2678" w:rsidP="0032223E">
            <w:pPr>
              <w:autoSpaceDE w:val="0"/>
              <w:autoSpaceDN w:val="0"/>
              <w:adjustRightInd w:val="0"/>
              <w:jc w:val="both"/>
              <w:rPr>
                <w:bCs/>
              </w:rPr>
            </w:pPr>
            <w:r w:rsidRPr="00D60817">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8" w:type="dxa"/>
            <w:vAlign w:val="center"/>
          </w:tcPr>
          <w:p w14:paraId="79B4FFC0" w14:textId="77777777" w:rsidR="003D2678" w:rsidRPr="00D60817" w:rsidRDefault="003D2678" w:rsidP="0032223E">
            <w:pPr>
              <w:autoSpaceDE w:val="0"/>
              <w:autoSpaceDN w:val="0"/>
              <w:adjustRightInd w:val="0"/>
              <w:jc w:val="center"/>
              <w:rPr>
                <w:bCs/>
              </w:rPr>
            </w:pPr>
            <w:r w:rsidRPr="00D60817">
              <w:rPr>
                <w:bCs/>
              </w:rPr>
              <w:t>0</w:t>
            </w:r>
          </w:p>
        </w:tc>
      </w:tr>
      <w:tr w:rsidR="003D2678" w:rsidRPr="00D60817" w14:paraId="27F9DC71" w14:textId="77777777" w:rsidTr="0032223E">
        <w:tc>
          <w:tcPr>
            <w:tcW w:w="10031" w:type="dxa"/>
            <w:gridSpan w:val="3"/>
          </w:tcPr>
          <w:p w14:paraId="1AEA4230" w14:textId="77777777" w:rsidR="003D2678" w:rsidRPr="00D60817" w:rsidRDefault="003D2678" w:rsidP="0032223E">
            <w:pPr>
              <w:autoSpaceDE w:val="0"/>
              <w:autoSpaceDN w:val="0"/>
              <w:adjustRightInd w:val="0"/>
              <w:ind w:firstLine="540"/>
              <w:jc w:val="center"/>
              <w:rPr>
                <w:bCs/>
              </w:rPr>
            </w:pPr>
            <w:r w:rsidRPr="00D60817">
              <w:rPr>
                <w:bCs/>
              </w:rPr>
              <w:t>3. Показатели энергетической эффективности</w:t>
            </w:r>
          </w:p>
        </w:tc>
      </w:tr>
      <w:tr w:rsidR="003D2678" w:rsidRPr="00D60817" w14:paraId="3387AE90" w14:textId="77777777" w:rsidTr="0032223E">
        <w:tc>
          <w:tcPr>
            <w:tcW w:w="546" w:type="dxa"/>
          </w:tcPr>
          <w:p w14:paraId="378AACF3" w14:textId="77777777" w:rsidR="003D2678" w:rsidRPr="00D60817" w:rsidRDefault="003D2678" w:rsidP="0032223E">
            <w:pPr>
              <w:autoSpaceDE w:val="0"/>
              <w:autoSpaceDN w:val="0"/>
              <w:adjustRightInd w:val="0"/>
              <w:rPr>
                <w:bCs/>
              </w:rPr>
            </w:pPr>
            <w:r w:rsidRPr="00D60817">
              <w:rPr>
                <w:bCs/>
              </w:rPr>
              <w:t>3.1.</w:t>
            </w:r>
          </w:p>
        </w:tc>
        <w:tc>
          <w:tcPr>
            <w:tcW w:w="8067" w:type="dxa"/>
          </w:tcPr>
          <w:p w14:paraId="5E19AE35" w14:textId="77777777" w:rsidR="003D2678" w:rsidRPr="00D60817" w:rsidRDefault="003D2678" w:rsidP="0032223E">
            <w:pPr>
              <w:autoSpaceDE w:val="0"/>
              <w:autoSpaceDN w:val="0"/>
              <w:adjustRightInd w:val="0"/>
              <w:jc w:val="both"/>
              <w:rPr>
                <w:bCs/>
              </w:rPr>
            </w:pPr>
            <w:r w:rsidRPr="00D60817">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8" w:type="dxa"/>
            <w:vAlign w:val="center"/>
          </w:tcPr>
          <w:p w14:paraId="1A3D0F7B" w14:textId="77777777" w:rsidR="003D2678" w:rsidRPr="00D60817" w:rsidRDefault="003D2678" w:rsidP="0032223E">
            <w:pPr>
              <w:autoSpaceDE w:val="0"/>
              <w:autoSpaceDN w:val="0"/>
              <w:adjustRightInd w:val="0"/>
              <w:jc w:val="center"/>
              <w:rPr>
                <w:bCs/>
              </w:rPr>
            </w:pPr>
            <w:r w:rsidRPr="00D60817">
              <w:rPr>
                <w:bCs/>
              </w:rPr>
              <w:t>0</w:t>
            </w:r>
          </w:p>
        </w:tc>
      </w:tr>
      <w:tr w:rsidR="003D2678" w:rsidRPr="00D60817" w14:paraId="17A5C644" w14:textId="77777777" w:rsidTr="0032223E">
        <w:tc>
          <w:tcPr>
            <w:tcW w:w="546" w:type="dxa"/>
          </w:tcPr>
          <w:p w14:paraId="77408BB9" w14:textId="77777777" w:rsidR="003D2678" w:rsidRPr="00D60817" w:rsidRDefault="003D2678" w:rsidP="0032223E">
            <w:pPr>
              <w:autoSpaceDE w:val="0"/>
              <w:autoSpaceDN w:val="0"/>
              <w:adjustRightInd w:val="0"/>
              <w:rPr>
                <w:bCs/>
              </w:rPr>
            </w:pPr>
            <w:r w:rsidRPr="00D60817">
              <w:rPr>
                <w:bCs/>
              </w:rPr>
              <w:t>3.2.</w:t>
            </w:r>
          </w:p>
        </w:tc>
        <w:tc>
          <w:tcPr>
            <w:tcW w:w="8067" w:type="dxa"/>
          </w:tcPr>
          <w:p w14:paraId="023D2801" w14:textId="77777777" w:rsidR="003D2678" w:rsidRPr="00D60817" w:rsidRDefault="003D2678" w:rsidP="0032223E">
            <w:pPr>
              <w:autoSpaceDE w:val="0"/>
              <w:autoSpaceDN w:val="0"/>
              <w:adjustRightInd w:val="0"/>
              <w:jc w:val="both"/>
              <w:rPr>
                <w:bCs/>
              </w:rPr>
            </w:pPr>
            <w:r w:rsidRPr="00D60817">
              <w:rPr>
                <w:bCs/>
              </w:rPr>
              <w:t>Удельное количество тепловой энергии, расходуемое на подогрев горячей воды, Гкал/куб.м</w:t>
            </w:r>
          </w:p>
        </w:tc>
        <w:tc>
          <w:tcPr>
            <w:tcW w:w="1418" w:type="dxa"/>
            <w:vAlign w:val="center"/>
          </w:tcPr>
          <w:p w14:paraId="7F346223" w14:textId="77777777" w:rsidR="003D2678" w:rsidRPr="005C33D4" w:rsidRDefault="003D2678" w:rsidP="0032223E">
            <w:pPr>
              <w:jc w:val="center"/>
              <w:rPr>
                <w:bCs/>
                <w:color w:val="FF0000"/>
              </w:rPr>
            </w:pPr>
            <w:r w:rsidRPr="007300DE">
              <w:rPr>
                <w:szCs w:val="22"/>
              </w:rPr>
              <w:t>0,0948</w:t>
            </w:r>
          </w:p>
        </w:tc>
      </w:tr>
    </w:tbl>
    <w:p w14:paraId="054C9BA4" w14:textId="77777777" w:rsidR="008C6D4D" w:rsidRPr="001D525E" w:rsidRDefault="008C6D4D" w:rsidP="00FD604D">
      <w:pPr>
        <w:pStyle w:val="ConsPlusNormal"/>
        <w:widowControl/>
        <w:tabs>
          <w:tab w:val="left" w:pos="1134"/>
        </w:tabs>
        <w:spacing w:line="235" w:lineRule="auto"/>
        <w:ind w:left="568" w:firstLine="0"/>
        <w:jc w:val="both"/>
        <w:outlineLvl w:val="0"/>
        <w:rPr>
          <w:rFonts w:ascii="Times New Roman" w:hAnsi="Times New Roman" w:cs="Times New Roman"/>
        </w:rPr>
      </w:pPr>
    </w:p>
    <w:p w14:paraId="3C651EC2" w14:textId="4683A03E" w:rsidR="0089578B" w:rsidRPr="003D2678" w:rsidRDefault="0089578B" w:rsidP="003D2678">
      <w:pPr>
        <w:pStyle w:val="2"/>
        <w:keepNext w:val="0"/>
        <w:numPr>
          <w:ilvl w:val="0"/>
          <w:numId w:val="2"/>
        </w:numPr>
        <w:tabs>
          <w:tab w:val="left" w:pos="851"/>
          <w:tab w:val="left" w:pos="993"/>
        </w:tabs>
        <w:spacing w:line="235" w:lineRule="auto"/>
        <w:ind w:left="0" w:firstLine="709"/>
        <w:rPr>
          <w:b w:val="0"/>
          <w:sz w:val="22"/>
          <w:szCs w:val="22"/>
        </w:rPr>
      </w:pPr>
      <w:r w:rsidRPr="003D2678">
        <w:rPr>
          <w:b w:val="0"/>
          <w:sz w:val="22"/>
          <w:szCs w:val="22"/>
        </w:rPr>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r w:rsidRPr="003D2678">
        <w:rPr>
          <w:sz w:val="22"/>
          <w:szCs w:val="22"/>
        </w:rPr>
        <w:t>»</w:t>
      </w:r>
      <w:r w:rsidRPr="003D2678">
        <w:rPr>
          <w:b w:val="0"/>
          <w:sz w:val="22"/>
          <w:szCs w:val="22"/>
        </w:rPr>
        <w:t>.</w:t>
      </w:r>
    </w:p>
    <w:p w14:paraId="0E59CBE0" w14:textId="6E919B96" w:rsidR="00CF1A92" w:rsidRPr="003D2678" w:rsidRDefault="00CF1A92" w:rsidP="003D2678">
      <w:pPr>
        <w:widowControl/>
        <w:numPr>
          <w:ilvl w:val="0"/>
          <w:numId w:val="2"/>
        </w:numPr>
        <w:tabs>
          <w:tab w:val="left" w:pos="851"/>
          <w:tab w:val="left" w:pos="993"/>
        </w:tabs>
        <w:ind w:left="0" w:firstLine="709"/>
        <w:jc w:val="both"/>
        <w:rPr>
          <w:sz w:val="22"/>
          <w:szCs w:val="22"/>
        </w:rPr>
      </w:pPr>
      <w:r w:rsidRPr="003D2678">
        <w:rPr>
          <w:sz w:val="22"/>
          <w:szCs w:val="22"/>
        </w:rPr>
        <w:t>Тарифы, установленные в п. 1, действуют с 01.</w:t>
      </w:r>
      <w:r w:rsidR="003472DF" w:rsidRPr="003D2678">
        <w:rPr>
          <w:sz w:val="22"/>
          <w:szCs w:val="22"/>
        </w:rPr>
        <w:t>01</w:t>
      </w:r>
      <w:r w:rsidRPr="003D2678">
        <w:rPr>
          <w:sz w:val="22"/>
          <w:szCs w:val="22"/>
        </w:rPr>
        <w:t>.</w:t>
      </w:r>
      <w:r w:rsidR="00C932DB" w:rsidRPr="003D2678">
        <w:rPr>
          <w:sz w:val="22"/>
          <w:szCs w:val="22"/>
        </w:rPr>
        <w:t>202</w:t>
      </w:r>
      <w:r w:rsidR="001D525E" w:rsidRPr="003D2678">
        <w:rPr>
          <w:sz w:val="22"/>
          <w:szCs w:val="22"/>
        </w:rPr>
        <w:t>6</w:t>
      </w:r>
      <w:r w:rsidRPr="003D2678">
        <w:rPr>
          <w:sz w:val="22"/>
          <w:szCs w:val="22"/>
        </w:rPr>
        <w:t xml:space="preserve"> по 31.12.</w:t>
      </w:r>
      <w:r w:rsidR="00C932DB" w:rsidRPr="003D2678">
        <w:rPr>
          <w:sz w:val="22"/>
          <w:szCs w:val="22"/>
        </w:rPr>
        <w:t>202</w:t>
      </w:r>
      <w:r w:rsidR="001D525E" w:rsidRPr="003D2678">
        <w:rPr>
          <w:sz w:val="22"/>
          <w:szCs w:val="22"/>
        </w:rPr>
        <w:t>6</w:t>
      </w:r>
      <w:r w:rsidRPr="003D2678">
        <w:rPr>
          <w:sz w:val="22"/>
          <w:szCs w:val="22"/>
        </w:rPr>
        <w:t>.</w:t>
      </w:r>
    </w:p>
    <w:p w14:paraId="28B6B5C6" w14:textId="77777777" w:rsidR="003D2678" w:rsidRPr="003D2678" w:rsidRDefault="003D2678" w:rsidP="003D2678">
      <w:pPr>
        <w:widowControl/>
        <w:numPr>
          <w:ilvl w:val="0"/>
          <w:numId w:val="2"/>
        </w:numPr>
        <w:tabs>
          <w:tab w:val="left" w:pos="1134"/>
        </w:tabs>
        <w:autoSpaceDE w:val="0"/>
        <w:autoSpaceDN w:val="0"/>
        <w:adjustRightInd w:val="0"/>
        <w:spacing w:line="276" w:lineRule="auto"/>
        <w:ind w:left="0" w:firstLine="709"/>
        <w:jc w:val="both"/>
        <w:outlineLvl w:val="0"/>
        <w:rPr>
          <w:sz w:val="22"/>
          <w:szCs w:val="22"/>
        </w:rPr>
      </w:pPr>
      <w:r w:rsidRPr="003D2678">
        <w:rPr>
          <w:sz w:val="22"/>
          <w:szCs w:val="22"/>
        </w:rPr>
        <w:t>С 01.01.2026 признать утратившими силу пункты 3, 7 приложения 1, приложения 3, 7 к постановлению Департамента энергетики и тарифов Ивановской области от 19.12.2025 № 68-гв/10.</w:t>
      </w:r>
    </w:p>
    <w:p w14:paraId="5E67E8DF" w14:textId="304EE679" w:rsidR="0089578B" w:rsidRPr="003D2678" w:rsidRDefault="00043074" w:rsidP="003D2678">
      <w:pPr>
        <w:widowControl/>
        <w:numPr>
          <w:ilvl w:val="0"/>
          <w:numId w:val="2"/>
        </w:numPr>
        <w:tabs>
          <w:tab w:val="left" w:pos="851"/>
          <w:tab w:val="left" w:pos="993"/>
        </w:tabs>
        <w:autoSpaceDE w:val="0"/>
        <w:autoSpaceDN w:val="0"/>
        <w:adjustRightInd w:val="0"/>
        <w:spacing w:line="235" w:lineRule="auto"/>
        <w:ind w:left="0" w:firstLine="709"/>
        <w:jc w:val="both"/>
        <w:outlineLvl w:val="0"/>
        <w:rPr>
          <w:sz w:val="22"/>
          <w:szCs w:val="22"/>
        </w:rPr>
      </w:pPr>
      <w:r w:rsidRPr="003D2678">
        <w:rPr>
          <w:sz w:val="22"/>
          <w:szCs w:val="22"/>
        </w:rPr>
        <w:t>П</w:t>
      </w:r>
      <w:r w:rsidR="0089578B" w:rsidRPr="003D2678">
        <w:rPr>
          <w:sz w:val="22"/>
          <w:szCs w:val="22"/>
        </w:rPr>
        <w:t xml:space="preserve">остановление вступает в силу </w:t>
      </w:r>
      <w:r w:rsidR="00E65D8F" w:rsidRPr="003D2678">
        <w:rPr>
          <w:sz w:val="22"/>
          <w:szCs w:val="22"/>
        </w:rPr>
        <w:t>после дня</w:t>
      </w:r>
      <w:r w:rsidR="0089578B" w:rsidRPr="003D2678">
        <w:rPr>
          <w:sz w:val="22"/>
          <w:szCs w:val="22"/>
        </w:rPr>
        <w:t xml:space="preserve"> его официального опубликования.</w:t>
      </w:r>
    </w:p>
    <w:p w14:paraId="7DC358D2" w14:textId="77777777" w:rsidR="00DD4BA7" w:rsidRPr="003D2678" w:rsidRDefault="00DD4BA7" w:rsidP="00FD604D">
      <w:pPr>
        <w:widowControl/>
        <w:ind w:firstLine="709"/>
        <w:jc w:val="both"/>
        <w:rPr>
          <w:snapToGrid w:val="0"/>
        </w:rPr>
      </w:pPr>
    </w:p>
    <w:p w14:paraId="2DCB175A" w14:textId="77777777" w:rsidR="00A014E4" w:rsidRPr="003D2678" w:rsidRDefault="00A014E4" w:rsidP="00FD604D">
      <w:pPr>
        <w:widowControl/>
        <w:ind w:firstLine="709"/>
        <w:jc w:val="both"/>
        <w:rPr>
          <w:b/>
          <w:bCs/>
        </w:rPr>
      </w:pPr>
      <w:r w:rsidRPr="003D2678">
        <w:rPr>
          <w:snapToGrid w:val="0"/>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3D2678" w:rsidRPr="003D2678" w14:paraId="1F8C0355" w14:textId="77777777" w:rsidTr="00A014E4">
        <w:tc>
          <w:tcPr>
            <w:tcW w:w="959" w:type="dxa"/>
          </w:tcPr>
          <w:p w14:paraId="634BA2C6" w14:textId="77777777" w:rsidR="00A014E4" w:rsidRPr="003D2678" w:rsidRDefault="00A014E4" w:rsidP="00FD604D">
            <w:pPr>
              <w:widowControl/>
              <w:tabs>
                <w:tab w:val="left" w:pos="4020"/>
              </w:tabs>
              <w:jc w:val="center"/>
            </w:pPr>
            <w:r w:rsidRPr="003D2678">
              <w:t>№ п/п</w:t>
            </w:r>
          </w:p>
        </w:tc>
        <w:tc>
          <w:tcPr>
            <w:tcW w:w="2391" w:type="dxa"/>
          </w:tcPr>
          <w:p w14:paraId="67B05FEB" w14:textId="77777777" w:rsidR="00A014E4" w:rsidRPr="003D2678" w:rsidRDefault="00A014E4" w:rsidP="00FD604D">
            <w:pPr>
              <w:widowControl/>
              <w:tabs>
                <w:tab w:val="left" w:pos="4020"/>
              </w:tabs>
            </w:pPr>
            <w:r w:rsidRPr="003D2678">
              <w:t>Члены правления</w:t>
            </w:r>
          </w:p>
        </w:tc>
        <w:tc>
          <w:tcPr>
            <w:tcW w:w="3493" w:type="dxa"/>
          </w:tcPr>
          <w:p w14:paraId="745C99FA" w14:textId="77777777" w:rsidR="00A014E4" w:rsidRPr="003D2678" w:rsidRDefault="00A014E4" w:rsidP="00FD604D">
            <w:pPr>
              <w:widowControl/>
              <w:tabs>
                <w:tab w:val="left" w:pos="4020"/>
              </w:tabs>
              <w:jc w:val="center"/>
            </w:pPr>
            <w:r w:rsidRPr="003D2678">
              <w:t>Результаты голосования</w:t>
            </w:r>
          </w:p>
        </w:tc>
      </w:tr>
      <w:tr w:rsidR="003D2678" w:rsidRPr="003D2678" w14:paraId="50AB42FF" w14:textId="77777777" w:rsidTr="00A014E4">
        <w:tc>
          <w:tcPr>
            <w:tcW w:w="959" w:type="dxa"/>
          </w:tcPr>
          <w:p w14:paraId="5968A2ED" w14:textId="77777777" w:rsidR="00A014E4" w:rsidRPr="003D2678" w:rsidRDefault="00A014E4" w:rsidP="00FD604D">
            <w:pPr>
              <w:widowControl/>
              <w:tabs>
                <w:tab w:val="left" w:pos="4020"/>
              </w:tabs>
              <w:jc w:val="center"/>
            </w:pPr>
            <w:r w:rsidRPr="003D2678">
              <w:lastRenderedPageBreak/>
              <w:t>1.</w:t>
            </w:r>
          </w:p>
        </w:tc>
        <w:tc>
          <w:tcPr>
            <w:tcW w:w="2391" w:type="dxa"/>
            <w:tcBorders>
              <w:top w:val="single" w:sz="4" w:space="0" w:color="auto"/>
              <w:left w:val="single" w:sz="4" w:space="0" w:color="auto"/>
              <w:bottom w:val="single" w:sz="4" w:space="0" w:color="auto"/>
              <w:right w:val="single" w:sz="4" w:space="0" w:color="auto"/>
            </w:tcBorders>
          </w:tcPr>
          <w:p w14:paraId="1E3F5024" w14:textId="77777777" w:rsidR="00A014E4" w:rsidRPr="003D2678" w:rsidRDefault="00A014E4" w:rsidP="00FD604D">
            <w:pPr>
              <w:widowControl/>
              <w:tabs>
                <w:tab w:val="left" w:pos="4020"/>
              </w:tabs>
            </w:pPr>
            <w:r w:rsidRPr="003D2678">
              <w:t>Морева Е.Н.</w:t>
            </w:r>
          </w:p>
        </w:tc>
        <w:tc>
          <w:tcPr>
            <w:tcW w:w="3493" w:type="dxa"/>
          </w:tcPr>
          <w:p w14:paraId="7DF23A15" w14:textId="77777777" w:rsidR="00A014E4" w:rsidRPr="003D2678" w:rsidRDefault="00A014E4" w:rsidP="00FD604D">
            <w:pPr>
              <w:widowControl/>
              <w:jc w:val="center"/>
            </w:pPr>
            <w:r w:rsidRPr="003D2678">
              <w:t>за</w:t>
            </w:r>
          </w:p>
        </w:tc>
      </w:tr>
      <w:tr w:rsidR="003D2678" w:rsidRPr="003D2678" w14:paraId="1850F093" w14:textId="77777777" w:rsidTr="00A014E4">
        <w:tc>
          <w:tcPr>
            <w:tcW w:w="959" w:type="dxa"/>
          </w:tcPr>
          <w:p w14:paraId="553604C8" w14:textId="77777777" w:rsidR="00A014E4" w:rsidRPr="003D2678" w:rsidRDefault="00A014E4" w:rsidP="00FD604D">
            <w:pPr>
              <w:widowControl/>
              <w:tabs>
                <w:tab w:val="left" w:pos="4020"/>
              </w:tabs>
              <w:jc w:val="center"/>
            </w:pPr>
            <w:r w:rsidRPr="003D2678">
              <w:t>2.</w:t>
            </w:r>
          </w:p>
        </w:tc>
        <w:tc>
          <w:tcPr>
            <w:tcW w:w="2391" w:type="dxa"/>
            <w:tcBorders>
              <w:top w:val="single" w:sz="4" w:space="0" w:color="auto"/>
              <w:left w:val="single" w:sz="4" w:space="0" w:color="auto"/>
              <w:bottom w:val="single" w:sz="4" w:space="0" w:color="auto"/>
              <w:right w:val="single" w:sz="4" w:space="0" w:color="auto"/>
            </w:tcBorders>
          </w:tcPr>
          <w:p w14:paraId="146245D3" w14:textId="77777777" w:rsidR="00A014E4" w:rsidRPr="003D2678" w:rsidRDefault="00A014E4" w:rsidP="00FD604D">
            <w:pPr>
              <w:widowControl/>
              <w:tabs>
                <w:tab w:val="left" w:pos="4020"/>
              </w:tabs>
            </w:pPr>
            <w:r w:rsidRPr="003D2678">
              <w:t>Бугаева С.Е.</w:t>
            </w:r>
          </w:p>
        </w:tc>
        <w:tc>
          <w:tcPr>
            <w:tcW w:w="3493" w:type="dxa"/>
          </w:tcPr>
          <w:p w14:paraId="191D68FA" w14:textId="77777777" w:rsidR="00A014E4" w:rsidRPr="003D2678" w:rsidRDefault="00A014E4" w:rsidP="00FD604D">
            <w:pPr>
              <w:widowControl/>
              <w:jc w:val="center"/>
            </w:pPr>
            <w:r w:rsidRPr="003D2678">
              <w:t>за</w:t>
            </w:r>
          </w:p>
        </w:tc>
      </w:tr>
      <w:tr w:rsidR="003D2678" w:rsidRPr="003D2678" w14:paraId="02F91901" w14:textId="77777777" w:rsidTr="00A014E4">
        <w:tc>
          <w:tcPr>
            <w:tcW w:w="959" w:type="dxa"/>
          </w:tcPr>
          <w:p w14:paraId="742A0241" w14:textId="77777777" w:rsidR="00A014E4" w:rsidRPr="003D2678" w:rsidRDefault="00A014E4" w:rsidP="00FD604D">
            <w:pPr>
              <w:widowControl/>
              <w:tabs>
                <w:tab w:val="left" w:pos="4020"/>
              </w:tabs>
              <w:jc w:val="center"/>
            </w:pPr>
            <w:r w:rsidRPr="003D2678">
              <w:t>3.</w:t>
            </w:r>
          </w:p>
        </w:tc>
        <w:tc>
          <w:tcPr>
            <w:tcW w:w="2391" w:type="dxa"/>
            <w:tcBorders>
              <w:top w:val="single" w:sz="4" w:space="0" w:color="auto"/>
              <w:left w:val="single" w:sz="4" w:space="0" w:color="auto"/>
              <w:bottom w:val="single" w:sz="4" w:space="0" w:color="auto"/>
              <w:right w:val="single" w:sz="4" w:space="0" w:color="auto"/>
            </w:tcBorders>
          </w:tcPr>
          <w:p w14:paraId="0AA56310" w14:textId="77777777" w:rsidR="00A014E4" w:rsidRPr="003D2678" w:rsidRDefault="00A014E4" w:rsidP="00FD604D">
            <w:pPr>
              <w:widowControl/>
              <w:tabs>
                <w:tab w:val="left" w:pos="4020"/>
              </w:tabs>
            </w:pPr>
            <w:r w:rsidRPr="003D2678">
              <w:t>Турбачкина Е.В.</w:t>
            </w:r>
          </w:p>
        </w:tc>
        <w:tc>
          <w:tcPr>
            <w:tcW w:w="3493" w:type="dxa"/>
          </w:tcPr>
          <w:p w14:paraId="05D62293" w14:textId="77777777" w:rsidR="00A014E4" w:rsidRPr="003D2678" w:rsidRDefault="00A014E4" w:rsidP="00FD604D">
            <w:pPr>
              <w:widowControl/>
              <w:jc w:val="center"/>
            </w:pPr>
            <w:r w:rsidRPr="003D2678">
              <w:t>за</w:t>
            </w:r>
          </w:p>
        </w:tc>
      </w:tr>
      <w:tr w:rsidR="003D2678" w:rsidRPr="003D2678" w14:paraId="59B59EFB" w14:textId="77777777" w:rsidTr="00A014E4">
        <w:tc>
          <w:tcPr>
            <w:tcW w:w="959" w:type="dxa"/>
          </w:tcPr>
          <w:p w14:paraId="2940E64D" w14:textId="77777777" w:rsidR="00A014E4" w:rsidRPr="003D2678" w:rsidRDefault="00A014E4" w:rsidP="00FD604D">
            <w:pPr>
              <w:widowControl/>
              <w:tabs>
                <w:tab w:val="left" w:pos="4020"/>
              </w:tabs>
              <w:jc w:val="center"/>
            </w:pPr>
            <w:r w:rsidRPr="003D2678">
              <w:t>4.</w:t>
            </w:r>
          </w:p>
        </w:tc>
        <w:tc>
          <w:tcPr>
            <w:tcW w:w="2391" w:type="dxa"/>
            <w:tcBorders>
              <w:top w:val="single" w:sz="4" w:space="0" w:color="auto"/>
              <w:left w:val="single" w:sz="4" w:space="0" w:color="auto"/>
              <w:bottom w:val="single" w:sz="4" w:space="0" w:color="auto"/>
              <w:right w:val="single" w:sz="4" w:space="0" w:color="auto"/>
            </w:tcBorders>
          </w:tcPr>
          <w:p w14:paraId="39CFCE86" w14:textId="77777777" w:rsidR="00A014E4" w:rsidRPr="003D2678" w:rsidRDefault="00A014E4" w:rsidP="00FD604D">
            <w:pPr>
              <w:widowControl/>
              <w:tabs>
                <w:tab w:val="left" w:pos="4020"/>
              </w:tabs>
            </w:pPr>
            <w:r w:rsidRPr="003D2678">
              <w:t>Коннова Е.А.</w:t>
            </w:r>
          </w:p>
        </w:tc>
        <w:tc>
          <w:tcPr>
            <w:tcW w:w="3493" w:type="dxa"/>
          </w:tcPr>
          <w:p w14:paraId="7432BE26" w14:textId="77777777" w:rsidR="00A014E4" w:rsidRPr="003D2678" w:rsidRDefault="00A014E4" w:rsidP="00FD604D">
            <w:pPr>
              <w:widowControl/>
              <w:tabs>
                <w:tab w:val="left" w:pos="4020"/>
              </w:tabs>
              <w:jc w:val="center"/>
            </w:pPr>
            <w:r w:rsidRPr="003D2678">
              <w:t>за</w:t>
            </w:r>
          </w:p>
        </w:tc>
      </w:tr>
      <w:tr w:rsidR="003D2678" w:rsidRPr="003D2678" w14:paraId="096BA94B" w14:textId="77777777" w:rsidTr="00A014E4">
        <w:tc>
          <w:tcPr>
            <w:tcW w:w="959" w:type="dxa"/>
          </w:tcPr>
          <w:p w14:paraId="27A0E1AC" w14:textId="77777777" w:rsidR="00A014E4" w:rsidRPr="003D2678" w:rsidRDefault="00A014E4" w:rsidP="00FD604D">
            <w:pPr>
              <w:widowControl/>
              <w:tabs>
                <w:tab w:val="left" w:pos="4020"/>
              </w:tabs>
              <w:jc w:val="center"/>
            </w:pPr>
            <w:r w:rsidRPr="003D2678">
              <w:t>5.</w:t>
            </w:r>
          </w:p>
        </w:tc>
        <w:tc>
          <w:tcPr>
            <w:tcW w:w="2391" w:type="dxa"/>
            <w:tcBorders>
              <w:top w:val="single" w:sz="4" w:space="0" w:color="auto"/>
              <w:left w:val="single" w:sz="4" w:space="0" w:color="auto"/>
              <w:bottom w:val="single" w:sz="4" w:space="0" w:color="auto"/>
              <w:right w:val="single" w:sz="4" w:space="0" w:color="auto"/>
            </w:tcBorders>
          </w:tcPr>
          <w:p w14:paraId="61FE38D5" w14:textId="77777777" w:rsidR="00A014E4" w:rsidRPr="003D2678" w:rsidRDefault="00A014E4" w:rsidP="00FD604D">
            <w:pPr>
              <w:widowControl/>
              <w:tabs>
                <w:tab w:val="left" w:pos="4020"/>
              </w:tabs>
            </w:pPr>
            <w:r w:rsidRPr="003D2678">
              <w:t>Полозов И.Г.</w:t>
            </w:r>
          </w:p>
        </w:tc>
        <w:tc>
          <w:tcPr>
            <w:tcW w:w="3493" w:type="dxa"/>
          </w:tcPr>
          <w:p w14:paraId="70D729CE" w14:textId="77777777" w:rsidR="00A014E4" w:rsidRPr="003D2678" w:rsidRDefault="00A014E4" w:rsidP="00FD604D">
            <w:pPr>
              <w:widowControl/>
              <w:tabs>
                <w:tab w:val="left" w:pos="4020"/>
              </w:tabs>
              <w:jc w:val="center"/>
            </w:pPr>
            <w:r w:rsidRPr="003D2678">
              <w:t>за</w:t>
            </w:r>
          </w:p>
        </w:tc>
      </w:tr>
      <w:tr w:rsidR="003D2678" w:rsidRPr="003D2678" w14:paraId="6BBBC189" w14:textId="77777777" w:rsidTr="00A014E4">
        <w:tc>
          <w:tcPr>
            <w:tcW w:w="959" w:type="dxa"/>
          </w:tcPr>
          <w:p w14:paraId="024A53A1" w14:textId="77777777" w:rsidR="00A014E4" w:rsidRPr="003D2678" w:rsidRDefault="00A014E4" w:rsidP="00FD604D">
            <w:pPr>
              <w:widowControl/>
              <w:tabs>
                <w:tab w:val="left" w:pos="4020"/>
              </w:tabs>
              <w:jc w:val="center"/>
            </w:pPr>
            <w:r w:rsidRPr="003D2678">
              <w:t>6.</w:t>
            </w:r>
          </w:p>
        </w:tc>
        <w:tc>
          <w:tcPr>
            <w:tcW w:w="2391" w:type="dxa"/>
            <w:tcBorders>
              <w:top w:val="single" w:sz="4" w:space="0" w:color="auto"/>
              <w:left w:val="single" w:sz="4" w:space="0" w:color="auto"/>
              <w:bottom w:val="single" w:sz="4" w:space="0" w:color="auto"/>
              <w:right w:val="single" w:sz="4" w:space="0" w:color="auto"/>
            </w:tcBorders>
          </w:tcPr>
          <w:p w14:paraId="7876EF7F" w14:textId="77777777" w:rsidR="00A014E4" w:rsidRPr="003D2678" w:rsidRDefault="00A014E4" w:rsidP="00FD604D">
            <w:pPr>
              <w:widowControl/>
              <w:tabs>
                <w:tab w:val="left" w:pos="4020"/>
              </w:tabs>
            </w:pPr>
            <w:r w:rsidRPr="003D2678">
              <w:t>Гущина Н.Б.</w:t>
            </w:r>
          </w:p>
        </w:tc>
        <w:tc>
          <w:tcPr>
            <w:tcW w:w="3493" w:type="dxa"/>
          </w:tcPr>
          <w:p w14:paraId="05CEDB32" w14:textId="77777777" w:rsidR="00A014E4" w:rsidRPr="003D2678" w:rsidRDefault="00A014E4" w:rsidP="00FD604D">
            <w:pPr>
              <w:widowControl/>
              <w:tabs>
                <w:tab w:val="left" w:pos="4020"/>
              </w:tabs>
              <w:jc w:val="center"/>
            </w:pPr>
            <w:r w:rsidRPr="003D2678">
              <w:t>за</w:t>
            </w:r>
          </w:p>
        </w:tc>
      </w:tr>
      <w:tr w:rsidR="003D2678" w:rsidRPr="003D2678" w14:paraId="11B57CCD" w14:textId="77777777" w:rsidTr="00A014E4">
        <w:tc>
          <w:tcPr>
            <w:tcW w:w="959" w:type="dxa"/>
          </w:tcPr>
          <w:p w14:paraId="1CFCA3B3" w14:textId="77777777" w:rsidR="00A014E4" w:rsidRPr="003D2678" w:rsidRDefault="00A014E4" w:rsidP="00FD604D">
            <w:pPr>
              <w:widowControl/>
              <w:tabs>
                <w:tab w:val="left" w:pos="4020"/>
              </w:tabs>
              <w:jc w:val="center"/>
            </w:pPr>
            <w:r w:rsidRPr="003D2678">
              <w:t>7.</w:t>
            </w:r>
          </w:p>
        </w:tc>
        <w:tc>
          <w:tcPr>
            <w:tcW w:w="2391" w:type="dxa"/>
            <w:tcBorders>
              <w:top w:val="single" w:sz="4" w:space="0" w:color="auto"/>
              <w:left w:val="single" w:sz="4" w:space="0" w:color="auto"/>
              <w:bottom w:val="single" w:sz="4" w:space="0" w:color="auto"/>
              <w:right w:val="single" w:sz="4" w:space="0" w:color="auto"/>
            </w:tcBorders>
          </w:tcPr>
          <w:p w14:paraId="2320D87B" w14:textId="77777777" w:rsidR="00A014E4" w:rsidRPr="003D2678" w:rsidRDefault="00A014E4" w:rsidP="00FD604D">
            <w:pPr>
              <w:widowControl/>
              <w:tabs>
                <w:tab w:val="left" w:pos="4020"/>
              </w:tabs>
            </w:pPr>
            <w:r w:rsidRPr="003D2678">
              <w:t>Агапова О.П.</w:t>
            </w:r>
          </w:p>
        </w:tc>
        <w:tc>
          <w:tcPr>
            <w:tcW w:w="3493" w:type="dxa"/>
          </w:tcPr>
          <w:p w14:paraId="3E1DA0FA" w14:textId="5E6EEB00" w:rsidR="00A014E4" w:rsidRPr="003D2678" w:rsidRDefault="00591E40" w:rsidP="00FD604D">
            <w:pPr>
              <w:widowControl/>
              <w:tabs>
                <w:tab w:val="left" w:pos="4020"/>
              </w:tabs>
              <w:jc w:val="center"/>
            </w:pPr>
            <w:r w:rsidRPr="003D2678">
              <w:t>-</w:t>
            </w:r>
          </w:p>
        </w:tc>
      </w:tr>
    </w:tbl>
    <w:p w14:paraId="7A81801D" w14:textId="40FB6D47" w:rsidR="00A014E4" w:rsidRPr="003D2678" w:rsidRDefault="00A014E4" w:rsidP="00FD604D">
      <w:pPr>
        <w:widowControl/>
        <w:tabs>
          <w:tab w:val="left" w:pos="4020"/>
        </w:tabs>
        <w:spacing w:line="235" w:lineRule="auto"/>
        <w:ind w:firstLine="709"/>
      </w:pPr>
      <w:r w:rsidRPr="003D2678">
        <w:t xml:space="preserve">Итого: за – 7, против – 0, воздержался – 0, отсутствуют – </w:t>
      </w:r>
      <w:r w:rsidR="00591E40" w:rsidRPr="003D2678">
        <w:t>1</w:t>
      </w:r>
      <w:r w:rsidRPr="003D2678">
        <w:t>.</w:t>
      </w:r>
    </w:p>
    <w:p w14:paraId="7BABBF1C" w14:textId="77777777" w:rsidR="00CA27D8" w:rsidRPr="00F727A7" w:rsidRDefault="00CA27D8" w:rsidP="00FD604D">
      <w:pPr>
        <w:widowControl/>
        <w:spacing w:line="235" w:lineRule="auto"/>
        <w:jc w:val="both"/>
        <w:rPr>
          <w:color w:val="FF0000"/>
        </w:rPr>
      </w:pPr>
    </w:p>
    <w:p w14:paraId="569042C4" w14:textId="4C936FB0" w:rsidR="00C05BAF" w:rsidRPr="00AF7079" w:rsidRDefault="00EC52DB" w:rsidP="00C05BAF">
      <w:pPr>
        <w:widowControl/>
        <w:tabs>
          <w:tab w:val="left" w:pos="709"/>
        </w:tabs>
        <w:spacing w:line="235" w:lineRule="auto"/>
        <w:ind w:firstLine="567"/>
        <w:jc w:val="both"/>
        <w:rPr>
          <w:b/>
        </w:rPr>
      </w:pPr>
      <w:r>
        <w:t>3</w:t>
      </w:r>
      <w:r w:rsidRPr="001D525E">
        <w:t xml:space="preserve">. </w:t>
      </w:r>
      <w:r w:rsidR="00AD6A7A" w:rsidRPr="0032223E">
        <w:rPr>
          <w:b/>
          <w:sz w:val="22"/>
          <w:szCs w:val="22"/>
        </w:rPr>
        <w:t>СЛУШАЛИ:</w:t>
      </w:r>
      <w:r w:rsidR="00AD6A7A">
        <w:rPr>
          <w:b/>
          <w:sz w:val="22"/>
          <w:szCs w:val="22"/>
        </w:rPr>
        <w:t xml:space="preserve"> </w:t>
      </w:r>
      <w:r w:rsidR="00C05BAF" w:rsidRPr="00AF7079">
        <w:rPr>
          <w:b/>
        </w:rPr>
        <w:t>Об установлении тарифов на горячую воду, поставляемую потребителям города Кинешмы Ивановской области с использованием закрытых систем горячего водоснабжения, производственных программ в сфере горячего водоснабжения на 2026 год (Зуева Е.В., Семенова Н.Е., Игнатьева Е.В., Бондарева Г.В.).</w:t>
      </w:r>
    </w:p>
    <w:p w14:paraId="775E46D2" w14:textId="79AAEA5B" w:rsidR="00C05BAF" w:rsidRPr="00AF7079" w:rsidRDefault="00C05BAF" w:rsidP="00C05BAF">
      <w:pPr>
        <w:widowControl/>
        <w:autoSpaceDE w:val="0"/>
        <w:autoSpaceDN w:val="0"/>
        <w:adjustRightInd w:val="0"/>
        <w:spacing w:line="235" w:lineRule="auto"/>
        <w:ind w:firstLine="567"/>
        <w:jc w:val="both"/>
      </w:pPr>
      <w:r w:rsidRPr="00AF7079">
        <w:t xml:space="preserve">В соответствии с абзацем 8 пункта 33 Основ ценообразования в сфере водоснабжения и водоотведения, утвержденных постановлением Правительства РФ от 13.05.2013 № 406, подпунктом «б» пункта 13 Правил регулирования тарифов в сфере водоснабжении и водоотведения, утвержденных Постановлением Правительства Российской Федерации от 13.05.2013 № 406, подпунктом «а» пункта 7 Правил регулирования тарифов в сфере теплоснабжения, утвержденных постановлением Правительства РФ от 22.12.2022 № 1075, приказом Департамента энергетики и тарифов Ивановской области от 29.12.2025 № 83-у открыты дела: об установлении тарифов на горячую воду, поставляемую потребителям  ООО «Теплоэнерго+», ООО «ТЕПЛОПРОМ ПЛЮС», АО «Электроконтакт», ООО «РТИК», ООО «ТСК» г.о. Кинешма с использованием закрытых систем горячего водоснабжения, производственных программ в сфере горячего водоснабжения на 2026 год. </w:t>
      </w:r>
    </w:p>
    <w:p w14:paraId="76CFDC86" w14:textId="77777777" w:rsidR="00C05BAF" w:rsidRPr="00AF7079" w:rsidRDefault="00C05BAF" w:rsidP="00C05BAF">
      <w:pPr>
        <w:widowControl/>
        <w:autoSpaceDE w:val="0"/>
        <w:autoSpaceDN w:val="0"/>
        <w:adjustRightInd w:val="0"/>
        <w:spacing w:line="235" w:lineRule="auto"/>
        <w:ind w:firstLine="567"/>
        <w:jc w:val="both"/>
        <w:rPr>
          <w:bCs/>
        </w:rPr>
      </w:pPr>
      <w:r w:rsidRPr="00AF7079">
        <w:rPr>
          <w:bCs/>
        </w:rPr>
        <w:t>Экспертиза тарифов на горячую воду, поставляемую с использованием закрытых систем горячего водоснабжения выполнена в соответствии с требованиями и нормами Федерального закона от 07.12.2011 № 416-ФЗ «О водоснабжении и водоотведении», Правил регулирования цен (тарифов) в сфере водоснабжения и водоотведения, утвержденных Постановлением Правительства РФ от 13.05.2013 № 406, Методических указаний по расчету регулируемых цен (тарифов) в сфере водоснабжения и водоотведения, утвержденных приказом ФСТ России от 27.12.2013 № 1746-э, Прогнозом социально-экономического развития Российской Федерации на 2026 год и плановый период 2027-2028 годов, разработанным Минэкономразвития России и одобренным на заседании Правительства РФ от 24.09.2025 (протокол № 32, часть II).</w:t>
      </w:r>
    </w:p>
    <w:p w14:paraId="1F4BF2CC" w14:textId="77777777" w:rsidR="00C05BAF" w:rsidRPr="00AF7079" w:rsidRDefault="00C05BAF" w:rsidP="00C05BAF">
      <w:pPr>
        <w:widowControl/>
        <w:autoSpaceDE w:val="0"/>
        <w:autoSpaceDN w:val="0"/>
        <w:adjustRightInd w:val="0"/>
        <w:spacing w:line="235" w:lineRule="auto"/>
        <w:ind w:firstLine="567"/>
        <w:jc w:val="both"/>
        <w:rPr>
          <w:bCs/>
        </w:rPr>
      </w:pPr>
      <w:r w:rsidRPr="00AF7079">
        <w:rPr>
          <w:bCs/>
        </w:rPr>
        <w:t>В соответствии с пунктом 10(2) Постановления Правительства РФ от 22.10.2012 №1075 (в ред. от 20.11.2025 № 1834) подлежащие регулированию цены (тарифы) в сфере теплоснабжения, за исключением платы за подключение (технологическое присоединение) к системе теплоснабжения,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3FAE4829" w14:textId="77777777" w:rsidR="00C05BAF" w:rsidRPr="00AF7079" w:rsidRDefault="00C05BAF" w:rsidP="00C05BAF">
      <w:pPr>
        <w:widowControl/>
        <w:autoSpaceDE w:val="0"/>
        <w:autoSpaceDN w:val="0"/>
        <w:adjustRightInd w:val="0"/>
        <w:spacing w:line="235" w:lineRule="auto"/>
        <w:ind w:firstLine="567"/>
        <w:jc w:val="both"/>
        <w:rPr>
          <w:bCs/>
        </w:rPr>
      </w:pPr>
      <w:r w:rsidRPr="00AF7079">
        <w:rPr>
          <w:bCs/>
        </w:rPr>
        <w:t>На данном основании долгосрочные тарифы на 2026 год предлагается установить с календарной разбивкой на два периода: с 1 января по 30 сентября 2026 г. и с 1 октября по 31 декабря 2026 г.</w:t>
      </w:r>
    </w:p>
    <w:p w14:paraId="1C1334BF" w14:textId="77777777" w:rsidR="00C05BAF" w:rsidRPr="00AF7079" w:rsidRDefault="00C05BAF" w:rsidP="00C05BAF">
      <w:pPr>
        <w:widowControl/>
        <w:autoSpaceDE w:val="0"/>
        <w:autoSpaceDN w:val="0"/>
        <w:adjustRightInd w:val="0"/>
        <w:spacing w:line="235" w:lineRule="auto"/>
        <w:ind w:firstLine="567"/>
        <w:jc w:val="both"/>
        <w:rPr>
          <w:bCs/>
        </w:rPr>
      </w:pPr>
      <w:r w:rsidRPr="00AF7079">
        <w:rPr>
          <w:bCs/>
        </w:rPr>
        <w:t xml:space="preserve">С учетом постановления Департамента энергетики и тарифов Ивановской области от </w:t>
      </w:r>
      <w:r w:rsidRPr="00AF7079">
        <w:t>области от 20.12.2019 № 59-гв/21 д</w:t>
      </w:r>
      <w:r w:rsidRPr="00AF7079">
        <w:rPr>
          <w:bCs/>
        </w:rPr>
        <w:t xml:space="preserve">ля населения предлагается установить однокомпонентные тарифы на горячую воду, для бюджетных и прочих потребителей – двухкомпонентные тарифы, с использованием компонента на </w:t>
      </w:r>
      <w:r w:rsidRPr="00AF7079">
        <w:rPr>
          <w:bCs/>
          <w:i/>
        </w:rPr>
        <w:t>х</w:t>
      </w:r>
      <w:r w:rsidRPr="00AF7079">
        <w:rPr>
          <w:bCs/>
        </w:rPr>
        <w:t xml:space="preserve">олодную воду или </w:t>
      </w:r>
      <w:r w:rsidRPr="00AF7079">
        <w:t>компонента на теплоноситель</w:t>
      </w:r>
      <w:r w:rsidRPr="00AF7079">
        <w:rPr>
          <w:bCs/>
        </w:rPr>
        <w:t xml:space="preserve"> и компонента на тепловую энергию. По результатам рассмотрения подготовлены соответствующие экспертные заключения.</w:t>
      </w:r>
    </w:p>
    <w:p w14:paraId="27DB53C9" w14:textId="77777777" w:rsidR="00C05BAF" w:rsidRPr="00AF7079" w:rsidRDefault="00C05BAF" w:rsidP="00C05BAF">
      <w:pPr>
        <w:widowControl/>
        <w:tabs>
          <w:tab w:val="left" w:pos="851"/>
          <w:tab w:val="left" w:pos="1276"/>
          <w:tab w:val="left" w:pos="1560"/>
        </w:tabs>
        <w:ind w:firstLine="567"/>
        <w:jc w:val="both"/>
      </w:pPr>
      <w:r w:rsidRPr="00AF7079">
        <w:t>В целях исполнения ст. 157.1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на горячую воду для населения.</w:t>
      </w:r>
    </w:p>
    <w:p w14:paraId="242A1C0A" w14:textId="77777777" w:rsidR="00C05BAF" w:rsidRPr="00AF7079" w:rsidRDefault="00C05BAF" w:rsidP="00C05BAF">
      <w:pPr>
        <w:widowControl/>
        <w:autoSpaceDE w:val="0"/>
        <w:autoSpaceDN w:val="0"/>
        <w:adjustRightInd w:val="0"/>
        <w:spacing w:line="235" w:lineRule="auto"/>
        <w:ind w:firstLine="567"/>
        <w:jc w:val="both"/>
        <w:rPr>
          <w:bCs/>
        </w:rPr>
      </w:pPr>
      <w:r w:rsidRPr="00AF7079">
        <w:rPr>
          <w:bCs/>
        </w:rPr>
        <w:t>Льготный тариф на горячую воду для населения на первое полугодие 2026 года определен посредством увеличения, действующего по состоянию на 31 декабря 2025 года тарифа на горячую воду для населения на индекс 1,7%, установленный для Ивановской области распоряжением Правительства РФ от 25.11.2025 № 3413-р.</w:t>
      </w:r>
    </w:p>
    <w:p w14:paraId="7E827330" w14:textId="77777777" w:rsidR="00C05BAF" w:rsidRPr="00AF7079" w:rsidRDefault="00C05BAF" w:rsidP="00C05BAF">
      <w:pPr>
        <w:widowControl/>
        <w:autoSpaceDE w:val="0"/>
        <w:autoSpaceDN w:val="0"/>
        <w:adjustRightInd w:val="0"/>
        <w:spacing w:line="235" w:lineRule="auto"/>
        <w:ind w:firstLine="567"/>
        <w:jc w:val="both"/>
        <w:rPr>
          <w:bCs/>
        </w:rPr>
      </w:pPr>
      <w:r w:rsidRPr="00AF7079">
        <w:rPr>
          <w:bCs/>
        </w:rPr>
        <w:t>Льготный тариф на горячую воду для населения на второе полугодие 2026 года определен посредством увеличения установленного на первый период 2026 г. льготного тарифа на горячую воду для населения на индекс 12%, сложившийся в виде суммы следующих составляющих: прогнозного индекса изменения совокупного платежа граждан за коммунальные услуги в размере 9,9% и величины предельно-допустимого отклонения по отдельным муниципальным образованиям Ивановской области в размере 2,1%, утвержденных для Ивановской области распоряжением Правительства РФ от 25.11.2025 № 3413-р.</w:t>
      </w:r>
    </w:p>
    <w:p w14:paraId="6D89E42F" w14:textId="77777777" w:rsidR="00C05BAF" w:rsidRPr="00AF7079" w:rsidRDefault="00C05BAF" w:rsidP="00C05BAF">
      <w:pPr>
        <w:widowControl/>
        <w:autoSpaceDE w:val="0"/>
        <w:autoSpaceDN w:val="0"/>
        <w:adjustRightInd w:val="0"/>
        <w:spacing w:line="235" w:lineRule="auto"/>
        <w:ind w:firstLine="567"/>
        <w:jc w:val="both"/>
      </w:pPr>
      <w:r w:rsidRPr="00AF7079">
        <w:t>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5E03C0B4" w14:textId="77777777" w:rsidR="00C05BAF" w:rsidRPr="00AF7079" w:rsidRDefault="00C05BAF" w:rsidP="00C05BAF">
      <w:pPr>
        <w:pStyle w:val="a3"/>
        <w:widowControl/>
        <w:spacing w:line="235" w:lineRule="auto"/>
        <w:ind w:right="44" w:firstLine="567"/>
        <w:rPr>
          <w:bCs/>
          <w:sz w:val="20"/>
        </w:rPr>
      </w:pPr>
      <w:r w:rsidRPr="00AF7079">
        <w:rPr>
          <w:bCs/>
          <w:sz w:val="20"/>
        </w:rPr>
        <w:t xml:space="preserve">Основные показатели деятельности </w:t>
      </w:r>
      <w:r w:rsidRPr="00AF7079">
        <w:rPr>
          <w:sz w:val="20"/>
        </w:rPr>
        <w:t>теплоснабжающей организации</w:t>
      </w:r>
      <w:r w:rsidRPr="00AF7079">
        <w:rPr>
          <w:bCs/>
          <w:sz w:val="20"/>
        </w:rPr>
        <w:t xml:space="preserve"> на расчетный период регулирования, принятые при формировании тарифов на горячую воду приведены в приложении № 3/1 - № 3/4.</w:t>
      </w:r>
    </w:p>
    <w:p w14:paraId="5104AD4E" w14:textId="77777777" w:rsidR="00C05BAF" w:rsidRPr="00F10BD7" w:rsidRDefault="00C05BAF" w:rsidP="00C05BAF">
      <w:pPr>
        <w:widowControl/>
        <w:spacing w:line="235" w:lineRule="auto"/>
        <w:ind w:firstLine="567"/>
        <w:jc w:val="both"/>
        <w:rPr>
          <w:color w:val="FF0000"/>
        </w:rPr>
      </w:pPr>
    </w:p>
    <w:p w14:paraId="3B79631A" w14:textId="77777777" w:rsidR="00C05BAF" w:rsidRPr="00AF7079" w:rsidRDefault="00C05BAF" w:rsidP="00C05BAF">
      <w:pPr>
        <w:widowControl/>
        <w:tabs>
          <w:tab w:val="left" w:pos="993"/>
        </w:tabs>
        <w:spacing w:line="235" w:lineRule="auto"/>
        <w:ind w:firstLine="567"/>
        <w:jc w:val="both"/>
      </w:pPr>
      <w:r w:rsidRPr="00AF7079">
        <w:rPr>
          <w:b/>
        </w:rPr>
        <w:t>РЕШИЛИ:</w:t>
      </w:r>
    </w:p>
    <w:p w14:paraId="3ADBA726" w14:textId="77777777" w:rsidR="00C05BAF" w:rsidRPr="00AF7079" w:rsidRDefault="00C05BAF" w:rsidP="00C05BAF">
      <w:pPr>
        <w:widowControl/>
        <w:tabs>
          <w:tab w:val="left" w:pos="993"/>
        </w:tabs>
        <w:spacing w:line="235" w:lineRule="auto"/>
        <w:ind w:firstLine="567"/>
        <w:jc w:val="both"/>
      </w:pPr>
      <w:r w:rsidRPr="00AF7079">
        <w:t>В соответствии с Федеральным законом от 07.12.2011 № 416-ФЗ «О водоснабжении и водоотведении», постановлениями Правительства Российской Федерации от 13.05.2013 № 406 «О государственном регулировании тарифов в сфере водоснабжения и водоотведения», от 20.11.2025 № 1834 «О внесении изменений в некоторые акты Правительства Российской Федерации»:</w:t>
      </w:r>
    </w:p>
    <w:p w14:paraId="17A83A51" w14:textId="77777777" w:rsidR="00C05BAF" w:rsidRPr="00F10BD7" w:rsidRDefault="00C05BAF" w:rsidP="00C05BAF">
      <w:pPr>
        <w:pStyle w:val="2"/>
        <w:keepNext w:val="0"/>
        <w:spacing w:line="235" w:lineRule="auto"/>
        <w:ind w:firstLine="567"/>
        <w:rPr>
          <w:b w:val="0"/>
          <w:color w:val="FF0000"/>
          <w:sz w:val="20"/>
        </w:rPr>
      </w:pPr>
    </w:p>
    <w:p w14:paraId="2BD20347" w14:textId="77777777" w:rsidR="00C05BAF" w:rsidRPr="0042465F" w:rsidRDefault="00C05BAF" w:rsidP="00C05BAF">
      <w:pPr>
        <w:pStyle w:val="2"/>
        <w:keepNext w:val="0"/>
        <w:spacing w:line="235" w:lineRule="auto"/>
        <w:ind w:firstLine="567"/>
        <w:rPr>
          <w:b w:val="0"/>
          <w:sz w:val="20"/>
        </w:rPr>
      </w:pPr>
      <w:r w:rsidRPr="0042465F">
        <w:rPr>
          <w:b w:val="0"/>
          <w:sz w:val="20"/>
        </w:rPr>
        <w:t>1. Установить тарифы на горячую воду, поставляемую теплоснабжающими организациями города Кинешмы Ивановской области с использованием закрытых систем горячего водоснабжения:</w:t>
      </w:r>
    </w:p>
    <w:p w14:paraId="1EC18EC3" w14:textId="77777777" w:rsidR="00C05BAF" w:rsidRPr="002668C1" w:rsidRDefault="00C05BAF" w:rsidP="00C05BAF">
      <w:pPr>
        <w:pStyle w:val="ConsPlusTitle"/>
        <w:widowControl/>
        <w:jc w:val="center"/>
        <w:outlineLvl w:val="0"/>
        <w:rPr>
          <w:rFonts w:ascii="Times New Roman" w:hAnsi="Times New Roman" w:cs="Times New Roman"/>
        </w:rPr>
      </w:pPr>
      <w:r w:rsidRPr="002668C1">
        <w:rPr>
          <w:rFonts w:ascii="Times New Roman" w:hAnsi="Times New Roman" w:cs="Times New Roman"/>
        </w:rPr>
        <w:lastRenderedPageBreak/>
        <w:t>Тарифы на горячую воду для потребителей города Кинешмы</w:t>
      </w:r>
    </w:p>
    <w:p w14:paraId="028E877D" w14:textId="77777777" w:rsidR="00C05BAF" w:rsidRPr="002668C1" w:rsidRDefault="00C05BAF" w:rsidP="00C05BAF">
      <w:pPr>
        <w:pStyle w:val="ConsPlusTitle"/>
        <w:widowControl/>
        <w:jc w:val="center"/>
        <w:outlineLvl w:val="0"/>
        <w:rPr>
          <w:rFonts w:ascii="Times New Roman" w:hAnsi="Times New Roman" w:cs="Times New Roman"/>
        </w:rPr>
      </w:pPr>
      <w:r w:rsidRPr="002668C1">
        <w:rPr>
          <w:rFonts w:ascii="Times New Roman" w:hAnsi="Times New Roman" w:cs="Times New Roman"/>
        </w:rPr>
        <w:t>(с использованием закрытых систем горячего водоснабжения)</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407"/>
        <w:gridCol w:w="1276"/>
        <w:gridCol w:w="1276"/>
        <w:gridCol w:w="1275"/>
        <w:gridCol w:w="1276"/>
      </w:tblGrid>
      <w:tr w:rsidR="00C05BAF" w:rsidRPr="002668C1" w14:paraId="490D1AF8" w14:textId="77777777" w:rsidTr="00C05BAF">
        <w:trPr>
          <w:trHeight w:val="340"/>
        </w:trPr>
        <w:tc>
          <w:tcPr>
            <w:tcW w:w="697" w:type="dxa"/>
            <w:vMerge w:val="restart"/>
            <w:vAlign w:val="center"/>
          </w:tcPr>
          <w:p w14:paraId="165835EF" w14:textId="77777777" w:rsidR="00C05BAF" w:rsidRPr="002668C1" w:rsidRDefault="00C05BAF" w:rsidP="00C05BAF">
            <w:pPr>
              <w:tabs>
                <w:tab w:val="left" w:pos="1026"/>
              </w:tabs>
              <w:autoSpaceDE w:val="0"/>
              <w:autoSpaceDN w:val="0"/>
              <w:adjustRightInd w:val="0"/>
              <w:ind w:right="34"/>
              <w:jc w:val="center"/>
              <w:outlineLvl w:val="0"/>
            </w:pPr>
            <w:r w:rsidRPr="002668C1">
              <w:t>№ п/п</w:t>
            </w:r>
          </w:p>
        </w:tc>
        <w:tc>
          <w:tcPr>
            <w:tcW w:w="4407" w:type="dxa"/>
            <w:vMerge w:val="restart"/>
            <w:vAlign w:val="center"/>
          </w:tcPr>
          <w:p w14:paraId="5119C42D" w14:textId="77777777" w:rsidR="00C05BAF" w:rsidRPr="002668C1" w:rsidRDefault="00C05BAF" w:rsidP="00C05BAF">
            <w:pPr>
              <w:jc w:val="center"/>
            </w:pPr>
            <w:r w:rsidRPr="002668C1">
              <w:t>Наименование организации, осуществляющей горячее водоснабжение</w:t>
            </w:r>
          </w:p>
        </w:tc>
        <w:tc>
          <w:tcPr>
            <w:tcW w:w="5103" w:type="dxa"/>
            <w:gridSpan w:val="4"/>
          </w:tcPr>
          <w:p w14:paraId="6487CE95" w14:textId="77777777" w:rsidR="00C05BAF" w:rsidRPr="002668C1" w:rsidRDefault="00C05BAF" w:rsidP="00C05BAF">
            <w:pPr>
              <w:jc w:val="center"/>
            </w:pPr>
            <w:r w:rsidRPr="002668C1">
              <w:t xml:space="preserve">Тарифы на горячую воду </w:t>
            </w:r>
          </w:p>
        </w:tc>
      </w:tr>
      <w:tr w:rsidR="00C05BAF" w:rsidRPr="002668C1" w14:paraId="14076825" w14:textId="77777777" w:rsidTr="00C05BAF">
        <w:trPr>
          <w:trHeight w:val="460"/>
        </w:trPr>
        <w:tc>
          <w:tcPr>
            <w:tcW w:w="697" w:type="dxa"/>
            <w:vMerge/>
            <w:vAlign w:val="center"/>
          </w:tcPr>
          <w:p w14:paraId="16D08B11" w14:textId="77777777" w:rsidR="00C05BAF" w:rsidRPr="002668C1" w:rsidRDefault="00C05BAF" w:rsidP="00C05BAF"/>
        </w:tc>
        <w:tc>
          <w:tcPr>
            <w:tcW w:w="4407" w:type="dxa"/>
            <w:vMerge/>
          </w:tcPr>
          <w:p w14:paraId="5973BF06" w14:textId="77777777" w:rsidR="00C05BAF" w:rsidRPr="002668C1" w:rsidRDefault="00C05BAF" w:rsidP="00C05BAF"/>
        </w:tc>
        <w:tc>
          <w:tcPr>
            <w:tcW w:w="2552" w:type="dxa"/>
            <w:gridSpan w:val="2"/>
          </w:tcPr>
          <w:p w14:paraId="48743DB1" w14:textId="77777777" w:rsidR="00C05BAF" w:rsidRPr="002668C1" w:rsidRDefault="00C05BAF" w:rsidP="00C05BAF">
            <w:pPr>
              <w:jc w:val="center"/>
            </w:pPr>
            <w:r w:rsidRPr="002668C1">
              <w:t>Для потребителей</w:t>
            </w:r>
          </w:p>
          <w:p w14:paraId="2E6F9A73" w14:textId="77777777" w:rsidR="00C05BAF" w:rsidRPr="002668C1" w:rsidRDefault="00C05BAF" w:rsidP="00C05BAF">
            <w:pPr>
              <w:jc w:val="center"/>
            </w:pPr>
            <w:r w:rsidRPr="002668C1">
              <w:t>(без НДС)</w:t>
            </w:r>
          </w:p>
        </w:tc>
        <w:tc>
          <w:tcPr>
            <w:tcW w:w="2551" w:type="dxa"/>
            <w:gridSpan w:val="2"/>
            <w:vAlign w:val="center"/>
          </w:tcPr>
          <w:p w14:paraId="0A84FDE1" w14:textId="77777777" w:rsidR="00C05BAF" w:rsidRPr="002668C1" w:rsidRDefault="00C05BAF" w:rsidP="00C05BAF">
            <w:pPr>
              <w:jc w:val="center"/>
            </w:pPr>
            <w:r w:rsidRPr="002668C1">
              <w:t xml:space="preserve">Для населения </w:t>
            </w:r>
          </w:p>
          <w:p w14:paraId="2B0C5AE2" w14:textId="77777777" w:rsidR="00C05BAF" w:rsidRPr="002668C1" w:rsidRDefault="00C05BAF" w:rsidP="00C05BAF">
            <w:pPr>
              <w:jc w:val="center"/>
            </w:pPr>
            <w:r w:rsidRPr="002668C1">
              <w:t>(с НДС *</w:t>
            </w:r>
            <w:r w:rsidRPr="002668C1">
              <w:rPr>
                <w:lang w:val="en-US"/>
              </w:rPr>
              <w:t>*</w:t>
            </w:r>
            <w:r w:rsidRPr="002668C1">
              <w:t>)</w:t>
            </w:r>
          </w:p>
        </w:tc>
      </w:tr>
      <w:tr w:rsidR="00C05BAF" w:rsidRPr="002668C1" w14:paraId="5A322E97" w14:textId="77777777" w:rsidTr="00C05BAF">
        <w:trPr>
          <w:trHeight w:val="991"/>
        </w:trPr>
        <w:tc>
          <w:tcPr>
            <w:tcW w:w="697" w:type="dxa"/>
            <w:vMerge/>
            <w:vAlign w:val="center"/>
          </w:tcPr>
          <w:p w14:paraId="7B331753" w14:textId="77777777" w:rsidR="00C05BAF" w:rsidRPr="002668C1" w:rsidRDefault="00C05BAF" w:rsidP="00C05BAF"/>
        </w:tc>
        <w:tc>
          <w:tcPr>
            <w:tcW w:w="4407" w:type="dxa"/>
            <w:vMerge/>
          </w:tcPr>
          <w:p w14:paraId="7212BAB8" w14:textId="77777777" w:rsidR="00C05BAF" w:rsidRPr="002668C1" w:rsidRDefault="00C05BAF" w:rsidP="00C05BAF"/>
        </w:tc>
        <w:tc>
          <w:tcPr>
            <w:tcW w:w="1276" w:type="dxa"/>
            <w:vAlign w:val="center"/>
          </w:tcPr>
          <w:p w14:paraId="53921084" w14:textId="77777777" w:rsidR="00C05BAF" w:rsidRPr="002668C1" w:rsidRDefault="00C05BAF" w:rsidP="00C05BAF">
            <w:pPr>
              <w:jc w:val="center"/>
            </w:pPr>
            <w:r w:rsidRPr="002668C1">
              <w:t>с 01.01.2026 по 30.09.2026</w:t>
            </w:r>
          </w:p>
        </w:tc>
        <w:tc>
          <w:tcPr>
            <w:tcW w:w="1276" w:type="dxa"/>
            <w:vAlign w:val="center"/>
          </w:tcPr>
          <w:p w14:paraId="2590728B" w14:textId="77777777" w:rsidR="00C05BAF" w:rsidRPr="002668C1" w:rsidRDefault="00C05BAF" w:rsidP="00C05BAF">
            <w:pPr>
              <w:jc w:val="center"/>
            </w:pPr>
            <w:r w:rsidRPr="002668C1">
              <w:t>с 01.10.2026 по 31.12.2026</w:t>
            </w:r>
          </w:p>
        </w:tc>
        <w:tc>
          <w:tcPr>
            <w:tcW w:w="1275" w:type="dxa"/>
            <w:vAlign w:val="center"/>
          </w:tcPr>
          <w:p w14:paraId="31870920" w14:textId="77777777" w:rsidR="00C05BAF" w:rsidRPr="002668C1" w:rsidRDefault="00C05BAF" w:rsidP="00C05BAF">
            <w:pPr>
              <w:jc w:val="center"/>
            </w:pPr>
            <w:r w:rsidRPr="002668C1">
              <w:t>с 01.01.2026 по 30.09.2026</w:t>
            </w:r>
          </w:p>
        </w:tc>
        <w:tc>
          <w:tcPr>
            <w:tcW w:w="1276" w:type="dxa"/>
            <w:vAlign w:val="center"/>
          </w:tcPr>
          <w:p w14:paraId="2475E72B" w14:textId="77777777" w:rsidR="00C05BAF" w:rsidRPr="002668C1" w:rsidRDefault="00C05BAF" w:rsidP="00C05BAF">
            <w:pPr>
              <w:jc w:val="center"/>
            </w:pPr>
            <w:r w:rsidRPr="002668C1">
              <w:t>с 01.10.2026 по 31.12.2026</w:t>
            </w:r>
          </w:p>
        </w:tc>
      </w:tr>
      <w:tr w:rsidR="00C05BAF" w:rsidRPr="002668C1" w14:paraId="19BB725D" w14:textId="77777777" w:rsidTr="00C05BAF">
        <w:trPr>
          <w:trHeight w:val="230"/>
        </w:trPr>
        <w:tc>
          <w:tcPr>
            <w:tcW w:w="697" w:type="dxa"/>
            <w:vAlign w:val="center"/>
          </w:tcPr>
          <w:p w14:paraId="52324C1E" w14:textId="77777777" w:rsidR="00C05BAF" w:rsidRPr="002668C1" w:rsidRDefault="00C05BAF" w:rsidP="00C05BAF">
            <w:pPr>
              <w:jc w:val="center"/>
            </w:pPr>
            <w:r w:rsidRPr="002668C1">
              <w:t>1</w:t>
            </w:r>
          </w:p>
        </w:tc>
        <w:tc>
          <w:tcPr>
            <w:tcW w:w="4407" w:type="dxa"/>
            <w:vAlign w:val="center"/>
          </w:tcPr>
          <w:p w14:paraId="6E9EFF00" w14:textId="77777777" w:rsidR="00C05BAF" w:rsidRPr="002668C1" w:rsidRDefault="00C05BAF" w:rsidP="00C05BAF">
            <w:pPr>
              <w:jc w:val="center"/>
            </w:pPr>
            <w:r w:rsidRPr="002668C1">
              <w:t>2</w:t>
            </w:r>
          </w:p>
        </w:tc>
        <w:tc>
          <w:tcPr>
            <w:tcW w:w="1276" w:type="dxa"/>
          </w:tcPr>
          <w:p w14:paraId="64A9969D" w14:textId="77777777" w:rsidR="00C05BAF" w:rsidRPr="002668C1" w:rsidRDefault="00C05BAF" w:rsidP="00C05BAF">
            <w:pPr>
              <w:jc w:val="center"/>
            </w:pPr>
            <w:r w:rsidRPr="002668C1">
              <w:t>3</w:t>
            </w:r>
          </w:p>
        </w:tc>
        <w:tc>
          <w:tcPr>
            <w:tcW w:w="1276" w:type="dxa"/>
            <w:vAlign w:val="center"/>
          </w:tcPr>
          <w:p w14:paraId="5903E95D" w14:textId="77777777" w:rsidR="00C05BAF" w:rsidRPr="002668C1" w:rsidRDefault="00C05BAF" w:rsidP="00C05BAF">
            <w:pPr>
              <w:jc w:val="center"/>
            </w:pPr>
            <w:r w:rsidRPr="002668C1">
              <w:t>4</w:t>
            </w:r>
          </w:p>
        </w:tc>
        <w:tc>
          <w:tcPr>
            <w:tcW w:w="1275" w:type="dxa"/>
            <w:vAlign w:val="center"/>
          </w:tcPr>
          <w:p w14:paraId="061C76F2" w14:textId="77777777" w:rsidR="00C05BAF" w:rsidRPr="002668C1" w:rsidRDefault="00C05BAF" w:rsidP="00C05BAF">
            <w:pPr>
              <w:jc w:val="center"/>
            </w:pPr>
            <w:r w:rsidRPr="002668C1">
              <w:t>5</w:t>
            </w:r>
          </w:p>
        </w:tc>
        <w:tc>
          <w:tcPr>
            <w:tcW w:w="1276" w:type="dxa"/>
          </w:tcPr>
          <w:p w14:paraId="0D0BD372" w14:textId="77777777" w:rsidR="00C05BAF" w:rsidRPr="002668C1" w:rsidRDefault="00C05BAF" w:rsidP="00C05BAF">
            <w:pPr>
              <w:jc w:val="center"/>
            </w:pPr>
            <w:r w:rsidRPr="002668C1">
              <w:t>6</w:t>
            </w:r>
          </w:p>
        </w:tc>
      </w:tr>
      <w:tr w:rsidR="00C05BAF" w:rsidRPr="002668C1" w14:paraId="70DD0192" w14:textId="77777777" w:rsidTr="00C05BAF">
        <w:trPr>
          <w:trHeight w:val="230"/>
        </w:trPr>
        <w:tc>
          <w:tcPr>
            <w:tcW w:w="697" w:type="dxa"/>
            <w:vMerge w:val="restart"/>
            <w:vAlign w:val="center"/>
          </w:tcPr>
          <w:p w14:paraId="471F2B3B" w14:textId="77777777" w:rsidR="00C05BAF" w:rsidRPr="002668C1" w:rsidRDefault="00C05BAF" w:rsidP="00C05BAF">
            <w:pPr>
              <w:jc w:val="center"/>
            </w:pPr>
            <w:r w:rsidRPr="002668C1">
              <w:t xml:space="preserve">1. </w:t>
            </w:r>
          </w:p>
        </w:tc>
        <w:tc>
          <w:tcPr>
            <w:tcW w:w="4407" w:type="dxa"/>
            <w:vAlign w:val="center"/>
          </w:tcPr>
          <w:p w14:paraId="11CA6149" w14:textId="77777777" w:rsidR="00C05BAF" w:rsidRPr="002668C1" w:rsidRDefault="00C05BAF" w:rsidP="00C05BAF">
            <w:pPr>
              <w:rPr>
                <w:vertAlign w:val="superscript"/>
              </w:rPr>
            </w:pPr>
            <w:r w:rsidRPr="002668C1">
              <w:t>ООО «ТСК» для потребителей, указанных в примечании 1, руб./куб. метр</w:t>
            </w:r>
          </w:p>
        </w:tc>
        <w:tc>
          <w:tcPr>
            <w:tcW w:w="1276" w:type="dxa"/>
            <w:vAlign w:val="center"/>
          </w:tcPr>
          <w:p w14:paraId="1C02E1BF" w14:textId="77777777" w:rsidR="00C05BAF" w:rsidRPr="002668C1" w:rsidRDefault="00C05BAF" w:rsidP="00C05BAF">
            <w:pPr>
              <w:jc w:val="center"/>
            </w:pPr>
          </w:p>
        </w:tc>
        <w:tc>
          <w:tcPr>
            <w:tcW w:w="1276" w:type="dxa"/>
            <w:vAlign w:val="center"/>
          </w:tcPr>
          <w:p w14:paraId="359B2704" w14:textId="77777777" w:rsidR="00C05BAF" w:rsidRPr="002668C1" w:rsidRDefault="00C05BAF" w:rsidP="00C05BAF">
            <w:pPr>
              <w:jc w:val="center"/>
            </w:pPr>
          </w:p>
        </w:tc>
        <w:tc>
          <w:tcPr>
            <w:tcW w:w="1275" w:type="dxa"/>
            <w:vAlign w:val="center"/>
          </w:tcPr>
          <w:p w14:paraId="1C349AFF" w14:textId="77777777" w:rsidR="00C05BAF" w:rsidRPr="002668C1" w:rsidRDefault="00C05BAF" w:rsidP="00C05BAF">
            <w:pPr>
              <w:jc w:val="center"/>
            </w:pPr>
            <w:r w:rsidRPr="002668C1">
              <w:t xml:space="preserve">270,12 </w:t>
            </w:r>
            <w:r w:rsidRPr="002668C1">
              <w:rPr>
                <w:vertAlign w:val="superscript"/>
              </w:rPr>
              <w:t>1</w:t>
            </w:r>
            <w:r w:rsidRPr="002668C1">
              <w:t>*</w:t>
            </w:r>
          </w:p>
        </w:tc>
        <w:tc>
          <w:tcPr>
            <w:tcW w:w="1276" w:type="dxa"/>
            <w:vAlign w:val="center"/>
          </w:tcPr>
          <w:p w14:paraId="292AFA9C" w14:textId="77777777" w:rsidR="00C05BAF" w:rsidRPr="002668C1" w:rsidRDefault="00C05BAF" w:rsidP="00C05BAF">
            <w:pPr>
              <w:jc w:val="center"/>
            </w:pPr>
            <w:r w:rsidRPr="002668C1">
              <w:t>302,53</w:t>
            </w:r>
            <w:r w:rsidRPr="002668C1">
              <w:rPr>
                <w:vertAlign w:val="superscript"/>
              </w:rPr>
              <w:t xml:space="preserve"> 2</w:t>
            </w:r>
            <w:r w:rsidRPr="002668C1">
              <w:t>*</w:t>
            </w:r>
          </w:p>
        </w:tc>
      </w:tr>
      <w:tr w:rsidR="00C05BAF" w:rsidRPr="002668C1" w14:paraId="407E0261" w14:textId="77777777" w:rsidTr="00C05BAF">
        <w:trPr>
          <w:trHeight w:val="230"/>
        </w:trPr>
        <w:tc>
          <w:tcPr>
            <w:tcW w:w="697" w:type="dxa"/>
            <w:vMerge/>
            <w:vAlign w:val="center"/>
          </w:tcPr>
          <w:p w14:paraId="69922224" w14:textId="77777777" w:rsidR="00C05BAF" w:rsidRPr="002668C1" w:rsidRDefault="00C05BAF" w:rsidP="00C05BAF">
            <w:pPr>
              <w:jc w:val="center"/>
            </w:pPr>
          </w:p>
        </w:tc>
        <w:tc>
          <w:tcPr>
            <w:tcW w:w="4407" w:type="dxa"/>
            <w:vAlign w:val="center"/>
          </w:tcPr>
          <w:p w14:paraId="2634B2B2" w14:textId="77777777" w:rsidR="00C05BAF" w:rsidRPr="002668C1" w:rsidRDefault="00C05BAF" w:rsidP="00C05BAF">
            <w:r w:rsidRPr="002668C1">
              <w:t>компонент на холодную воду, руб./куб. метр</w:t>
            </w:r>
          </w:p>
        </w:tc>
        <w:tc>
          <w:tcPr>
            <w:tcW w:w="1276" w:type="dxa"/>
            <w:vAlign w:val="center"/>
          </w:tcPr>
          <w:p w14:paraId="4EB8148E" w14:textId="77777777" w:rsidR="00C05BAF" w:rsidRPr="002668C1" w:rsidRDefault="00C05BAF" w:rsidP="00C05BAF">
            <w:pPr>
              <w:jc w:val="center"/>
            </w:pPr>
            <w:r w:rsidRPr="002668C1">
              <w:t>37,41</w:t>
            </w:r>
          </w:p>
        </w:tc>
        <w:tc>
          <w:tcPr>
            <w:tcW w:w="1276" w:type="dxa"/>
            <w:vAlign w:val="center"/>
          </w:tcPr>
          <w:p w14:paraId="06F966C7" w14:textId="77777777" w:rsidR="00C05BAF" w:rsidRPr="002668C1" w:rsidRDefault="00C05BAF" w:rsidP="00C05BAF">
            <w:pPr>
              <w:jc w:val="center"/>
            </w:pPr>
            <w:r w:rsidRPr="002668C1">
              <w:t>54,33</w:t>
            </w:r>
          </w:p>
        </w:tc>
        <w:tc>
          <w:tcPr>
            <w:tcW w:w="1275" w:type="dxa"/>
            <w:vAlign w:val="center"/>
          </w:tcPr>
          <w:p w14:paraId="28E895F2" w14:textId="77777777" w:rsidR="00C05BAF" w:rsidRPr="002668C1" w:rsidRDefault="00C05BAF" w:rsidP="00C05BAF">
            <w:pPr>
              <w:jc w:val="center"/>
            </w:pPr>
            <w:r w:rsidRPr="002668C1">
              <w:t>-</w:t>
            </w:r>
          </w:p>
        </w:tc>
        <w:tc>
          <w:tcPr>
            <w:tcW w:w="1276" w:type="dxa"/>
            <w:vAlign w:val="center"/>
          </w:tcPr>
          <w:p w14:paraId="7DCD1A7C" w14:textId="77777777" w:rsidR="00C05BAF" w:rsidRPr="002668C1" w:rsidRDefault="00C05BAF" w:rsidP="00C05BAF">
            <w:pPr>
              <w:jc w:val="center"/>
            </w:pPr>
            <w:r w:rsidRPr="002668C1">
              <w:t>-</w:t>
            </w:r>
          </w:p>
        </w:tc>
      </w:tr>
      <w:tr w:rsidR="00C05BAF" w:rsidRPr="002668C1" w14:paraId="4FB21E1D" w14:textId="77777777" w:rsidTr="00C05BAF">
        <w:trPr>
          <w:trHeight w:val="230"/>
        </w:trPr>
        <w:tc>
          <w:tcPr>
            <w:tcW w:w="697" w:type="dxa"/>
            <w:vMerge/>
            <w:vAlign w:val="center"/>
          </w:tcPr>
          <w:p w14:paraId="3D2E1C7A" w14:textId="77777777" w:rsidR="00C05BAF" w:rsidRPr="002668C1" w:rsidRDefault="00C05BAF" w:rsidP="00C05BAF">
            <w:pPr>
              <w:jc w:val="center"/>
            </w:pPr>
          </w:p>
        </w:tc>
        <w:tc>
          <w:tcPr>
            <w:tcW w:w="4407" w:type="dxa"/>
            <w:vAlign w:val="center"/>
          </w:tcPr>
          <w:p w14:paraId="2D075AF9" w14:textId="77777777" w:rsidR="00C05BAF" w:rsidRPr="002668C1" w:rsidRDefault="00C05BAF" w:rsidP="00C05BAF">
            <w:r w:rsidRPr="002668C1">
              <w:t>компонент на тепловую энергию, руб./Гкал</w:t>
            </w:r>
          </w:p>
        </w:tc>
        <w:tc>
          <w:tcPr>
            <w:tcW w:w="1276" w:type="dxa"/>
            <w:vAlign w:val="center"/>
          </w:tcPr>
          <w:p w14:paraId="0E39D674" w14:textId="77777777" w:rsidR="00C05BAF" w:rsidRPr="002668C1" w:rsidRDefault="00C05BAF" w:rsidP="00C05BAF">
            <w:pPr>
              <w:jc w:val="center"/>
            </w:pPr>
            <w:r w:rsidRPr="002668C1">
              <w:t>3293,19</w:t>
            </w:r>
          </w:p>
        </w:tc>
        <w:tc>
          <w:tcPr>
            <w:tcW w:w="1276" w:type="dxa"/>
            <w:vAlign w:val="center"/>
          </w:tcPr>
          <w:p w14:paraId="5BE4EB5E" w14:textId="77777777" w:rsidR="00C05BAF" w:rsidRPr="002668C1" w:rsidRDefault="00C05BAF" w:rsidP="00C05BAF">
            <w:pPr>
              <w:jc w:val="center"/>
              <w:rPr>
                <w:rFonts w:ascii="Arial CYR" w:hAnsi="Arial CYR" w:cs="Arial CYR"/>
              </w:rPr>
            </w:pPr>
            <w:r w:rsidRPr="002668C1">
              <w:t>3797,05</w:t>
            </w:r>
          </w:p>
        </w:tc>
        <w:tc>
          <w:tcPr>
            <w:tcW w:w="1275" w:type="dxa"/>
            <w:vAlign w:val="center"/>
          </w:tcPr>
          <w:p w14:paraId="78265D12" w14:textId="77777777" w:rsidR="00C05BAF" w:rsidRPr="002668C1" w:rsidRDefault="00C05BAF" w:rsidP="00C05BAF">
            <w:pPr>
              <w:jc w:val="center"/>
            </w:pPr>
            <w:r w:rsidRPr="002668C1">
              <w:t>-</w:t>
            </w:r>
          </w:p>
        </w:tc>
        <w:tc>
          <w:tcPr>
            <w:tcW w:w="1276" w:type="dxa"/>
            <w:vAlign w:val="center"/>
          </w:tcPr>
          <w:p w14:paraId="72CD7944" w14:textId="77777777" w:rsidR="00C05BAF" w:rsidRPr="002668C1" w:rsidRDefault="00C05BAF" w:rsidP="00C05BAF">
            <w:pPr>
              <w:jc w:val="center"/>
            </w:pPr>
            <w:r w:rsidRPr="002668C1">
              <w:t>-</w:t>
            </w:r>
          </w:p>
        </w:tc>
      </w:tr>
      <w:tr w:rsidR="00C05BAF" w:rsidRPr="002668C1" w14:paraId="06846089" w14:textId="77777777" w:rsidTr="00C05BAF">
        <w:trPr>
          <w:trHeight w:val="230"/>
        </w:trPr>
        <w:tc>
          <w:tcPr>
            <w:tcW w:w="697" w:type="dxa"/>
            <w:vMerge w:val="restart"/>
            <w:vAlign w:val="center"/>
          </w:tcPr>
          <w:p w14:paraId="7F3A1479" w14:textId="77777777" w:rsidR="00C05BAF" w:rsidRPr="002668C1" w:rsidRDefault="00C05BAF" w:rsidP="00C05BAF">
            <w:pPr>
              <w:jc w:val="center"/>
              <w:rPr>
                <w:lang w:val="en-US"/>
              </w:rPr>
            </w:pPr>
            <w:r w:rsidRPr="002668C1">
              <w:rPr>
                <w:lang w:val="en-US"/>
              </w:rPr>
              <w:t>2.</w:t>
            </w:r>
          </w:p>
        </w:tc>
        <w:tc>
          <w:tcPr>
            <w:tcW w:w="4407" w:type="dxa"/>
            <w:vAlign w:val="center"/>
          </w:tcPr>
          <w:p w14:paraId="72307345" w14:textId="77777777" w:rsidR="00C05BAF" w:rsidRPr="002668C1" w:rsidRDefault="00C05BAF" w:rsidP="00C05BAF">
            <w:pPr>
              <w:rPr>
                <w:vertAlign w:val="superscript"/>
              </w:rPr>
            </w:pPr>
            <w:r w:rsidRPr="002668C1">
              <w:t>ООО «ТСК» за исключением потребителей, указанных в примечании 1, руб./куб. метр</w:t>
            </w:r>
          </w:p>
        </w:tc>
        <w:tc>
          <w:tcPr>
            <w:tcW w:w="1276" w:type="dxa"/>
            <w:vAlign w:val="center"/>
          </w:tcPr>
          <w:p w14:paraId="47C30E16" w14:textId="77777777" w:rsidR="00C05BAF" w:rsidRPr="002668C1" w:rsidRDefault="00C05BAF" w:rsidP="00C05BAF">
            <w:pPr>
              <w:jc w:val="center"/>
            </w:pPr>
          </w:p>
        </w:tc>
        <w:tc>
          <w:tcPr>
            <w:tcW w:w="1276" w:type="dxa"/>
            <w:vAlign w:val="center"/>
          </w:tcPr>
          <w:p w14:paraId="21002AC0" w14:textId="77777777" w:rsidR="00C05BAF" w:rsidRPr="002668C1" w:rsidRDefault="00C05BAF" w:rsidP="00C05BAF">
            <w:pPr>
              <w:jc w:val="center"/>
            </w:pPr>
          </w:p>
        </w:tc>
        <w:tc>
          <w:tcPr>
            <w:tcW w:w="1275" w:type="dxa"/>
            <w:vAlign w:val="center"/>
          </w:tcPr>
          <w:p w14:paraId="1E74C98A" w14:textId="77777777" w:rsidR="00C05BAF" w:rsidRPr="002668C1" w:rsidRDefault="00C05BAF" w:rsidP="00C05BAF">
            <w:pPr>
              <w:jc w:val="center"/>
            </w:pPr>
            <w:r w:rsidRPr="002668C1">
              <w:t xml:space="preserve">287,18 </w:t>
            </w:r>
            <w:r w:rsidRPr="002668C1">
              <w:rPr>
                <w:vertAlign w:val="superscript"/>
              </w:rPr>
              <w:t>3</w:t>
            </w:r>
            <w:r w:rsidRPr="002668C1">
              <w:t>*</w:t>
            </w:r>
          </w:p>
        </w:tc>
        <w:tc>
          <w:tcPr>
            <w:tcW w:w="1276" w:type="dxa"/>
            <w:vAlign w:val="center"/>
          </w:tcPr>
          <w:p w14:paraId="0164790C" w14:textId="77777777" w:rsidR="00C05BAF" w:rsidRPr="002668C1" w:rsidRDefault="00C05BAF" w:rsidP="00C05BAF">
            <w:pPr>
              <w:jc w:val="center"/>
            </w:pPr>
            <w:r w:rsidRPr="002668C1">
              <w:t xml:space="preserve">321,64 </w:t>
            </w:r>
            <w:r w:rsidRPr="002668C1">
              <w:rPr>
                <w:vertAlign w:val="superscript"/>
              </w:rPr>
              <w:t>4</w:t>
            </w:r>
            <w:r w:rsidRPr="002668C1">
              <w:t>*</w:t>
            </w:r>
          </w:p>
        </w:tc>
      </w:tr>
      <w:tr w:rsidR="00C05BAF" w:rsidRPr="002668C1" w14:paraId="4376787A" w14:textId="77777777" w:rsidTr="00C05BAF">
        <w:trPr>
          <w:trHeight w:val="230"/>
        </w:trPr>
        <w:tc>
          <w:tcPr>
            <w:tcW w:w="697" w:type="dxa"/>
            <w:vMerge/>
            <w:vAlign w:val="center"/>
          </w:tcPr>
          <w:p w14:paraId="1F780A77" w14:textId="77777777" w:rsidR="00C05BAF" w:rsidRPr="002668C1" w:rsidRDefault="00C05BAF" w:rsidP="00C05BAF">
            <w:pPr>
              <w:jc w:val="center"/>
            </w:pPr>
          </w:p>
        </w:tc>
        <w:tc>
          <w:tcPr>
            <w:tcW w:w="4407" w:type="dxa"/>
            <w:vAlign w:val="center"/>
          </w:tcPr>
          <w:p w14:paraId="5B363A06" w14:textId="77777777" w:rsidR="00C05BAF" w:rsidRPr="002668C1" w:rsidRDefault="00C05BAF" w:rsidP="00C05BAF">
            <w:r w:rsidRPr="002668C1">
              <w:t>компонент на холодную воду, руб./куб. метр</w:t>
            </w:r>
          </w:p>
        </w:tc>
        <w:tc>
          <w:tcPr>
            <w:tcW w:w="1276" w:type="dxa"/>
            <w:vAlign w:val="center"/>
          </w:tcPr>
          <w:p w14:paraId="4A5CDAF9" w14:textId="77777777" w:rsidR="00C05BAF" w:rsidRPr="002668C1" w:rsidRDefault="00C05BAF" w:rsidP="00C05BAF">
            <w:pPr>
              <w:jc w:val="center"/>
            </w:pPr>
            <w:r w:rsidRPr="002668C1">
              <w:t>37,41</w:t>
            </w:r>
          </w:p>
        </w:tc>
        <w:tc>
          <w:tcPr>
            <w:tcW w:w="1276" w:type="dxa"/>
            <w:vAlign w:val="center"/>
          </w:tcPr>
          <w:p w14:paraId="67495C12" w14:textId="77777777" w:rsidR="00C05BAF" w:rsidRPr="002668C1" w:rsidRDefault="00C05BAF" w:rsidP="00C05BAF">
            <w:pPr>
              <w:jc w:val="center"/>
            </w:pPr>
            <w:r w:rsidRPr="002668C1">
              <w:t>54,33</w:t>
            </w:r>
          </w:p>
        </w:tc>
        <w:tc>
          <w:tcPr>
            <w:tcW w:w="1275" w:type="dxa"/>
            <w:vAlign w:val="center"/>
          </w:tcPr>
          <w:p w14:paraId="045E01AC" w14:textId="77777777" w:rsidR="00C05BAF" w:rsidRPr="002668C1" w:rsidRDefault="00C05BAF" w:rsidP="00C05BAF">
            <w:pPr>
              <w:jc w:val="center"/>
            </w:pPr>
            <w:r w:rsidRPr="002668C1">
              <w:t>-</w:t>
            </w:r>
          </w:p>
        </w:tc>
        <w:tc>
          <w:tcPr>
            <w:tcW w:w="1276" w:type="dxa"/>
            <w:vAlign w:val="center"/>
          </w:tcPr>
          <w:p w14:paraId="2572E2E0" w14:textId="77777777" w:rsidR="00C05BAF" w:rsidRPr="002668C1" w:rsidRDefault="00C05BAF" w:rsidP="00C05BAF">
            <w:pPr>
              <w:jc w:val="center"/>
            </w:pPr>
            <w:r w:rsidRPr="002668C1">
              <w:t>-</w:t>
            </w:r>
          </w:p>
        </w:tc>
      </w:tr>
      <w:tr w:rsidR="00C05BAF" w:rsidRPr="002668C1" w14:paraId="7622A8E1" w14:textId="77777777" w:rsidTr="00C05BAF">
        <w:trPr>
          <w:trHeight w:val="230"/>
        </w:trPr>
        <w:tc>
          <w:tcPr>
            <w:tcW w:w="697" w:type="dxa"/>
            <w:vMerge/>
            <w:vAlign w:val="center"/>
          </w:tcPr>
          <w:p w14:paraId="32F8B6A4" w14:textId="77777777" w:rsidR="00C05BAF" w:rsidRPr="002668C1" w:rsidRDefault="00C05BAF" w:rsidP="00C05BAF">
            <w:pPr>
              <w:jc w:val="center"/>
            </w:pPr>
          </w:p>
        </w:tc>
        <w:tc>
          <w:tcPr>
            <w:tcW w:w="4407" w:type="dxa"/>
            <w:vAlign w:val="center"/>
          </w:tcPr>
          <w:p w14:paraId="0A836EA6" w14:textId="77777777" w:rsidR="00C05BAF" w:rsidRPr="002668C1" w:rsidRDefault="00C05BAF" w:rsidP="00C05BAF">
            <w:r w:rsidRPr="002668C1">
              <w:t>компонент на тепловую энергию, руб./Гкал</w:t>
            </w:r>
          </w:p>
        </w:tc>
        <w:tc>
          <w:tcPr>
            <w:tcW w:w="1276" w:type="dxa"/>
            <w:vAlign w:val="center"/>
          </w:tcPr>
          <w:p w14:paraId="6F388B34" w14:textId="77777777" w:rsidR="00C05BAF" w:rsidRPr="002668C1" w:rsidRDefault="00C05BAF" w:rsidP="00C05BAF">
            <w:pPr>
              <w:jc w:val="center"/>
            </w:pPr>
            <w:r w:rsidRPr="002668C1">
              <w:t>3293,19</w:t>
            </w:r>
          </w:p>
        </w:tc>
        <w:tc>
          <w:tcPr>
            <w:tcW w:w="1276" w:type="dxa"/>
            <w:vAlign w:val="center"/>
          </w:tcPr>
          <w:p w14:paraId="67412CDE" w14:textId="77777777" w:rsidR="00C05BAF" w:rsidRPr="002668C1" w:rsidRDefault="00C05BAF" w:rsidP="00C05BAF">
            <w:pPr>
              <w:jc w:val="center"/>
              <w:rPr>
                <w:rFonts w:ascii="Arial CYR" w:hAnsi="Arial CYR" w:cs="Arial CYR"/>
              </w:rPr>
            </w:pPr>
            <w:r w:rsidRPr="002668C1">
              <w:t>3797,05</w:t>
            </w:r>
          </w:p>
        </w:tc>
        <w:tc>
          <w:tcPr>
            <w:tcW w:w="1275" w:type="dxa"/>
            <w:vAlign w:val="center"/>
          </w:tcPr>
          <w:p w14:paraId="4A633EE7" w14:textId="77777777" w:rsidR="00C05BAF" w:rsidRPr="002668C1" w:rsidRDefault="00C05BAF" w:rsidP="00C05BAF">
            <w:pPr>
              <w:jc w:val="center"/>
            </w:pPr>
            <w:r w:rsidRPr="002668C1">
              <w:t>-</w:t>
            </w:r>
          </w:p>
        </w:tc>
        <w:tc>
          <w:tcPr>
            <w:tcW w:w="1276" w:type="dxa"/>
            <w:vAlign w:val="center"/>
          </w:tcPr>
          <w:p w14:paraId="5C71003A" w14:textId="77777777" w:rsidR="00C05BAF" w:rsidRPr="002668C1" w:rsidRDefault="00C05BAF" w:rsidP="00C05BAF">
            <w:pPr>
              <w:jc w:val="center"/>
            </w:pPr>
            <w:r w:rsidRPr="002668C1">
              <w:t>-</w:t>
            </w:r>
          </w:p>
        </w:tc>
      </w:tr>
      <w:tr w:rsidR="00C05BAF" w:rsidRPr="002668C1" w14:paraId="526E3093" w14:textId="77777777" w:rsidTr="00C05BAF">
        <w:trPr>
          <w:trHeight w:val="230"/>
        </w:trPr>
        <w:tc>
          <w:tcPr>
            <w:tcW w:w="697" w:type="dxa"/>
            <w:vMerge w:val="restart"/>
            <w:vAlign w:val="center"/>
          </w:tcPr>
          <w:p w14:paraId="2AB5AA96" w14:textId="77777777" w:rsidR="00C05BAF" w:rsidRPr="002668C1" w:rsidRDefault="00C05BAF" w:rsidP="00C05BAF">
            <w:pPr>
              <w:jc w:val="center"/>
              <w:rPr>
                <w:color w:val="FF0000"/>
                <w:lang w:val="en-US"/>
              </w:rPr>
            </w:pPr>
            <w:r w:rsidRPr="002668C1">
              <w:t>3</w:t>
            </w:r>
            <w:r w:rsidRPr="002668C1">
              <w:rPr>
                <w:lang w:val="en-US"/>
              </w:rPr>
              <w:t>.</w:t>
            </w:r>
          </w:p>
        </w:tc>
        <w:tc>
          <w:tcPr>
            <w:tcW w:w="4407" w:type="dxa"/>
            <w:vAlign w:val="center"/>
          </w:tcPr>
          <w:p w14:paraId="165E173C" w14:textId="77777777" w:rsidR="00C05BAF" w:rsidRPr="002668C1" w:rsidRDefault="00C05BAF" w:rsidP="00C05BAF">
            <w:pPr>
              <w:rPr>
                <w:color w:val="FF0000"/>
                <w:vertAlign w:val="superscript"/>
              </w:rPr>
            </w:pPr>
            <w:r w:rsidRPr="002668C1">
              <w:t>АО «Электроконтакт», руб./куб. метр</w:t>
            </w:r>
          </w:p>
        </w:tc>
        <w:tc>
          <w:tcPr>
            <w:tcW w:w="1276" w:type="dxa"/>
            <w:vAlign w:val="center"/>
          </w:tcPr>
          <w:p w14:paraId="32AE0B00" w14:textId="77777777" w:rsidR="00C05BAF" w:rsidRPr="002668C1" w:rsidRDefault="00C05BAF" w:rsidP="00C05BAF">
            <w:pPr>
              <w:jc w:val="center"/>
              <w:rPr>
                <w:color w:val="FF0000"/>
              </w:rPr>
            </w:pPr>
          </w:p>
        </w:tc>
        <w:tc>
          <w:tcPr>
            <w:tcW w:w="1276" w:type="dxa"/>
            <w:vAlign w:val="center"/>
          </w:tcPr>
          <w:p w14:paraId="59E8CD4C" w14:textId="77777777" w:rsidR="00C05BAF" w:rsidRPr="002668C1" w:rsidRDefault="00C05BAF" w:rsidP="00C05BAF">
            <w:pPr>
              <w:jc w:val="center"/>
              <w:rPr>
                <w:color w:val="FF0000"/>
              </w:rPr>
            </w:pPr>
          </w:p>
        </w:tc>
        <w:tc>
          <w:tcPr>
            <w:tcW w:w="1275" w:type="dxa"/>
            <w:vAlign w:val="center"/>
          </w:tcPr>
          <w:p w14:paraId="5318D5B1" w14:textId="77777777" w:rsidR="00C05BAF" w:rsidRPr="002668C1" w:rsidRDefault="00C05BAF" w:rsidP="00C05BAF">
            <w:pPr>
              <w:jc w:val="center"/>
              <w:rPr>
                <w:color w:val="FF0000"/>
              </w:rPr>
            </w:pPr>
            <w:r w:rsidRPr="002668C1">
              <w:t xml:space="preserve">238,88 </w:t>
            </w:r>
            <w:r w:rsidRPr="002668C1">
              <w:rPr>
                <w:vertAlign w:val="superscript"/>
              </w:rPr>
              <w:t>5</w:t>
            </w:r>
          </w:p>
        </w:tc>
        <w:tc>
          <w:tcPr>
            <w:tcW w:w="1276" w:type="dxa"/>
            <w:vAlign w:val="center"/>
          </w:tcPr>
          <w:p w14:paraId="7ACAD584" w14:textId="77777777" w:rsidR="00C05BAF" w:rsidRPr="002668C1" w:rsidRDefault="00C05BAF" w:rsidP="00C05BAF">
            <w:pPr>
              <w:jc w:val="center"/>
              <w:rPr>
                <w:color w:val="FF0000"/>
              </w:rPr>
            </w:pPr>
            <w:r w:rsidRPr="002668C1">
              <w:t xml:space="preserve">267,55 </w:t>
            </w:r>
            <w:r w:rsidRPr="002668C1">
              <w:rPr>
                <w:vertAlign w:val="superscript"/>
              </w:rPr>
              <w:t>6</w:t>
            </w:r>
            <w:r w:rsidRPr="002668C1">
              <w:t>*</w:t>
            </w:r>
          </w:p>
        </w:tc>
      </w:tr>
      <w:tr w:rsidR="00C05BAF" w:rsidRPr="002668C1" w14:paraId="14E64563" w14:textId="77777777" w:rsidTr="00C05BAF">
        <w:trPr>
          <w:trHeight w:val="230"/>
        </w:trPr>
        <w:tc>
          <w:tcPr>
            <w:tcW w:w="697" w:type="dxa"/>
            <w:vMerge/>
            <w:vAlign w:val="center"/>
          </w:tcPr>
          <w:p w14:paraId="684A488C" w14:textId="77777777" w:rsidR="00C05BAF" w:rsidRPr="002668C1" w:rsidRDefault="00C05BAF" w:rsidP="00C05BAF">
            <w:pPr>
              <w:jc w:val="center"/>
              <w:rPr>
                <w:color w:val="FF0000"/>
              </w:rPr>
            </w:pPr>
          </w:p>
        </w:tc>
        <w:tc>
          <w:tcPr>
            <w:tcW w:w="4407" w:type="dxa"/>
            <w:tcBorders>
              <w:bottom w:val="single" w:sz="4" w:space="0" w:color="auto"/>
            </w:tcBorders>
            <w:vAlign w:val="center"/>
          </w:tcPr>
          <w:p w14:paraId="04CE1833" w14:textId="77777777" w:rsidR="00C05BAF" w:rsidRPr="002668C1" w:rsidRDefault="00C05BAF" w:rsidP="00C05BAF">
            <w:pPr>
              <w:rPr>
                <w:color w:val="FF0000"/>
              </w:rPr>
            </w:pPr>
            <w:r w:rsidRPr="002668C1">
              <w:t>компонент на холодную воду, руб./куб. метр</w:t>
            </w:r>
          </w:p>
        </w:tc>
        <w:tc>
          <w:tcPr>
            <w:tcW w:w="1276" w:type="dxa"/>
            <w:tcBorders>
              <w:bottom w:val="single" w:sz="4" w:space="0" w:color="auto"/>
            </w:tcBorders>
            <w:vAlign w:val="center"/>
          </w:tcPr>
          <w:p w14:paraId="7183213C" w14:textId="77777777" w:rsidR="00C05BAF" w:rsidRPr="002668C1" w:rsidRDefault="00C05BAF" w:rsidP="00C05BAF">
            <w:pPr>
              <w:jc w:val="center"/>
              <w:rPr>
                <w:color w:val="FF0000"/>
              </w:rPr>
            </w:pPr>
            <w:r w:rsidRPr="002668C1">
              <w:t>37,41</w:t>
            </w:r>
          </w:p>
        </w:tc>
        <w:tc>
          <w:tcPr>
            <w:tcW w:w="1276" w:type="dxa"/>
            <w:tcBorders>
              <w:bottom w:val="single" w:sz="4" w:space="0" w:color="auto"/>
            </w:tcBorders>
            <w:vAlign w:val="center"/>
          </w:tcPr>
          <w:p w14:paraId="4E9EEA4A" w14:textId="77777777" w:rsidR="00C05BAF" w:rsidRPr="002668C1" w:rsidRDefault="00C05BAF" w:rsidP="00C05BAF">
            <w:pPr>
              <w:jc w:val="center"/>
              <w:rPr>
                <w:color w:val="FF0000"/>
              </w:rPr>
            </w:pPr>
            <w:r w:rsidRPr="002668C1">
              <w:t>54,33</w:t>
            </w:r>
          </w:p>
        </w:tc>
        <w:tc>
          <w:tcPr>
            <w:tcW w:w="1275" w:type="dxa"/>
            <w:tcBorders>
              <w:bottom w:val="single" w:sz="4" w:space="0" w:color="auto"/>
            </w:tcBorders>
            <w:vAlign w:val="center"/>
          </w:tcPr>
          <w:p w14:paraId="418EFD83" w14:textId="77777777" w:rsidR="00C05BAF" w:rsidRPr="002668C1" w:rsidRDefault="00C05BAF" w:rsidP="00C05BAF">
            <w:pPr>
              <w:jc w:val="center"/>
              <w:rPr>
                <w:color w:val="FF0000"/>
              </w:rPr>
            </w:pPr>
            <w:r w:rsidRPr="002668C1">
              <w:t>-</w:t>
            </w:r>
          </w:p>
        </w:tc>
        <w:tc>
          <w:tcPr>
            <w:tcW w:w="1276" w:type="dxa"/>
            <w:tcBorders>
              <w:bottom w:val="single" w:sz="4" w:space="0" w:color="auto"/>
            </w:tcBorders>
            <w:vAlign w:val="center"/>
          </w:tcPr>
          <w:p w14:paraId="25A06242" w14:textId="77777777" w:rsidR="00C05BAF" w:rsidRPr="002668C1" w:rsidRDefault="00C05BAF" w:rsidP="00C05BAF">
            <w:pPr>
              <w:jc w:val="center"/>
              <w:rPr>
                <w:color w:val="FF0000"/>
              </w:rPr>
            </w:pPr>
            <w:r w:rsidRPr="002668C1">
              <w:t>-</w:t>
            </w:r>
          </w:p>
        </w:tc>
      </w:tr>
      <w:tr w:rsidR="00C05BAF" w:rsidRPr="002668C1" w14:paraId="6CFD159D" w14:textId="77777777" w:rsidTr="00C05BAF">
        <w:trPr>
          <w:trHeight w:val="230"/>
        </w:trPr>
        <w:tc>
          <w:tcPr>
            <w:tcW w:w="697" w:type="dxa"/>
            <w:vMerge/>
            <w:tcBorders>
              <w:bottom w:val="single" w:sz="4" w:space="0" w:color="auto"/>
            </w:tcBorders>
            <w:vAlign w:val="center"/>
          </w:tcPr>
          <w:p w14:paraId="61009E69" w14:textId="77777777" w:rsidR="00C05BAF" w:rsidRPr="002668C1" w:rsidRDefault="00C05BAF" w:rsidP="00C05BAF">
            <w:pPr>
              <w:jc w:val="center"/>
              <w:rPr>
                <w:color w:val="FF0000"/>
              </w:rPr>
            </w:pPr>
          </w:p>
        </w:tc>
        <w:tc>
          <w:tcPr>
            <w:tcW w:w="4407" w:type="dxa"/>
            <w:tcBorders>
              <w:bottom w:val="single" w:sz="4" w:space="0" w:color="auto"/>
            </w:tcBorders>
            <w:vAlign w:val="center"/>
          </w:tcPr>
          <w:p w14:paraId="6FCA0BDE" w14:textId="77777777" w:rsidR="00C05BAF" w:rsidRPr="002668C1" w:rsidRDefault="00C05BAF" w:rsidP="00C05BAF">
            <w:pPr>
              <w:rPr>
                <w:color w:val="FF0000"/>
              </w:rPr>
            </w:pPr>
            <w:r w:rsidRPr="002668C1">
              <w:t>компонент на тепловую энергию, руб./Гкал</w:t>
            </w:r>
          </w:p>
        </w:tc>
        <w:tc>
          <w:tcPr>
            <w:tcW w:w="1276" w:type="dxa"/>
            <w:tcBorders>
              <w:bottom w:val="single" w:sz="4" w:space="0" w:color="auto"/>
            </w:tcBorders>
            <w:vAlign w:val="center"/>
          </w:tcPr>
          <w:p w14:paraId="353628CD" w14:textId="77777777" w:rsidR="00C05BAF" w:rsidRPr="002668C1" w:rsidRDefault="00C05BAF" w:rsidP="00C05BAF">
            <w:pPr>
              <w:jc w:val="center"/>
              <w:rPr>
                <w:color w:val="FF0000"/>
              </w:rPr>
            </w:pPr>
            <w:r w:rsidRPr="002668C1">
              <w:t>2353,48</w:t>
            </w:r>
          </w:p>
        </w:tc>
        <w:tc>
          <w:tcPr>
            <w:tcW w:w="1276" w:type="dxa"/>
            <w:tcBorders>
              <w:bottom w:val="single" w:sz="4" w:space="0" w:color="auto"/>
            </w:tcBorders>
            <w:vAlign w:val="center"/>
          </w:tcPr>
          <w:p w14:paraId="79C822B3" w14:textId="77777777" w:rsidR="00C05BAF" w:rsidRPr="002668C1" w:rsidRDefault="00C05BAF" w:rsidP="00C05BAF">
            <w:pPr>
              <w:jc w:val="center"/>
              <w:rPr>
                <w:color w:val="FF0000"/>
              </w:rPr>
            </w:pPr>
            <w:r w:rsidRPr="002668C1">
              <w:t>2806,82</w:t>
            </w:r>
          </w:p>
        </w:tc>
        <w:tc>
          <w:tcPr>
            <w:tcW w:w="1275" w:type="dxa"/>
            <w:tcBorders>
              <w:bottom w:val="single" w:sz="4" w:space="0" w:color="auto"/>
            </w:tcBorders>
            <w:vAlign w:val="center"/>
          </w:tcPr>
          <w:p w14:paraId="0DE83241" w14:textId="77777777" w:rsidR="00C05BAF" w:rsidRPr="002668C1" w:rsidRDefault="00C05BAF" w:rsidP="00C05BAF">
            <w:pPr>
              <w:jc w:val="center"/>
              <w:rPr>
                <w:color w:val="FF0000"/>
              </w:rPr>
            </w:pPr>
            <w:r w:rsidRPr="002668C1">
              <w:t>-</w:t>
            </w:r>
          </w:p>
        </w:tc>
        <w:tc>
          <w:tcPr>
            <w:tcW w:w="1276" w:type="dxa"/>
            <w:tcBorders>
              <w:bottom w:val="single" w:sz="4" w:space="0" w:color="auto"/>
            </w:tcBorders>
            <w:vAlign w:val="center"/>
          </w:tcPr>
          <w:p w14:paraId="1FDC9998" w14:textId="77777777" w:rsidR="00C05BAF" w:rsidRPr="002668C1" w:rsidRDefault="00C05BAF" w:rsidP="00C05BAF">
            <w:pPr>
              <w:jc w:val="center"/>
              <w:rPr>
                <w:color w:val="FF0000"/>
              </w:rPr>
            </w:pPr>
            <w:r w:rsidRPr="002668C1">
              <w:t>-</w:t>
            </w:r>
          </w:p>
        </w:tc>
      </w:tr>
      <w:tr w:rsidR="00C05BAF" w:rsidRPr="002668C1" w14:paraId="1E0D6EBB" w14:textId="77777777" w:rsidTr="00C05BAF">
        <w:trPr>
          <w:trHeight w:val="230"/>
        </w:trPr>
        <w:tc>
          <w:tcPr>
            <w:tcW w:w="697" w:type="dxa"/>
            <w:vMerge w:val="restart"/>
            <w:vAlign w:val="center"/>
          </w:tcPr>
          <w:p w14:paraId="4433071F" w14:textId="77777777" w:rsidR="00C05BAF" w:rsidRPr="002668C1" w:rsidRDefault="00C05BAF" w:rsidP="00C05BAF">
            <w:pPr>
              <w:jc w:val="center"/>
              <w:rPr>
                <w:color w:val="FF0000"/>
              </w:rPr>
            </w:pPr>
            <w:r w:rsidRPr="002668C1">
              <w:t>4.</w:t>
            </w:r>
          </w:p>
        </w:tc>
        <w:tc>
          <w:tcPr>
            <w:tcW w:w="4407" w:type="dxa"/>
            <w:vAlign w:val="center"/>
          </w:tcPr>
          <w:p w14:paraId="74A4F711" w14:textId="77777777" w:rsidR="00C05BAF" w:rsidRPr="002668C1" w:rsidRDefault="00C05BAF" w:rsidP="00C05BAF">
            <w:pPr>
              <w:rPr>
                <w:color w:val="FF0000"/>
                <w:vertAlign w:val="superscript"/>
              </w:rPr>
            </w:pPr>
            <w:r w:rsidRPr="002668C1">
              <w:t>ООО «ТЕПЛОПРОМ ПЛЮС», руб./куб. метр</w:t>
            </w:r>
          </w:p>
        </w:tc>
        <w:tc>
          <w:tcPr>
            <w:tcW w:w="1276" w:type="dxa"/>
            <w:vAlign w:val="center"/>
          </w:tcPr>
          <w:p w14:paraId="77A739F6" w14:textId="77777777" w:rsidR="00C05BAF" w:rsidRPr="002668C1" w:rsidRDefault="00C05BAF" w:rsidP="00C05BAF">
            <w:pPr>
              <w:jc w:val="center"/>
              <w:rPr>
                <w:color w:val="FF0000"/>
              </w:rPr>
            </w:pPr>
          </w:p>
        </w:tc>
        <w:tc>
          <w:tcPr>
            <w:tcW w:w="1276" w:type="dxa"/>
            <w:vAlign w:val="center"/>
          </w:tcPr>
          <w:p w14:paraId="65679D0F" w14:textId="77777777" w:rsidR="00C05BAF" w:rsidRPr="002668C1" w:rsidRDefault="00C05BAF" w:rsidP="00C05BAF">
            <w:pPr>
              <w:jc w:val="center"/>
              <w:rPr>
                <w:color w:val="FF0000"/>
              </w:rPr>
            </w:pPr>
          </w:p>
        </w:tc>
        <w:tc>
          <w:tcPr>
            <w:tcW w:w="1275" w:type="dxa"/>
            <w:vAlign w:val="center"/>
          </w:tcPr>
          <w:p w14:paraId="53012AAE" w14:textId="77777777" w:rsidR="00C05BAF" w:rsidRPr="002668C1" w:rsidRDefault="00C05BAF" w:rsidP="00C05BAF">
            <w:pPr>
              <w:jc w:val="center"/>
              <w:rPr>
                <w:color w:val="FF0000"/>
              </w:rPr>
            </w:pPr>
            <w:r w:rsidRPr="002668C1">
              <w:t xml:space="preserve">223,32 </w:t>
            </w:r>
            <w:r w:rsidRPr="002668C1">
              <w:rPr>
                <w:vertAlign w:val="superscript"/>
              </w:rPr>
              <w:t>7</w:t>
            </w:r>
            <w:r w:rsidRPr="002668C1">
              <w:t>*</w:t>
            </w:r>
          </w:p>
        </w:tc>
        <w:tc>
          <w:tcPr>
            <w:tcW w:w="1276" w:type="dxa"/>
            <w:vAlign w:val="center"/>
          </w:tcPr>
          <w:p w14:paraId="6ECF3411" w14:textId="77777777" w:rsidR="00C05BAF" w:rsidRPr="002668C1" w:rsidRDefault="00C05BAF" w:rsidP="00C05BAF">
            <w:pPr>
              <w:jc w:val="center"/>
              <w:rPr>
                <w:color w:val="FF0000"/>
              </w:rPr>
            </w:pPr>
            <w:r w:rsidRPr="002668C1">
              <w:t xml:space="preserve">250,12 </w:t>
            </w:r>
            <w:r w:rsidRPr="002668C1">
              <w:rPr>
                <w:vertAlign w:val="superscript"/>
              </w:rPr>
              <w:t>8</w:t>
            </w:r>
            <w:r w:rsidRPr="002668C1">
              <w:t>*</w:t>
            </w:r>
          </w:p>
        </w:tc>
      </w:tr>
      <w:tr w:rsidR="00C05BAF" w:rsidRPr="002668C1" w14:paraId="37F43836" w14:textId="77777777" w:rsidTr="00C05BAF">
        <w:trPr>
          <w:trHeight w:val="230"/>
        </w:trPr>
        <w:tc>
          <w:tcPr>
            <w:tcW w:w="697" w:type="dxa"/>
            <w:vMerge/>
            <w:vAlign w:val="center"/>
          </w:tcPr>
          <w:p w14:paraId="045DCDD6" w14:textId="77777777" w:rsidR="00C05BAF" w:rsidRPr="002668C1" w:rsidRDefault="00C05BAF" w:rsidP="00C05BAF">
            <w:pPr>
              <w:jc w:val="center"/>
              <w:rPr>
                <w:color w:val="FF0000"/>
              </w:rPr>
            </w:pPr>
          </w:p>
        </w:tc>
        <w:tc>
          <w:tcPr>
            <w:tcW w:w="4407" w:type="dxa"/>
            <w:vAlign w:val="center"/>
          </w:tcPr>
          <w:p w14:paraId="1DAE2C50" w14:textId="77777777" w:rsidR="00C05BAF" w:rsidRPr="002668C1" w:rsidRDefault="00C05BAF" w:rsidP="00C05BAF">
            <w:pPr>
              <w:rPr>
                <w:color w:val="FF0000"/>
              </w:rPr>
            </w:pPr>
            <w:r w:rsidRPr="002668C1">
              <w:t>компонент на холодную воду, руб./куб. метр</w:t>
            </w:r>
          </w:p>
        </w:tc>
        <w:tc>
          <w:tcPr>
            <w:tcW w:w="1276" w:type="dxa"/>
            <w:vAlign w:val="center"/>
          </w:tcPr>
          <w:p w14:paraId="3DE6BAED" w14:textId="77777777" w:rsidR="00C05BAF" w:rsidRPr="002668C1" w:rsidRDefault="00C05BAF" w:rsidP="00C05BAF">
            <w:pPr>
              <w:jc w:val="center"/>
              <w:rPr>
                <w:color w:val="FF0000"/>
              </w:rPr>
            </w:pPr>
            <w:r w:rsidRPr="002668C1">
              <w:t>37,41</w:t>
            </w:r>
          </w:p>
        </w:tc>
        <w:tc>
          <w:tcPr>
            <w:tcW w:w="1276" w:type="dxa"/>
            <w:vAlign w:val="center"/>
          </w:tcPr>
          <w:p w14:paraId="579DE2F9" w14:textId="77777777" w:rsidR="00C05BAF" w:rsidRPr="002668C1" w:rsidRDefault="00C05BAF" w:rsidP="00C05BAF">
            <w:pPr>
              <w:jc w:val="center"/>
              <w:rPr>
                <w:color w:val="FF0000"/>
              </w:rPr>
            </w:pPr>
            <w:r w:rsidRPr="002668C1">
              <w:t>54,33</w:t>
            </w:r>
          </w:p>
        </w:tc>
        <w:tc>
          <w:tcPr>
            <w:tcW w:w="1275" w:type="dxa"/>
            <w:vAlign w:val="center"/>
          </w:tcPr>
          <w:p w14:paraId="5F19523B" w14:textId="77777777" w:rsidR="00C05BAF" w:rsidRPr="002668C1" w:rsidRDefault="00C05BAF" w:rsidP="00C05BAF">
            <w:pPr>
              <w:jc w:val="center"/>
              <w:rPr>
                <w:color w:val="FF0000"/>
              </w:rPr>
            </w:pPr>
            <w:r w:rsidRPr="002668C1">
              <w:t>-</w:t>
            </w:r>
          </w:p>
        </w:tc>
        <w:tc>
          <w:tcPr>
            <w:tcW w:w="1276" w:type="dxa"/>
            <w:vAlign w:val="center"/>
          </w:tcPr>
          <w:p w14:paraId="69749139" w14:textId="77777777" w:rsidR="00C05BAF" w:rsidRPr="002668C1" w:rsidRDefault="00C05BAF" w:rsidP="00C05BAF">
            <w:pPr>
              <w:jc w:val="center"/>
              <w:rPr>
                <w:color w:val="FF0000"/>
              </w:rPr>
            </w:pPr>
            <w:r w:rsidRPr="002668C1">
              <w:t>-</w:t>
            </w:r>
          </w:p>
        </w:tc>
      </w:tr>
      <w:tr w:rsidR="00C05BAF" w:rsidRPr="002668C1" w14:paraId="3FFE1DF4" w14:textId="77777777" w:rsidTr="00C05BAF">
        <w:trPr>
          <w:trHeight w:val="230"/>
        </w:trPr>
        <w:tc>
          <w:tcPr>
            <w:tcW w:w="697" w:type="dxa"/>
            <w:vMerge/>
            <w:vAlign w:val="center"/>
          </w:tcPr>
          <w:p w14:paraId="2F1D36CD" w14:textId="77777777" w:rsidR="00C05BAF" w:rsidRPr="002668C1" w:rsidRDefault="00C05BAF" w:rsidP="00C05BAF">
            <w:pPr>
              <w:jc w:val="center"/>
              <w:rPr>
                <w:color w:val="FF0000"/>
              </w:rPr>
            </w:pPr>
          </w:p>
        </w:tc>
        <w:tc>
          <w:tcPr>
            <w:tcW w:w="4407" w:type="dxa"/>
            <w:vAlign w:val="center"/>
          </w:tcPr>
          <w:p w14:paraId="0ECC1F62" w14:textId="77777777" w:rsidR="00C05BAF" w:rsidRPr="002668C1" w:rsidRDefault="00C05BAF" w:rsidP="00C05BAF">
            <w:pPr>
              <w:rPr>
                <w:color w:val="FF0000"/>
              </w:rPr>
            </w:pPr>
            <w:r w:rsidRPr="002668C1">
              <w:t>компонент на тепловую энергию, руб./Гкал</w:t>
            </w:r>
          </w:p>
        </w:tc>
        <w:tc>
          <w:tcPr>
            <w:tcW w:w="1276" w:type="dxa"/>
            <w:vAlign w:val="center"/>
          </w:tcPr>
          <w:p w14:paraId="47DC9BF6" w14:textId="77777777" w:rsidR="00C05BAF" w:rsidRPr="002668C1" w:rsidRDefault="00C05BAF" w:rsidP="00C05BAF">
            <w:pPr>
              <w:jc w:val="center"/>
              <w:rPr>
                <w:color w:val="FF0000"/>
              </w:rPr>
            </w:pPr>
            <w:r w:rsidRPr="002668C1">
              <w:t>3745,54</w:t>
            </w:r>
          </w:p>
        </w:tc>
        <w:tc>
          <w:tcPr>
            <w:tcW w:w="1276" w:type="dxa"/>
            <w:vAlign w:val="center"/>
          </w:tcPr>
          <w:p w14:paraId="75581065" w14:textId="77777777" w:rsidR="00C05BAF" w:rsidRPr="002668C1" w:rsidRDefault="00C05BAF" w:rsidP="00C05BAF">
            <w:pPr>
              <w:jc w:val="center"/>
              <w:rPr>
                <w:color w:val="FF0000"/>
              </w:rPr>
            </w:pPr>
            <w:r w:rsidRPr="002668C1">
              <w:t>4254,12</w:t>
            </w:r>
          </w:p>
        </w:tc>
        <w:tc>
          <w:tcPr>
            <w:tcW w:w="1275" w:type="dxa"/>
            <w:vAlign w:val="center"/>
          </w:tcPr>
          <w:p w14:paraId="4E79DF56" w14:textId="77777777" w:rsidR="00C05BAF" w:rsidRPr="002668C1" w:rsidRDefault="00C05BAF" w:rsidP="00C05BAF">
            <w:pPr>
              <w:jc w:val="center"/>
              <w:rPr>
                <w:color w:val="FF0000"/>
              </w:rPr>
            </w:pPr>
            <w:r w:rsidRPr="002668C1">
              <w:t>-</w:t>
            </w:r>
          </w:p>
        </w:tc>
        <w:tc>
          <w:tcPr>
            <w:tcW w:w="1276" w:type="dxa"/>
            <w:vAlign w:val="center"/>
          </w:tcPr>
          <w:p w14:paraId="3479CEC5" w14:textId="77777777" w:rsidR="00C05BAF" w:rsidRPr="002668C1" w:rsidRDefault="00C05BAF" w:rsidP="00C05BAF">
            <w:pPr>
              <w:jc w:val="center"/>
              <w:rPr>
                <w:color w:val="FF0000"/>
              </w:rPr>
            </w:pPr>
            <w:r w:rsidRPr="002668C1">
              <w:t>-</w:t>
            </w:r>
          </w:p>
        </w:tc>
      </w:tr>
      <w:tr w:rsidR="00C05BAF" w:rsidRPr="002668C1" w14:paraId="221B3A02" w14:textId="77777777" w:rsidTr="00C05BAF">
        <w:trPr>
          <w:trHeight w:val="230"/>
        </w:trPr>
        <w:tc>
          <w:tcPr>
            <w:tcW w:w="697" w:type="dxa"/>
            <w:vMerge w:val="restart"/>
            <w:vAlign w:val="center"/>
          </w:tcPr>
          <w:p w14:paraId="12CFF0EF" w14:textId="77777777" w:rsidR="00C05BAF" w:rsidRPr="002668C1" w:rsidRDefault="00C05BAF" w:rsidP="00C05BAF">
            <w:pPr>
              <w:jc w:val="center"/>
              <w:rPr>
                <w:color w:val="FF0000"/>
              </w:rPr>
            </w:pPr>
            <w:r w:rsidRPr="002668C1">
              <w:t>5.</w:t>
            </w:r>
          </w:p>
        </w:tc>
        <w:tc>
          <w:tcPr>
            <w:tcW w:w="4407" w:type="dxa"/>
            <w:vAlign w:val="center"/>
          </w:tcPr>
          <w:p w14:paraId="4E5ACBC1" w14:textId="77777777" w:rsidR="00C05BAF" w:rsidRPr="002668C1" w:rsidRDefault="00C05BAF" w:rsidP="00C05BAF">
            <w:pPr>
              <w:rPr>
                <w:color w:val="FF0000"/>
              </w:rPr>
            </w:pPr>
            <w:r w:rsidRPr="002668C1">
              <w:t>ООО «РТИК», руб./куб. метр</w:t>
            </w:r>
          </w:p>
        </w:tc>
        <w:tc>
          <w:tcPr>
            <w:tcW w:w="1276" w:type="dxa"/>
            <w:vAlign w:val="center"/>
          </w:tcPr>
          <w:p w14:paraId="0C47772B" w14:textId="77777777" w:rsidR="00C05BAF" w:rsidRPr="002668C1" w:rsidRDefault="00C05BAF" w:rsidP="00C05BAF">
            <w:pPr>
              <w:jc w:val="center"/>
              <w:rPr>
                <w:color w:val="FF0000"/>
              </w:rPr>
            </w:pPr>
          </w:p>
        </w:tc>
        <w:tc>
          <w:tcPr>
            <w:tcW w:w="1276" w:type="dxa"/>
            <w:vAlign w:val="center"/>
          </w:tcPr>
          <w:p w14:paraId="2CB36E1C" w14:textId="77777777" w:rsidR="00C05BAF" w:rsidRPr="002668C1" w:rsidRDefault="00C05BAF" w:rsidP="00C05BAF">
            <w:pPr>
              <w:jc w:val="center"/>
              <w:rPr>
                <w:color w:val="FF0000"/>
              </w:rPr>
            </w:pPr>
          </w:p>
        </w:tc>
        <w:tc>
          <w:tcPr>
            <w:tcW w:w="1275" w:type="dxa"/>
            <w:vAlign w:val="center"/>
          </w:tcPr>
          <w:p w14:paraId="7A93F891" w14:textId="77777777" w:rsidR="00C05BAF" w:rsidRPr="002668C1" w:rsidRDefault="00C05BAF" w:rsidP="00C05BAF">
            <w:pPr>
              <w:jc w:val="center"/>
              <w:rPr>
                <w:color w:val="FF0000"/>
              </w:rPr>
            </w:pPr>
            <w:r w:rsidRPr="002668C1">
              <w:t xml:space="preserve">260,71 </w:t>
            </w:r>
            <w:r w:rsidRPr="002668C1">
              <w:rPr>
                <w:vertAlign w:val="superscript"/>
              </w:rPr>
              <w:t>9</w:t>
            </w:r>
            <w:r w:rsidRPr="002668C1">
              <w:t>*</w:t>
            </w:r>
          </w:p>
        </w:tc>
        <w:tc>
          <w:tcPr>
            <w:tcW w:w="1276" w:type="dxa"/>
            <w:vAlign w:val="center"/>
          </w:tcPr>
          <w:p w14:paraId="19B3CF0F" w14:textId="77777777" w:rsidR="00C05BAF" w:rsidRPr="002668C1" w:rsidRDefault="00C05BAF" w:rsidP="00C05BAF">
            <w:pPr>
              <w:jc w:val="center"/>
              <w:rPr>
                <w:color w:val="FF0000"/>
              </w:rPr>
            </w:pPr>
            <w:r w:rsidRPr="002668C1">
              <w:t xml:space="preserve">292,00 </w:t>
            </w:r>
            <w:r w:rsidRPr="002668C1">
              <w:rPr>
                <w:vertAlign w:val="superscript"/>
              </w:rPr>
              <w:t>10</w:t>
            </w:r>
            <w:r w:rsidRPr="002668C1">
              <w:t>*</w:t>
            </w:r>
          </w:p>
        </w:tc>
      </w:tr>
      <w:tr w:rsidR="00C05BAF" w:rsidRPr="002668C1" w14:paraId="06C7743E" w14:textId="77777777" w:rsidTr="00C05BAF">
        <w:trPr>
          <w:trHeight w:val="230"/>
        </w:trPr>
        <w:tc>
          <w:tcPr>
            <w:tcW w:w="697" w:type="dxa"/>
            <w:vMerge/>
            <w:vAlign w:val="center"/>
          </w:tcPr>
          <w:p w14:paraId="098D241D" w14:textId="77777777" w:rsidR="00C05BAF" w:rsidRPr="002668C1" w:rsidRDefault="00C05BAF" w:rsidP="00C05BAF">
            <w:pPr>
              <w:jc w:val="center"/>
              <w:rPr>
                <w:color w:val="FF0000"/>
              </w:rPr>
            </w:pPr>
          </w:p>
        </w:tc>
        <w:tc>
          <w:tcPr>
            <w:tcW w:w="4407" w:type="dxa"/>
            <w:vAlign w:val="center"/>
          </w:tcPr>
          <w:p w14:paraId="06AF27A8" w14:textId="77777777" w:rsidR="00C05BAF" w:rsidRPr="002668C1" w:rsidRDefault="00C05BAF" w:rsidP="00C05BAF">
            <w:pPr>
              <w:rPr>
                <w:color w:val="FF0000"/>
              </w:rPr>
            </w:pPr>
            <w:r w:rsidRPr="002668C1">
              <w:t>компонент на холодную воду, руб./куб. метр</w:t>
            </w:r>
          </w:p>
        </w:tc>
        <w:tc>
          <w:tcPr>
            <w:tcW w:w="1276" w:type="dxa"/>
            <w:vAlign w:val="center"/>
          </w:tcPr>
          <w:p w14:paraId="08911793" w14:textId="77777777" w:rsidR="00C05BAF" w:rsidRPr="002668C1" w:rsidRDefault="00C05BAF" w:rsidP="00C05BAF">
            <w:pPr>
              <w:jc w:val="center"/>
              <w:rPr>
                <w:color w:val="FF0000"/>
              </w:rPr>
            </w:pPr>
            <w:r w:rsidRPr="002668C1">
              <w:t>37,41</w:t>
            </w:r>
          </w:p>
        </w:tc>
        <w:tc>
          <w:tcPr>
            <w:tcW w:w="1276" w:type="dxa"/>
            <w:vAlign w:val="center"/>
          </w:tcPr>
          <w:p w14:paraId="41421714" w14:textId="77777777" w:rsidR="00C05BAF" w:rsidRPr="002668C1" w:rsidRDefault="00C05BAF" w:rsidP="00C05BAF">
            <w:pPr>
              <w:jc w:val="center"/>
              <w:rPr>
                <w:color w:val="FF0000"/>
              </w:rPr>
            </w:pPr>
            <w:r w:rsidRPr="002668C1">
              <w:t>54,33</w:t>
            </w:r>
          </w:p>
        </w:tc>
        <w:tc>
          <w:tcPr>
            <w:tcW w:w="1275" w:type="dxa"/>
            <w:vAlign w:val="center"/>
          </w:tcPr>
          <w:p w14:paraId="1F7C2858" w14:textId="77777777" w:rsidR="00C05BAF" w:rsidRPr="002668C1" w:rsidRDefault="00C05BAF" w:rsidP="00C05BAF">
            <w:pPr>
              <w:jc w:val="center"/>
              <w:rPr>
                <w:color w:val="FF0000"/>
              </w:rPr>
            </w:pPr>
            <w:r w:rsidRPr="002668C1">
              <w:t>-</w:t>
            </w:r>
          </w:p>
        </w:tc>
        <w:tc>
          <w:tcPr>
            <w:tcW w:w="1276" w:type="dxa"/>
            <w:vAlign w:val="center"/>
          </w:tcPr>
          <w:p w14:paraId="792475C8" w14:textId="77777777" w:rsidR="00C05BAF" w:rsidRPr="002668C1" w:rsidRDefault="00C05BAF" w:rsidP="00C05BAF">
            <w:pPr>
              <w:jc w:val="center"/>
              <w:rPr>
                <w:color w:val="FF0000"/>
              </w:rPr>
            </w:pPr>
            <w:r w:rsidRPr="002668C1">
              <w:t>-</w:t>
            </w:r>
          </w:p>
        </w:tc>
      </w:tr>
      <w:tr w:rsidR="00C05BAF" w:rsidRPr="002668C1" w14:paraId="23506739" w14:textId="77777777" w:rsidTr="00C05BAF">
        <w:trPr>
          <w:trHeight w:val="230"/>
        </w:trPr>
        <w:tc>
          <w:tcPr>
            <w:tcW w:w="697" w:type="dxa"/>
            <w:vMerge/>
            <w:vAlign w:val="center"/>
          </w:tcPr>
          <w:p w14:paraId="2CC3284B" w14:textId="77777777" w:rsidR="00C05BAF" w:rsidRPr="002668C1" w:rsidRDefault="00C05BAF" w:rsidP="00C05BAF">
            <w:pPr>
              <w:jc w:val="center"/>
              <w:rPr>
                <w:color w:val="FF0000"/>
              </w:rPr>
            </w:pPr>
          </w:p>
        </w:tc>
        <w:tc>
          <w:tcPr>
            <w:tcW w:w="4407" w:type="dxa"/>
            <w:vAlign w:val="center"/>
          </w:tcPr>
          <w:p w14:paraId="55EDA0CF" w14:textId="77777777" w:rsidR="00C05BAF" w:rsidRPr="002668C1" w:rsidRDefault="00C05BAF" w:rsidP="00C05BAF">
            <w:pPr>
              <w:rPr>
                <w:color w:val="FF0000"/>
              </w:rPr>
            </w:pPr>
            <w:r w:rsidRPr="002668C1">
              <w:t>компонент на тепловую энергию, руб./Гкал</w:t>
            </w:r>
          </w:p>
        </w:tc>
        <w:tc>
          <w:tcPr>
            <w:tcW w:w="1276" w:type="dxa"/>
            <w:vAlign w:val="center"/>
          </w:tcPr>
          <w:p w14:paraId="183EFDB1" w14:textId="77777777" w:rsidR="00C05BAF" w:rsidRPr="002668C1" w:rsidRDefault="00C05BAF" w:rsidP="00C05BAF">
            <w:pPr>
              <w:jc w:val="center"/>
              <w:rPr>
                <w:color w:val="FF0000"/>
              </w:rPr>
            </w:pPr>
            <w:r w:rsidRPr="002668C1">
              <w:t>3217,61</w:t>
            </w:r>
          </w:p>
        </w:tc>
        <w:tc>
          <w:tcPr>
            <w:tcW w:w="1276" w:type="dxa"/>
            <w:vAlign w:val="center"/>
          </w:tcPr>
          <w:p w14:paraId="439736A2" w14:textId="77777777" w:rsidR="00C05BAF" w:rsidRPr="002668C1" w:rsidRDefault="00C05BAF" w:rsidP="00C05BAF">
            <w:pPr>
              <w:jc w:val="center"/>
              <w:rPr>
                <w:color w:val="FF0000"/>
              </w:rPr>
            </w:pPr>
            <w:r w:rsidRPr="002668C1">
              <w:t>3252,90</w:t>
            </w:r>
          </w:p>
        </w:tc>
        <w:tc>
          <w:tcPr>
            <w:tcW w:w="1275" w:type="dxa"/>
            <w:vAlign w:val="center"/>
          </w:tcPr>
          <w:p w14:paraId="1B17BBB2" w14:textId="77777777" w:rsidR="00C05BAF" w:rsidRPr="002668C1" w:rsidRDefault="00C05BAF" w:rsidP="00C05BAF">
            <w:pPr>
              <w:jc w:val="center"/>
              <w:rPr>
                <w:color w:val="FF0000"/>
              </w:rPr>
            </w:pPr>
            <w:r w:rsidRPr="002668C1">
              <w:t>-</w:t>
            </w:r>
          </w:p>
        </w:tc>
        <w:tc>
          <w:tcPr>
            <w:tcW w:w="1276" w:type="dxa"/>
            <w:vAlign w:val="center"/>
          </w:tcPr>
          <w:p w14:paraId="78886324" w14:textId="77777777" w:rsidR="00C05BAF" w:rsidRPr="002668C1" w:rsidRDefault="00C05BAF" w:rsidP="00C05BAF">
            <w:pPr>
              <w:jc w:val="center"/>
              <w:rPr>
                <w:color w:val="FF0000"/>
              </w:rPr>
            </w:pPr>
            <w:r w:rsidRPr="002668C1">
              <w:t>-</w:t>
            </w:r>
          </w:p>
        </w:tc>
      </w:tr>
      <w:tr w:rsidR="00C05BAF" w:rsidRPr="002668C1" w14:paraId="02076D3F" w14:textId="77777777" w:rsidTr="00C05BAF">
        <w:trPr>
          <w:trHeight w:val="230"/>
        </w:trPr>
        <w:tc>
          <w:tcPr>
            <w:tcW w:w="697" w:type="dxa"/>
            <w:vMerge w:val="restart"/>
            <w:vAlign w:val="center"/>
          </w:tcPr>
          <w:p w14:paraId="5E94B505" w14:textId="77777777" w:rsidR="00C05BAF" w:rsidRPr="002668C1" w:rsidRDefault="00C05BAF" w:rsidP="00C05BAF">
            <w:pPr>
              <w:jc w:val="center"/>
              <w:rPr>
                <w:color w:val="FF0000"/>
              </w:rPr>
            </w:pPr>
            <w:r w:rsidRPr="002668C1">
              <w:t xml:space="preserve">6. </w:t>
            </w:r>
          </w:p>
        </w:tc>
        <w:tc>
          <w:tcPr>
            <w:tcW w:w="4407" w:type="dxa"/>
            <w:vAlign w:val="center"/>
          </w:tcPr>
          <w:p w14:paraId="09F16D51" w14:textId="77777777" w:rsidR="00C05BAF" w:rsidRPr="002668C1" w:rsidRDefault="00C05BAF" w:rsidP="00C05BAF">
            <w:pPr>
              <w:rPr>
                <w:color w:val="FF0000"/>
                <w:vertAlign w:val="superscript"/>
              </w:rPr>
            </w:pPr>
            <w:r w:rsidRPr="002668C1">
              <w:t>ООО «ТеплоЭнерго+», руб./куб. метр</w:t>
            </w:r>
          </w:p>
        </w:tc>
        <w:tc>
          <w:tcPr>
            <w:tcW w:w="1276" w:type="dxa"/>
            <w:vAlign w:val="center"/>
          </w:tcPr>
          <w:p w14:paraId="0DFB7081" w14:textId="77777777" w:rsidR="00C05BAF" w:rsidRPr="002668C1" w:rsidRDefault="00C05BAF" w:rsidP="00C05BAF">
            <w:pPr>
              <w:jc w:val="center"/>
              <w:rPr>
                <w:color w:val="FF0000"/>
              </w:rPr>
            </w:pPr>
          </w:p>
        </w:tc>
        <w:tc>
          <w:tcPr>
            <w:tcW w:w="1276" w:type="dxa"/>
            <w:vAlign w:val="center"/>
          </w:tcPr>
          <w:p w14:paraId="0217C18F" w14:textId="77777777" w:rsidR="00C05BAF" w:rsidRPr="002668C1" w:rsidRDefault="00C05BAF" w:rsidP="00C05BAF">
            <w:pPr>
              <w:jc w:val="center"/>
              <w:rPr>
                <w:color w:val="FF0000"/>
              </w:rPr>
            </w:pPr>
          </w:p>
        </w:tc>
        <w:tc>
          <w:tcPr>
            <w:tcW w:w="1275" w:type="dxa"/>
            <w:vAlign w:val="center"/>
          </w:tcPr>
          <w:p w14:paraId="6469435E" w14:textId="77777777" w:rsidR="00C05BAF" w:rsidRPr="002668C1" w:rsidRDefault="00C05BAF" w:rsidP="00C05BAF">
            <w:pPr>
              <w:jc w:val="center"/>
              <w:rPr>
                <w:color w:val="FF0000"/>
              </w:rPr>
            </w:pPr>
            <w:r w:rsidRPr="002668C1">
              <w:t>226,90</w:t>
            </w:r>
            <w:r w:rsidRPr="002668C1">
              <w:rPr>
                <w:vertAlign w:val="superscript"/>
              </w:rPr>
              <w:t xml:space="preserve"> 11</w:t>
            </w:r>
            <w:r w:rsidRPr="002668C1">
              <w:t>*</w:t>
            </w:r>
          </w:p>
        </w:tc>
        <w:tc>
          <w:tcPr>
            <w:tcW w:w="1276" w:type="dxa"/>
            <w:vAlign w:val="center"/>
          </w:tcPr>
          <w:p w14:paraId="354A64BD" w14:textId="77777777" w:rsidR="00C05BAF" w:rsidRPr="002668C1" w:rsidRDefault="00C05BAF" w:rsidP="00C05BAF">
            <w:pPr>
              <w:jc w:val="center"/>
              <w:rPr>
                <w:color w:val="FF0000"/>
              </w:rPr>
            </w:pPr>
            <w:r w:rsidRPr="002668C1">
              <w:t xml:space="preserve">254,13 </w:t>
            </w:r>
            <w:r w:rsidRPr="002668C1">
              <w:rPr>
                <w:vertAlign w:val="superscript"/>
              </w:rPr>
              <w:t>12</w:t>
            </w:r>
            <w:r w:rsidRPr="002668C1">
              <w:t>*</w:t>
            </w:r>
          </w:p>
        </w:tc>
      </w:tr>
      <w:tr w:rsidR="00C05BAF" w:rsidRPr="002668C1" w14:paraId="33FE9C31" w14:textId="77777777" w:rsidTr="00C05BAF">
        <w:trPr>
          <w:trHeight w:val="230"/>
        </w:trPr>
        <w:tc>
          <w:tcPr>
            <w:tcW w:w="697" w:type="dxa"/>
            <w:vMerge/>
            <w:vAlign w:val="center"/>
          </w:tcPr>
          <w:p w14:paraId="71F6C168" w14:textId="77777777" w:rsidR="00C05BAF" w:rsidRPr="002668C1" w:rsidRDefault="00C05BAF" w:rsidP="00C05BAF">
            <w:pPr>
              <w:jc w:val="center"/>
              <w:rPr>
                <w:color w:val="FF0000"/>
              </w:rPr>
            </w:pPr>
          </w:p>
        </w:tc>
        <w:tc>
          <w:tcPr>
            <w:tcW w:w="4407" w:type="dxa"/>
            <w:vAlign w:val="center"/>
          </w:tcPr>
          <w:p w14:paraId="2266A37A" w14:textId="77777777" w:rsidR="00C05BAF" w:rsidRPr="002668C1" w:rsidRDefault="00C05BAF" w:rsidP="00C05BAF">
            <w:pPr>
              <w:rPr>
                <w:color w:val="FF0000"/>
              </w:rPr>
            </w:pPr>
            <w:r w:rsidRPr="002668C1">
              <w:t>компонент на холодную воду, руб./куб. метр</w:t>
            </w:r>
          </w:p>
        </w:tc>
        <w:tc>
          <w:tcPr>
            <w:tcW w:w="1276" w:type="dxa"/>
            <w:vAlign w:val="center"/>
          </w:tcPr>
          <w:p w14:paraId="569A5111" w14:textId="77777777" w:rsidR="00C05BAF" w:rsidRPr="002668C1" w:rsidRDefault="00C05BAF" w:rsidP="00C05BAF">
            <w:pPr>
              <w:jc w:val="center"/>
              <w:rPr>
                <w:color w:val="FF0000"/>
              </w:rPr>
            </w:pPr>
            <w:r w:rsidRPr="002668C1">
              <w:t>37,41</w:t>
            </w:r>
          </w:p>
        </w:tc>
        <w:tc>
          <w:tcPr>
            <w:tcW w:w="1276" w:type="dxa"/>
            <w:vAlign w:val="center"/>
          </w:tcPr>
          <w:p w14:paraId="7924D988" w14:textId="77777777" w:rsidR="00C05BAF" w:rsidRPr="002668C1" w:rsidRDefault="00C05BAF" w:rsidP="00C05BAF">
            <w:pPr>
              <w:jc w:val="center"/>
              <w:rPr>
                <w:color w:val="FF0000"/>
              </w:rPr>
            </w:pPr>
            <w:r w:rsidRPr="002668C1">
              <w:t>54,33</w:t>
            </w:r>
          </w:p>
        </w:tc>
        <w:tc>
          <w:tcPr>
            <w:tcW w:w="1275" w:type="dxa"/>
            <w:vAlign w:val="center"/>
          </w:tcPr>
          <w:p w14:paraId="15BA26E0" w14:textId="77777777" w:rsidR="00C05BAF" w:rsidRPr="002668C1" w:rsidRDefault="00C05BAF" w:rsidP="00C05BAF">
            <w:pPr>
              <w:jc w:val="center"/>
              <w:rPr>
                <w:color w:val="FF0000"/>
              </w:rPr>
            </w:pPr>
            <w:r w:rsidRPr="002668C1">
              <w:t>-</w:t>
            </w:r>
          </w:p>
        </w:tc>
        <w:tc>
          <w:tcPr>
            <w:tcW w:w="1276" w:type="dxa"/>
            <w:vAlign w:val="center"/>
          </w:tcPr>
          <w:p w14:paraId="21722B94" w14:textId="77777777" w:rsidR="00C05BAF" w:rsidRPr="002668C1" w:rsidRDefault="00C05BAF" w:rsidP="00C05BAF">
            <w:pPr>
              <w:jc w:val="center"/>
              <w:rPr>
                <w:color w:val="FF0000"/>
              </w:rPr>
            </w:pPr>
            <w:r w:rsidRPr="002668C1">
              <w:t>-</w:t>
            </w:r>
          </w:p>
        </w:tc>
      </w:tr>
      <w:tr w:rsidR="00C05BAF" w:rsidRPr="002668C1" w14:paraId="123AC8D0" w14:textId="77777777" w:rsidTr="00C05BAF">
        <w:trPr>
          <w:trHeight w:val="230"/>
        </w:trPr>
        <w:tc>
          <w:tcPr>
            <w:tcW w:w="697" w:type="dxa"/>
            <w:vMerge/>
            <w:vAlign w:val="center"/>
          </w:tcPr>
          <w:p w14:paraId="49BACBF5" w14:textId="77777777" w:rsidR="00C05BAF" w:rsidRPr="002668C1" w:rsidRDefault="00C05BAF" w:rsidP="00C05BAF">
            <w:pPr>
              <w:jc w:val="center"/>
              <w:rPr>
                <w:color w:val="FF0000"/>
              </w:rPr>
            </w:pPr>
          </w:p>
        </w:tc>
        <w:tc>
          <w:tcPr>
            <w:tcW w:w="4407" w:type="dxa"/>
            <w:vAlign w:val="center"/>
          </w:tcPr>
          <w:p w14:paraId="1E2F4CC6" w14:textId="77777777" w:rsidR="00C05BAF" w:rsidRPr="002668C1" w:rsidRDefault="00C05BAF" w:rsidP="00C05BAF">
            <w:pPr>
              <w:rPr>
                <w:color w:val="FF0000"/>
              </w:rPr>
            </w:pPr>
            <w:r w:rsidRPr="002668C1">
              <w:t>компонент на тепловую энергию, руб./Гкал</w:t>
            </w:r>
          </w:p>
        </w:tc>
        <w:tc>
          <w:tcPr>
            <w:tcW w:w="1276" w:type="dxa"/>
            <w:vAlign w:val="center"/>
          </w:tcPr>
          <w:p w14:paraId="17A10872" w14:textId="77777777" w:rsidR="00C05BAF" w:rsidRPr="002668C1" w:rsidRDefault="00C05BAF" w:rsidP="00C05BAF">
            <w:pPr>
              <w:jc w:val="center"/>
              <w:rPr>
                <w:color w:val="FF0000"/>
              </w:rPr>
            </w:pPr>
            <w:r w:rsidRPr="002668C1">
              <w:t>2570,63</w:t>
            </w:r>
          </w:p>
        </w:tc>
        <w:tc>
          <w:tcPr>
            <w:tcW w:w="1276" w:type="dxa"/>
            <w:vAlign w:val="center"/>
          </w:tcPr>
          <w:p w14:paraId="17CDBFF4" w14:textId="77777777" w:rsidR="00C05BAF" w:rsidRPr="002668C1" w:rsidRDefault="00C05BAF" w:rsidP="00C05BAF">
            <w:pPr>
              <w:jc w:val="center"/>
              <w:rPr>
                <w:color w:val="FF0000"/>
              </w:rPr>
            </w:pPr>
            <w:r w:rsidRPr="002668C1">
              <w:t>3199,28</w:t>
            </w:r>
          </w:p>
        </w:tc>
        <w:tc>
          <w:tcPr>
            <w:tcW w:w="1275" w:type="dxa"/>
            <w:vAlign w:val="center"/>
          </w:tcPr>
          <w:p w14:paraId="4B49B281" w14:textId="77777777" w:rsidR="00C05BAF" w:rsidRPr="002668C1" w:rsidRDefault="00C05BAF" w:rsidP="00C05BAF">
            <w:pPr>
              <w:jc w:val="center"/>
              <w:rPr>
                <w:color w:val="FF0000"/>
              </w:rPr>
            </w:pPr>
            <w:r w:rsidRPr="002668C1">
              <w:t>-</w:t>
            </w:r>
          </w:p>
        </w:tc>
        <w:tc>
          <w:tcPr>
            <w:tcW w:w="1276" w:type="dxa"/>
            <w:vAlign w:val="center"/>
          </w:tcPr>
          <w:p w14:paraId="6551E7E9" w14:textId="77777777" w:rsidR="00C05BAF" w:rsidRPr="002668C1" w:rsidRDefault="00C05BAF" w:rsidP="00C05BAF">
            <w:pPr>
              <w:jc w:val="center"/>
              <w:rPr>
                <w:color w:val="FF0000"/>
              </w:rPr>
            </w:pPr>
            <w:r w:rsidRPr="002668C1">
              <w:t>-</w:t>
            </w:r>
          </w:p>
        </w:tc>
      </w:tr>
    </w:tbl>
    <w:p w14:paraId="6BF2B046" w14:textId="77777777" w:rsidR="00C05BAF" w:rsidRPr="002668C1" w:rsidRDefault="00C05BAF" w:rsidP="00C05BAF">
      <w:pPr>
        <w:ind w:firstLine="567"/>
      </w:pPr>
      <w:r w:rsidRPr="002668C1">
        <w:t>* Льготный тариф для населения.</w:t>
      </w:r>
    </w:p>
    <w:p w14:paraId="58616DA1" w14:textId="77777777" w:rsidR="00C05BAF" w:rsidRPr="002668C1" w:rsidRDefault="00C05BAF" w:rsidP="00C05BAF">
      <w:pPr>
        <w:widowControl/>
        <w:autoSpaceDE w:val="0"/>
        <w:autoSpaceDN w:val="0"/>
        <w:adjustRightInd w:val="0"/>
        <w:ind w:firstLine="567"/>
        <w:jc w:val="both"/>
        <w:outlineLvl w:val="3"/>
      </w:pPr>
      <w:r w:rsidRPr="002668C1">
        <w:t xml:space="preserve">** Выделяется в целях реализации </w:t>
      </w:r>
      <w:hyperlink r:id="rId9" w:history="1">
        <w:r w:rsidRPr="002668C1">
          <w:t>пункта 6 статьи 168</w:t>
        </w:r>
      </w:hyperlink>
      <w:r w:rsidRPr="002668C1">
        <w:t xml:space="preserve"> Налогового кодекса Российской Федерации (часть вторая).</w:t>
      </w:r>
    </w:p>
    <w:p w14:paraId="108759A8" w14:textId="77777777" w:rsidR="00C05BAF" w:rsidRPr="002668C1" w:rsidRDefault="00C05BAF" w:rsidP="00C05BAF"/>
    <w:tbl>
      <w:tblPr>
        <w:tblW w:w="0" w:type="auto"/>
        <w:tblLook w:val="04A0" w:firstRow="1" w:lastRow="0" w:firstColumn="1" w:lastColumn="0" w:noHBand="0" w:noVBand="1"/>
      </w:tblPr>
      <w:tblGrid>
        <w:gridCol w:w="5070"/>
        <w:gridCol w:w="4925"/>
      </w:tblGrid>
      <w:tr w:rsidR="00C05BAF" w:rsidRPr="002668C1" w14:paraId="3A3794FE" w14:textId="77777777" w:rsidTr="00C05BAF">
        <w:tc>
          <w:tcPr>
            <w:tcW w:w="5070" w:type="dxa"/>
            <w:shd w:val="clear" w:color="auto" w:fill="auto"/>
          </w:tcPr>
          <w:p w14:paraId="33874E29" w14:textId="77777777" w:rsidR="00C05BAF" w:rsidRPr="002668C1" w:rsidRDefault="00C05BAF" w:rsidP="00C05BAF">
            <w:r w:rsidRPr="002668C1">
              <w:rPr>
                <w:vertAlign w:val="superscript"/>
              </w:rPr>
              <w:t xml:space="preserve">1 </w:t>
            </w:r>
            <w:r w:rsidRPr="002668C1">
              <w:t xml:space="preserve">Тариф без учета НДС – 221,41 руб./куб.м </w:t>
            </w:r>
          </w:p>
          <w:p w14:paraId="68CE4359" w14:textId="77777777" w:rsidR="00C05BAF" w:rsidRPr="002668C1" w:rsidRDefault="00C05BAF" w:rsidP="00C05BAF">
            <w:r w:rsidRPr="002668C1">
              <w:rPr>
                <w:vertAlign w:val="superscript"/>
              </w:rPr>
              <w:t xml:space="preserve">2 </w:t>
            </w:r>
            <w:r w:rsidRPr="002668C1">
              <w:t>Тариф без учета НДС – 247,98 руб./куб.м</w:t>
            </w:r>
          </w:p>
          <w:p w14:paraId="4BFA9FF9" w14:textId="77777777" w:rsidR="00C05BAF" w:rsidRPr="002668C1" w:rsidRDefault="00C05BAF" w:rsidP="00C05BAF">
            <w:r w:rsidRPr="002668C1">
              <w:rPr>
                <w:vertAlign w:val="superscript"/>
              </w:rPr>
              <w:t xml:space="preserve">3 </w:t>
            </w:r>
            <w:r w:rsidRPr="002668C1">
              <w:t>Тариф без учета НДС – 235,39 руб./куб.м</w:t>
            </w:r>
          </w:p>
          <w:p w14:paraId="68D7E9D9" w14:textId="77777777" w:rsidR="00C05BAF" w:rsidRPr="002668C1" w:rsidRDefault="00C05BAF" w:rsidP="00C05BAF">
            <w:r w:rsidRPr="002668C1">
              <w:rPr>
                <w:vertAlign w:val="superscript"/>
              </w:rPr>
              <w:t xml:space="preserve">4 </w:t>
            </w:r>
            <w:r w:rsidRPr="002668C1">
              <w:t xml:space="preserve">Тариф без учета НДС – 263,64 руб./куб.м </w:t>
            </w:r>
          </w:p>
          <w:p w14:paraId="3E33143B" w14:textId="77777777" w:rsidR="00C05BAF" w:rsidRPr="002668C1" w:rsidRDefault="00C05BAF" w:rsidP="00C05BAF">
            <w:r w:rsidRPr="002668C1">
              <w:rPr>
                <w:vertAlign w:val="superscript"/>
              </w:rPr>
              <w:t xml:space="preserve">5 </w:t>
            </w:r>
            <w:r w:rsidRPr="002668C1">
              <w:t>Тариф без учета НДС – 195,80 руб./куб.м</w:t>
            </w:r>
          </w:p>
          <w:p w14:paraId="489BF293" w14:textId="77777777" w:rsidR="00C05BAF" w:rsidRPr="002668C1" w:rsidRDefault="00C05BAF" w:rsidP="00C05BAF">
            <w:r w:rsidRPr="002668C1">
              <w:rPr>
                <w:vertAlign w:val="superscript"/>
              </w:rPr>
              <w:t xml:space="preserve">6 </w:t>
            </w:r>
            <w:r w:rsidRPr="002668C1">
              <w:t>Тариф без учета НДС – 219,30 руб./куб.м</w:t>
            </w:r>
          </w:p>
        </w:tc>
        <w:tc>
          <w:tcPr>
            <w:tcW w:w="4925" w:type="dxa"/>
            <w:shd w:val="clear" w:color="auto" w:fill="auto"/>
          </w:tcPr>
          <w:p w14:paraId="21B5D4C2" w14:textId="77777777" w:rsidR="00C05BAF" w:rsidRPr="002668C1" w:rsidRDefault="00C05BAF" w:rsidP="00C05BAF">
            <w:r w:rsidRPr="002668C1">
              <w:rPr>
                <w:vertAlign w:val="superscript"/>
              </w:rPr>
              <w:t xml:space="preserve">7 </w:t>
            </w:r>
            <w:r w:rsidRPr="002668C1">
              <w:t>Тариф без учета НДС – 183,05 руб./куб.м</w:t>
            </w:r>
          </w:p>
          <w:p w14:paraId="57AFEAC5" w14:textId="77777777" w:rsidR="00C05BAF" w:rsidRPr="002668C1" w:rsidRDefault="00C05BAF" w:rsidP="00C05BAF">
            <w:r w:rsidRPr="002668C1">
              <w:rPr>
                <w:vertAlign w:val="superscript"/>
              </w:rPr>
              <w:t xml:space="preserve">8 </w:t>
            </w:r>
            <w:r w:rsidRPr="002668C1">
              <w:t xml:space="preserve">Тариф без учета НДС – 205,02 руб./куб.м </w:t>
            </w:r>
          </w:p>
          <w:p w14:paraId="12CE6EAC" w14:textId="77777777" w:rsidR="00C05BAF" w:rsidRPr="002668C1" w:rsidRDefault="00C05BAF" w:rsidP="00C05BAF">
            <w:r w:rsidRPr="002668C1">
              <w:rPr>
                <w:vertAlign w:val="superscript"/>
              </w:rPr>
              <w:t xml:space="preserve">9 </w:t>
            </w:r>
            <w:r w:rsidRPr="002668C1">
              <w:t>Тариф без учета НДС – 213,70 руб./куб.м</w:t>
            </w:r>
          </w:p>
          <w:p w14:paraId="14786D91" w14:textId="77777777" w:rsidR="00C05BAF" w:rsidRPr="002668C1" w:rsidRDefault="00C05BAF" w:rsidP="00C05BAF">
            <w:r w:rsidRPr="002668C1">
              <w:rPr>
                <w:vertAlign w:val="superscript"/>
              </w:rPr>
              <w:t xml:space="preserve">10 </w:t>
            </w:r>
            <w:r w:rsidRPr="002668C1">
              <w:t>Тариф без учета НДС – 239,34 руб./куб.м</w:t>
            </w:r>
          </w:p>
          <w:p w14:paraId="6B10062D" w14:textId="77777777" w:rsidR="00C05BAF" w:rsidRPr="002668C1" w:rsidRDefault="00C05BAF" w:rsidP="00C05BAF">
            <w:r w:rsidRPr="002668C1">
              <w:rPr>
                <w:vertAlign w:val="superscript"/>
              </w:rPr>
              <w:t xml:space="preserve">11 </w:t>
            </w:r>
            <w:r w:rsidRPr="002668C1">
              <w:t>Тариф без учета НДС – 185,98 руб./куб.м</w:t>
            </w:r>
          </w:p>
          <w:p w14:paraId="60C9D685" w14:textId="77777777" w:rsidR="00C05BAF" w:rsidRPr="002668C1" w:rsidRDefault="00C05BAF" w:rsidP="00C05BAF">
            <w:r w:rsidRPr="002668C1">
              <w:rPr>
                <w:vertAlign w:val="superscript"/>
              </w:rPr>
              <w:t xml:space="preserve">12 </w:t>
            </w:r>
            <w:r w:rsidRPr="002668C1">
              <w:t>Тариф без учета НДС – 208,30 руб./куб.м</w:t>
            </w:r>
          </w:p>
        </w:tc>
      </w:tr>
    </w:tbl>
    <w:p w14:paraId="015BA49A" w14:textId="77777777" w:rsidR="00C05BAF" w:rsidRPr="002668C1" w:rsidRDefault="00C05BAF" w:rsidP="00C05BAF">
      <w:pPr>
        <w:widowControl/>
        <w:tabs>
          <w:tab w:val="left" w:pos="0"/>
        </w:tabs>
        <w:spacing w:line="235" w:lineRule="auto"/>
        <w:ind w:firstLine="567"/>
        <w:jc w:val="both"/>
      </w:pPr>
    </w:p>
    <w:p w14:paraId="33C650A2" w14:textId="77777777" w:rsidR="00C05BAF" w:rsidRPr="002668C1" w:rsidRDefault="00C05BAF" w:rsidP="00C05BAF">
      <w:pPr>
        <w:pStyle w:val="ConsPlusNormal"/>
        <w:ind w:firstLine="567"/>
        <w:outlineLvl w:val="0"/>
        <w:rPr>
          <w:rFonts w:ascii="Times New Roman" w:hAnsi="Times New Roman" w:cs="Times New Roman"/>
        </w:rPr>
      </w:pPr>
      <w:r w:rsidRPr="002668C1">
        <w:rPr>
          <w:rFonts w:ascii="Times New Roman" w:hAnsi="Times New Roman" w:cs="Times New Roman"/>
        </w:rPr>
        <w:t>Примечание 1.</w:t>
      </w:r>
    </w:p>
    <w:tbl>
      <w:tblPr>
        <w:tblW w:w="9321" w:type="dxa"/>
        <w:tblInd w:w="675" w:type="dxa"/>
        <w:tblLook w:val="04A0" w:firstRow="1" w:lastRow="0" w:firstColumn="1" w:lastColumn="0" w:noHBand="0" w:noVBand="1"/>
      </w:tblPr>
      <w:tblGrid>
        <w:gridCol w:w="4252"/>
        <w:gridCol w:w="5069"/>
      </w:tblGrid>
      <w:tr w:rsidR="00C05BAF" w:rsidRPr="002668C1" w14:paraId="614983B2" w14:textId="77777777" w:rsidTr="00C05BAF">
        <w:trPr>
          <w:trHeight w:val="300"/>
        </w:trPr>
        <w:tc>
          <w:tcPr>
            <w:tcW w:w="4252" w:type="dxa"/>
            <w:shd w:val="clear" w:color="auto" w:fill="auto"/>
            <w:noWrap/>
            <w:vAlign w:val="center"/>
          </w:tcPr>
          <w:p w14:paraId="5A102287" w14:textId="77777777" w:rsidR="00C05BAF" w:rsidRPr="002668C1" w:rsidRDefault="00C05BAF" w:rsidP="00C05BAF">
            <w:r w:rsidRPr="002668C1">
              <w:t>- ул. Воеводы Боборыкина, дом 8</w:t>
            </w:r>
          </w:p>
        </w:tc>
        <w:tc>
          <w:tcPr>
            <w:tcW w:w="5069" w:type="dxa"/>
            <w:vAlign w:val="center"/>
          </w:tcPr>
          <w:p w14:paraId="38098BEB" w14:textId="77777777" w:rsidR="00C05BAF" w:rsidRPr="002668C1" w:rsidRDefault="00C05BAF" w:rsidP="00C05BAF">
            <w:r w:rsidRPr="002668C1">
              <w:t>- ул. Красноветкинская, дом 21</w:t>
            </w:r>
          </w:p>
        </w:tc>
      </w:tr>
      <w:tr w:rsidR="00C05BAF" w:rsidRPr="002668C1" w14:paraId="7300EACA" w14:textId="77777777" w:rsidTr="00C05BAF">
        <w:trPr>
          <w:trHeight w:val="300"/>
        </w:trPr>
        <w:tc>
          <w:tcPr>
            <w:tcW w:w="4252" w:type="dxa"/>
            <w:shd w:val="clear" w:color="auto" w:fill="auto"/>
            <w:noWrap/>
            <w:vAlign w:val="center"/>
          </w:tcPr>
          <w:p w14:paraId="5C4E2EE3" w14:textId="77777777" w:rsidR="00C05BAF" w:rsidRPr="002668C1" w:rsidRDefault="00C05BAF" w:rsidP="00C05BAF">
            <w:r w:rsidRPr="002668C1">
              <w:t>- ул. Воеводы Боборыкина, дом 14а</w:t>
            </w:r>
          </w:p>
        </w:tc>
        <w:tc>
          <w:tcPr>
            <w:tcW w:w="5069" w:type="dxa"/>
            <w:vAlign w:val="center"/>
          </w:tcPr>
          <w:p w14:paraId="3E699188" w14:textId="77777777" w:rsidR="00C05BAF" w:rsidRPr="002668C1" w:rsidRDefault="00C05BAF" w:rsidP="00C05BAF">
            <w:r w:rsidRPr="002668C1">
              <w:t>- ул. Красный Металлист, дом 14 (квартиры 1-119)</w:t>
            </w:r>
          </w:p>
        </w:tc>
      </w:tr>
      <w:tr w:rsidR="00C05BAF" w:rsidRPr="002668C1" w14:paraId="1AB2A3BA" w14:textId="77777777" w:rsidTr="00C05BAF">
        <w:trPr>
          <w:trHeight w:val="300"/>
        </w:trPr>
        <w:tc>
          <w:tcPr>
            <w:tcW w:w="4252" w:type="dxa"/>
            <w:shd w:val="clear" w:color="auto" w:fill="auto"/>
            <w:noWrap/>
          </w:tcPr>
          <w:p w14:paraId="053C462A" w14:textId="77777777" w:rsidR="00C05BAF" w:rsidRPr="002668C1" w:rsidRDefault="00C05BAF" w:rsidP="00C05BAF">
            <w:r w:rsidRPr="002668C1">
              <w:t>- ул. Воеводы Боборыкина, дом 16</w:t>
            </w:r>
          </w:p>
        </w:tc>
        <w:tc>
          <w:tcPr>
            <w:tcW w:w="5069" w:type="dxa"/>
            <w:vAlign w:val="center"/>
          </w:tcPr>
          <w:p w14:paraId="745C799E" w14:textId="77777777" w:rsidR="00C05BAF" w:rsidRPr="002668C1" w:rsidRDefault="00C05BAF" w:rsidP="00C05BAF">
            <w:r w:rsidRPr="002668C1">
              <w:t>- ул. Макарова, дом 56а</w:t>
            </w:r>
          </w:p>
        </w:tc>
      </w:tr>
      <w:tr w:rsidR="00C05BAF" w:rsidRPr="002668C1" w14:paraId="35A63F6F" w14:textId="77777777" w:rsidTr="00C05BAF">
        <w:trPr>
          <w:trHeight w:val="300"/>
        </w:trPr>
        <w:tc>
          <w:tcPr>
            <w:tcW w:w="4252" w:type="dxa"/>
            <w:shd w:val="clear" w:color="auto" w:fill="auto"/>
            <w:noWrap/>
          </w:tcPr>
          <w:p w14:paraId="523FDDD4" w14:textId="77777777" w:rsidR="00C05BAF" w:rsidRPr="002668C1" w:rsidRDefault="00C05BAF" w:rsidP="00C05BAF">
            <w:r w:rsidRPr="002668C1">
              <w:t>- ул. Воеводы Боборыкина, дом 18</w:t>
            </w:r>
          </w:p>
        </w:tc>
        <w:tc>
          <w:tcPr>
            <w:tcW w:w="5069" w:type="dxa"/>
            <w:vAlign w:val="center"/>
          </w:tcPr>
          <w:p w14:paraId="772DDDE3" w14:textId="77777777" w:rsidR="00C05BAF" w:rsidRPr="002668C1" w:rsidRDefault="00C05BAF" w:rsidP="00C05BAF">
            <w:r w:rsidRPr="002668C1">
              <w:t>- ул. Наволокская, дом 1б</w:t>
            </w:r>
          </w:p>
        </w:tc>
      </w:tr>
      <w:tr w:rsidR="00C05BAF" w:rsidRPr="002668C1" w14:paraId="52AE3B4E" w14:textId="77777777" w:rsidTr="00C05BAF">
        <w:trPr>
          <w:trHeight w:val="300"/>
        </w:trPr>
        <w:tc>
          <w:tcPr>
            <w:tcW w:w="4252" w:type="dxa"/>
            <w:shd w:val="clear" w:color="auto" w:fill="auto"/>
            <w:noWrap/>
          </w:tcPr>
          <w:p w14:paraId="45DC4371" w14:textId="77777777" w:rsidR="00C05BAF" w:rsidRPr="002668C1" w:rsidRDefault="00C05BAF" w:rsidP="00C05BAF">
            <w:r w:rsidRPr="002668C1">
              <w:t>- ул. Гагарина, дом 3а</w:t>
            </w:r>
          </w:p>
        </w:tc>
        <w:tc>
          <w:tcPr>
            <w:tcW w:w="5069" w:type="dxa"/>
            <w:vAlign w:val="center"/>
          </w:tcPr>
          <w:p w14:paraId="2E140FC8" w14:textId="77777777" w:rsidR="00C05BAF" w:rsidRPr="002668C1" w:rsidRDefault="00C05BAF" w:rsidP="00C05BAF">
            <w:r w:rsidRPr="002668C1">
              <w:t>- ул. Наволокская, дом 13</w:t>
            </w:r>
          </w:p>
        </w:tc>
      </w:tr>
      <w:tr w:rsidR="00C05BAF" w:rsidRPr="002668C1" w14:paraId="15023382" w14:textId="77777777" w:rsidTr="00C05BAF">
        <w:trPr>
          <w:trHeight w:val="300"/>
        </w:trPr>
        <w:tc>
          <w:tcPr>
            <w:tcW w:w="4252" w:type="dxa"/>
            <w:shd w:val="clear" w:color="auto" w:fill="auto"/>
            <w:noWrap/>
            <w:vAlign w:val="center"/>
          </w:tcPr>
          <w:p w14:paraId="0125FC67" w14:textId="77777777" w:rsidR="00C05BAF" w:rsidRPr="002668C1" w:rsidRDefault="00C05BAF" w:rsidP="00C05BAF">
            <w:r w:rsidRPr="002668C1">
              <w:t>- ул. Декабристов, дом 4</w:t>
            </w:r>
          </w:p>
        </w:tc>
        <w:tc>
          <w:tcPr>
            <w:tcW w:w="5069" w:type="dxa"/>
            <w:vAlign w:val="center"/>
          </w:tcPr>
          <w:p w14:paraId="29509F76" w14:textId="77777777" w:rsidR="00C05BAF" w:rsidRPr="002668C1" w:rsidRDefault="00C05BAF" w:rsidP="00C05BAF">
            <w:r w:rsidRPr="002668C1">
              <w:t>- ул. Смольная, дом 36</w:t>
            </w:r>
          </w:p>
        </w:tc>
      </w:tr>
      <w:tr w:rsidR="00C05BAF" w:rsidRPr="002668C1" w14:paraId="627C6ADB" w14:textId="77777777" w:rsidTr="00C05BAF">
        <w:trPr>
          <w:trHeight w:val="300"/>
        </w:trPr>
        <w:tc>
          <w:tcPr>
            <w:tcW w:w="4252" w:type="dxa"/>
            <w:shd w:val="clear" w:color="auto" w:fill="auto"/>
            <w:noWrap/>
            <w:vAlign w:val="center"/>
          </w:tcPr>
          <w:p w14:paraId="107EC5B4" w14:textId="77777777" w:rsidR="00C05BAF" w:rsidRPr="002668C1" w:rsidRDefault="00C05BAF" w:rsidP="00C05BAF">
            <w:r w:rsidRPr="002668C1">
              <w:t>- ул. Декабристов, дом 6</w:t>
            </w:r>
          </w:p>
        </w:tc>
        <w:tc>
          <w:tcPr>
            <w:tcW w:w="5069" w:type="dxa"/>
            <w:vAlign w:val="center"/>
          </w:tcPr>
          <w:p w14:paraId="6A734073" w14:textId="77777777" w:rsidR="00C05BAF" w:rsidRPr="002668C1" w:rsidRDefault="00C05BAF" w:rsidP="00C05BAF">
            <w:r w:rsidRPr="002668C1">
              <w:t xml:space="preserve">- 3-й Трудовой пер., дом 9а  </w:t>
            </w:r>
          </w:p>
        </w:tc>
      </w:tr>
      <w:tr w:rsidR="00C05BAF" w:rsidRPr="002668C1" w14:paraId="7CDE5E1D" w14:textId="77777777" w:rsidTr="00C05BAF">
        <w:trPr>
          <w:trHeight w:val="300"/>
        </w:trPr>
        <w:tc>
          <w:tcPr>
            <w:tcW w:w="4252" w:type="dxa"/>
            <w:shd w:val="clear" w:color="auto" w:fill="auto"/>
            <w:noWrap/>
            <w:vAlign w:val="center"/>
          </w:tcPr>
          <w:p w14:paraId="5A1C4B71" w14:textId="77777777" w:rsidR="00C05BAF" w:rsidRPr="002668C1" w:rsidRDefault="00C05BAF" w:rsidP="00C05BAF">
            <w:r w:rsidRPr="002668C1">
              <w:t>- ул. Красногорская, дом 8</w:t>
            </w:r>
          </w:p>
        </w:tc>
        <w:tc>
          <w:tcPr>
            <w:tcW w:w="5069" w:type="dxa"/>
            <w:vAlign w:val="center"/>
          </w:tcPr>
          <w:p w14:paraId="0A871FDF" w14:textId="77777777" w:rsidR="00C05BAF" w:rsidRPr="002668C1" w:rsidRDefault="00C05BAF" w:rsidP="00C05BAF">
            <w:r w:rsidRPr="002668C1">
              <w:t>- ул. Декабристов дом 17 (квартиры 61-80)</w:t>
            </w:r>
          </w:p>
        </w:tc>
      </w:tr>
      <w:tr w:rsidR="00C05BAF" w:rsidRPr="002668C1" w14:paraId="244E91DD" w14:textId="77777777" w:rsidTr="00C05BAF">
        <w:trPr>
          <w:trHeight w:val="300"/>
        </w:trPr>
        <w:tc>
          <w:tcPr>
            <w:tcW w:w="4252" w:type="dxa"/>
            <w:shd w:val="clear" w:color="auto" w:fill="auto"/>
            <w:noWrap/>
            <w:vAlign w:val="center"/>
          </w:tcPr>
          <w:p w14:paraId="79CD6FE6" w14:textId="77777777" w:rsidR="00C05BAF" w:rsidRPr="002668C1" w:rsidRDefault="00C05BAF" w:rsidP="00C05BAF">
            <w:r w:rsidRPr="002668C1">
              <w:t>- ул. Красноветкинская, дом 11</w:t>
            </w:r>
          </w:p>
        </w:tc>
        <w:tc>
          <w:tcPr>
            <w:tcW w:w="5069" w:type="dxa"/>
            <w:vAlign w:val="center"/>
          </w:tcPr>
          <w:p w14:paraId="594AC403" w14:textId="77777777" w:rsidR="00C05BAF" w:rsidRPr="002668C1" w:rsidRDefault="00C05BAF" w:rsidP="00C05BAF">
            <w:r w:rsidRPr="002668C1">
              <w:t>- ул. Дмитрова, дом 5</w:t>
            </w:r>
          </w:p>
        </w:tc>
      </w:tr>
      <w:tr w:rsidR="00C05BAF" w:rsidRPr="002668C1" w14:paraId="35F87E26" w14:textId="77777777" w:rsidTr="00C05BAF">
        <w:trPr>
          <w:trHeight w:val="300"/>
        </w:trPr>
        <w:tc>
          <w:tcPr>
            <w:tcW w:w="4252" w:type="dxa"/>
            <w:shd w:val="clear" w:color="auto" w:fill="auto"/>
            <w:noWrap/>
            <w:vAlign w:val="center"/>
          </w:tcPr>
          <w:p w14:paraId="753E9EE7" w14:textId="77777777" w:rsidR="00C05BAF" w:rsidRPr="002668C1" w:rsidRDefault="00C05BAF" w:rsidP="00C05BAF">
            <w:r w:rsidRPr="002668C1">
              <w:t>- ул. Маршала Василевского, дом 23а</w:t>
            </w:r>
          </w:p>
        </w:tc>
        <w:tc>
          <w:tcPr>
            <w:tcW w:w="5069" w:type="dxa"/>
            <w:vAlign w:val="center"/>
          </w:tcPr>
          <w:p w14:paraId="7E62F907" w14:textId="77777777" w:rsidR="00C05BAF" w:rsidRPr="002668C1" w:rsidRDefault="00C05BAF" w:rsidP="00C05BAF"/>
        </w:tc>
      </w:tr>
    </w:tbl>
    <w:p w14:paraId="190C5458" w14:textId="77777777" w:rsidR="00C05BAF" w:rsidRPr="002668C1" w:rsidRDefault="00C05BAF" w:rsidP="00C05BAF">
      <w:pPr>
        <w:widowControl/>
        <w:tabs>
          <w:tab w:val="left" w:pos="0"/>
        </w:tabs>
        <w:spacing w:line="235" w:lineRule="auto"/>
        <w:ind w:firstLine="567"/>
        <w:jc w:val="both"/>
      </w:pPr>
    </w:p>
    <w:p w14:paraId="090C73F6" w14:textId="77777777" w:rsidR="00C05BAF" w:rsidRPr="002668C1" w:rsidRDefault="00C05BAF" w:rsidP="00C05BAF">
      <w:pPr>
        <w:ind w:firstLine="567"/>
        <w:jc w:val="both"/>
      </w:pPr>
      <w:r w:rsidRPr="002668C1">
        <w:t>Примечание 2. Льготные тарифы на горячую воду устанавливаются и применяются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3DC95C7D" w14:textId="77777777" w:rsidR="00C05BAF" w:rsidRPr="002668C1" w:rsidRDefault="00C05BAF" w:rsidP="00C05BAF">
      <w:pPr>
        <w:widowControl/>
        <w:tabs>
          <w:tab w:val="left" w:pos="0"/>
        </w:tabs>
        <w:spacing w:line="235" w:lineRule="auto"/>
        <w:ind w:firstLine="567"/>
        <w:jc w:val="both"/>
      </w:pPr>
    </w:p>
    <w:p w14:paraId="70EE031F" w14:textId="77777777" w:rsidR="00C05BAF" w:rsidRPr="002047B0" w:rsidRDefault="00C05BAF" w:rsidP="00C05BAF">
      <w:pPr>
        <w:widowControl/>
        <w:tabs>
          <w:tab w:val="left" w:pos="0"/>
        </w:tabs>
        <w:spacing w:line="235" w:lineRule="auto"/>
        <w:ind w:firstLine="567"/>
        <w:jc w:val="both"/>
      </w:pPr>
      <w:r w:rsidRPr="002047B0">
        <w:t>2. Установить производственные программы в сфере горячего водоснабжения, в том числе плановые значения показателей надежности, качества и энергетической эффективности объектов централизованных систем горячего водоснабжения, для организаций города Кинешма Ивановской области:</w:t>
      </w:r>
    </w:p>
    <w:p w14:paraId="75FAA2B0" w14:textId="77777777" w:rsidR="00C05BAF" w:rsidRPr="002047B0" w:rsidRDefault="00C05BAF" w:rsidP="00C05BAF">
      <w:pPr>
        <w:widowControl/>
        <w:jc w:val="center"/>
        <w:rPr>
          <w:b/>
          <w:bCs/>
        </w:rPr>
      </w:pPr>
    </w:p>
    <w:p w14:paraId="2B401F78" w14:textId="77777777" w:rsidR="00C05BAF" w:rsidRPr="002047B0" w:rsidRDefault="00C05BAF" w:rsidP="00C05BAF">
      <w:pPr>
        <w:jc w:val="center"/>
        <w:rPr>
          <w:b/>
          <w:bCs/>
        </w:rPr>
      </w:pPr>
      <w:r w:rsidRPr="002047B0">
        <w:rPr>
          <w:b/>
          <w:bCs/>
        </w:rPr>
        <w:t>ПРОИЗВОДСТВЕННАЯ ПРОГРАММА</w:t>
      </w:r>
    </w:p>
    <w:p w14:paraId="5603F6DD" w14:textId="77777777" w:rsidR="00C05BAF" w:rsidRPr="002047B0" w:rsidRDefault="00C05BAF" w:rsidP="00C05BAF">
      <w:pPr>
        <w:jc w:val="center"/>
        <w:rPr>
          <w:b/>
          <w:bCs/>
        </w:rPr>
      </w:pPr>
      <w:r w:rsidRPr="002047B0">
        <w:rPr>
          <w:b/>
          <w:bCs/>
        </w:rPr>
        <w:t>В СФЕРЕ ГОРЯЧЕГО ВОДОСНАБЖЕНИЯ</w:t>
      </w:r>
    </w:p>
    <w:p w14:paraId="712265EE" w14:textId="77777777" w:rsidR="00C05BAF" w:rsidRPr="002047B0" w:rsidRDefault="00C05BAF" w:rsidP="00C05BAF">
      <w:pPr>
        <w:jc w:val="center"/>
        <w:rPr>
          <w:b/>
          <w:bCs/>
        </w:rPr>
      </w:pPr>
      <w:r w:rsidRPr="002047B0">
        <w:rPr>
          <w:b/>
          <w:bCs/>
        </w:rPr>
        <w:t>ООО «ТСК» на 2026 год</w:t>
      </w:r>
    </w:p>
    <w:p w14:paraId="4FAD6002" w14:textId="77777777" w:rsidR="00C05BAF" w:rsidRPr="002047B0" w:rsidRDefault="00C05BAF" w:rsidP="00C05BAF">
      <w:pPr>
        <w:jc w:val="center"/>
      </w:pPr>
      <w:r w:rsidRPr="002047B0">
        <w:lastRenderedPageBreak/>
        <w:t>(в закрытых системах горячего водоснабжения)</w:t>
      </w:r>
    </w:p>
    <w:p w14:paraId="49491301" w14:textId="77777777" w:rsidR="00C05BAF" w:rsidRPr="002047B0" w:rsidRDefault="00C05BAF" w:rsidP="00C05BAF">
      <w:pPr>
        <w:jc w:val="center"/>
      </w:pPr>
    </w:p>
    <w:p w14:paraId="136AE4E2" w14:textId="77777777" w:rsidR="00C05BAF" w:rsidRPr="002047B0" w:rsidRDefault="00C05BAF" w:rsidP="00C05BAF">
      <w:pPr>
        <w:autoSpaceDE w:val="0"/>
        <w:autoSpaceDN w:val="0"/>
        <w:adjustRightInd w:val="0"/>
        <w:ind w:firstLine="540"/>
        <w:jc w:val="center"/>
      </w:pPr>
      <w:r w:rsidRPr="002047B0">
        <w:t>1. Паспорт производственной программы</w:t>
      </w:r>
    </w:p>
    <w:p w14:paraId="06DB6B93" w14:textId="77777777" w:rsidR="00C05BAF" w:rsidRPr="002047B0" w:rsidRDefault="00C05BAF" w:rsidP="00C05BAF">
      <w:pPr>
        <w:autoSpaceDE w:val="0"/>
        <w:autoSpaceDN w:val="0"/>
        <w:adjustRightInd w:val="0"/>
        <w:ind w:firstLine="540"/>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4111"/>
        <w:gridCol w:w="5670"/>
      </w:tblGrid>
      <w:tr w:rsidR="00C05BAF" w:rsidRPr="002047B0" w14:paraId="6E14160B" w14:textId="77777777" w:rsidTr="00C05BAF">
        <w:tc>
          <w:tcPr>
            <w:tcW w:w="392" w:type="dxa"/>
            <w:vAlign w:val="center"/>
          </w:tcPr>
          <w:p w14:paraId="2ABAA618" w14:textId="77777777" w:rsidR="00C05BAF" w:rsidRPr="002047B0" w:rsidRDefault="00C05BAF" w:rsidP="00C05BAF">
            <w:pPr>
              <w:autoSpaceDE w:val="0"/>
              <w:autoSpaceDN w:val="0"/>
              <w:adjustRightInd w:val="0"/>
              <w:jc w:val="center"/>
            </w:pPr>
            <w:r w:rsidRPr="002047B0">
              <w:t>1.</w:t>
            </w:r>
          </w:p>
        </w:tc>
        <w:tc>
          <w:tcPr>
            <w:tcW w:w="4111" w:type="dxa"/>
          </w:tcPr>
          <w:p w14:paraId="5582A954" w14:textId="77777777" w:rsidR="00C05BAF" w:rsidRPr="002047B0" w:rsidRDefault="00C05BAF" w:rsidP="00C05BAF">
            <w:pPr>
              <w:autoSpaceDE w:val="0"/>
              <w:autoSpaceDN w:val="0"/>
              <w:adjustRightInd w:val="0"/>
            </w:pPr>
            <w:r w:rsidRPr="002047B0">
              <w:t>Наименование регулируемой организации, ее местонахождение</w:t>
            </w:r>
          </w:p>
        </w:tc>
        <w:tc>
          <w:tcPr>
            <w:tcW w:w="5670" w:type="dxa"/>
            <w:vAlign w:val="center"/>
          </w:tcPr>
          <w:p w14:paraId="10A6E7B7" w14:textId="77777777" w:rsidR="00C05BAF" w:rsidRPr="002047B0" w:rsidRDefault="00C05BAF" w:rsidP="00C05BAF">
            <w:pPr>
              <w:rPr>
                <w:bCs/>
              </w:rPr>
            </w:pPr>
            <w:r w:rsidRPr="002047B0">
              <w:t>ООО «ТСК», 155806, Ивановская область, город Кинешма, ул. Маршала Василевского, д 2</w:t>
            </w:r>
          </w:p>
        </w:tc>
      </w:tr>
      <w:tr w:rsidR="00C05BAF" w:rsidRPr="002047B0" w14:paraId="11C32A1D" w14:textId="77777777" w:rsidTr="00C05BAF">
        <w:trPr>
          <w:trHeight w:val="77"/>
        </w:trPr>
        <w:tc>
          <w:tcPr>
            <w:tcW w:w="392" w:type="dxa"/>
            <w:vAlign w:val="center"/>
          </w:tcPr>
          <w:p w14:paraId="139E978A" w14:textId="77777777" w:rsidR="00C05BAF" w:rsidRPr="002047B0" w:rsidRDefault="00C05BAF" w:rsidP="00C05BAF">
            <w:pPr>
              <w:autoSpaceDE w:val="0"/>
              <w:autoSpaceDN w:val="0"/>
              <w:adjustRightInd w:val="0"/>
              <w:jc w:val="center"/>
            </w:pPr>
            <w:r w:rsidRPr="002047B0">
              <w:t>2.</w:t>
            </w:r>
          </w:p>
        </w:tc>
        <w:tc>
          <w:tcPr>
            <w:tcW w:w="4111" w:type="dxa"/>
          </w:tcPr>
          <w:p w14:paraId="46284034" w14:textId="77777777" w:rsidR="00C05BAF" w:rsidRPr="002047B0" w:rsidRDefault="00C05BAF" w:rsidP="00C05BAF">
            <w:pPr>
              <w:autoSpaceDE w:val="0"/>
              <w:autoSpaceDN w:val="0"/>
              <w:adjustRightInd w:val="0"/>
              <w:jc w:val="both"/>
            </w:pPr>
            <w:r w:rsidRPr="002047B0">
              <w:t>Наименование уполномоченного органа, утвердившего производственную программу, его местонахождение</w:t>
            </w:r>
          </w:p>
        </w:tc>
        <w:tc>
          <w:tcPr>
            <w:tcW w:w="5670" w:type="dxa"/>
            <w:vAlign w:val="center"/>
          </w:tcPr>
          <w:p w14:paraId="1133F824" w14:textId="77777777" w:rsidR="00C05BAF" w:rsidRPr="002047B0" w:rsidRDefault="00C05BAF" w:rsidP="00C05BAF">
            <w:pPr>
              <w:pStyle w:val="ConsPlusNormal"/>
              <w:ind w:firstLine="0"/>
              <w:rPr>
                <w:rFonts w:ascii="Times New Roman" w:hAnsi="Times New Roman" w:cs="Times New Roman"/>
              </w:rPr>
            </w:pPr>
            <w:r w:rsidRPr="002047B0">
              <w:rPr>
                <w:rFonts w:ascii="Times New Roman" w:hAnsi="Times New Roman" w:cs="Times New Roman"/>
              </w:rPr>
              <w:t>Департамент энергетики и тарифов Ивановской области, 153022, г. Иваново, ул. Велижская, д. 8</w:t>
            </w:r>
          </w:p>
        </w:tc>
      </w:tr>
      <w:tr w:rsidR="00C05BAF" w:rsidRPr="002047B0" w14:paraId="17EFBAE6" w14:textId="77777777" w:rsidTr="00C05BAF">
        <w:tc>
          <w:tcPr>
            <w:tcW w:w="392" w:type="dxa"/>
            <w:vAlign w:val="center"/>
          </w:tcPr>
          <w:p w14:paraId="07335462" w14:textId="77777777" w:rsidR="00C05BAF" w:rsidRPr="002047B0" w:rsidRDefault="00C05BAF" w:rsidP="00C05BAF">
            <w:pPr>
              <w:autoSpaceDE w:val="0"/>
              <w:autoSpaceDN w:val="0"/>
              <w:adjustRightInd w:val="0"/>
              <w:jc w:val="center"/>
            </w:pPr>
            <w:r w:rsidRPr="002047B0">
              <w:t>3.</w:t>
            </w:r>
          </w:p>
        </w:tc>
        <w:tc>
          <w:tcPr>
            <w:tcW w:w="4111" w:type="dxa"/>
          </w:tcPr>
          <w:p w14:paraId="5738EFC5" w14:textId="77777777" w:rsidR="00C05BAF" w:rsidRPr="002047B0" w:rsidRDefault="00C05BAF" w:rsidP="00C05BAF">
            <w:pPr>
              <w:autoSpaceDE w:val="0"/>
              <w:autoSpaceDN w:val="0"/>
              <w:adjustRightInd w:val="0"/>
              <w:jc w:val="both"/>
            </w:pPr>
            <w:r w:rsidRPr="002047B0">
              <w:t>Период реализации программы</w:t>
            </w:r>
          </w:p>
        </w:tc>
        <w:tc>
          <w:tcPr>
            <w:tcW w:w="5670" w:type="dxa"/>
            <w:vAlign w:val="center"/>
          </w:tcPr>
          <w:p w14:paraId="3E532CF0" w14:textId="77777777" w:rsidR="00C05BAF" w:rsidRPr="002047B0" w:rsidRDefault="00C05BAF" w:rsidP="00C05BAF">
            <w:pPr>
              <w:autoSpaceDE w:val="0"/>
              <w:autoSpaceDN w:val="0"/>
              <w:adjustRightInd w:val="0"/>
            </w:pPr>
            <w:r w:rsidRPr="002047B0">
              <w:t>2026 год</w:t>
            </w:r>
          </w:p>
        </w:tc>
      </w:tr>
    </w:tbl>
    <w:p w14:paraId="62E1B683" w14:textId="77777777" w:rsidR="00C05BAF" w:rsidRPr="002047B0" w:rsidRDefault="00C05BAF" w:rsidP="00C05BAF">
      <w:pPr>
        <w:autoSpaceDE w:val="0"/>
        <w:autoSpaceDN w:val="0"/>
        <w:adjustRightInd w:val="0"/>
        <w:ind w:firstLine="540"/>
        <w:jc w:val="center"/>
      </w:pPr>
    </w:p>
    <w:p w14:paraId="082398D5" w14:textId="77777777" w:rsidR="00C05BAF" w:rsidRPr="002047B0" w:rsidRDefault="00C05BAF" w:rsidP="00C05BAF">
      <w:pPr>
        <w:autoSpaceDE w:val="0"/>
        <w:autoSpaceDN w:val="0"/>
        <w:adjustRightInd w:val="0"/>
        <w:ind w:firstLine="540"/>
        <w:jc w:val="center"/>
      </w:pPr>
    </w:p>
    <w:p w14:paraId="58AAE3AB" w14:textId="77777777" w:rsidR="00C05BAF" w:rsidRPr="002047B0" w:rsidRDefault="00C05BAF" w:rsidP="00C05BAF">
      <w:pPr>
        <w:autoSpaceDE w:val="0"/>
        <w:autoSpaceDN w:val="0"/>
        <w:adjustRightInd w:val="0"/>
        <w:ind w:firstLine="540"/>
        <w:jc w:val="center"/>
      </w:pPr>
      <w:r w:rsidRPr="002047B0">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p w14:paraId="2EECEB1E" w14:textId="77777777" w:rsidR="00C05BAF" w:rsidRPr="002047B0" w:rsidRDefault="00C05BAF" w:rsidP="00C05BAF">
      <w:pPr>
        <w:autoSpaceDE w:val="0"/>
        <w:autoSpaceDN w:val="0"/>
        <w:adjustRightInd w:val="0"/>
        <w:ind w:firstLine="540"/>
        <w:jc w:val="both"/>
      </w:pPr>
    </w:p>
    <w:tbl>
      <w:tblPr>
        <w:tblW w:w="10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
        <w:gridCol w:w="6813"/>
        <w:gridCol w:w="1242"/>
        <w:gridCol w:w="1593"/>
      </w:tblGrid>
      <w:tr w:rsidR="00C05BAF" w:rsidRPr="002047B0" w14:paraId="7DB74E1E" w14:textId="77777777" w:rsidTr="00C05BAF">
        <w:trPr>
          <w:trHeight w:val="506"/>
        </w:trPr>
        <w:tc>
          <w:tcPr>
            <w:tcW w:w="525" w:type="dxa"/>
            <w:vAlign w:val="center"/>
          </w:tcPr>
          <w:p w14:paraId="5204A920" w14:textId="77777777" w:rsidR="00C05BAF" w:rsidRPr="002047B0" w:rsidRDefault="00C05BAF" w:rsidP="00C05BAF">
            <w:pPr>
              <w:autoSpaceDE w:val="0"/>
              <w:autoSpaceDN w:val="0"/>
              <w:adjustRightInd w:val="0"/>
              <w:jc w:val="center"/>
            </w:pPr>
            <w:r w:rsidRPr="002047B0">
              <w:t>№ п/п</w:t>
            </w:r>
          </w:p>
        </w:tc>
        <w:tc>
          <w:tcPr>
            <w:tcW w:w="6813" w:type="dxa"/>
            <w:vAlign w:val="center"/>
          </w:tcPr>
          <w:p w14:paraId="17D9188E" w14:textId="77777777" w:rsidR="00C05BAF" w:rsidRPr="002047B0" w:rsidRDefault="00C05BAF" w:rsidP="00C05BAF">
            <w:pPr>
              <w:autoSpaceDE w:val="0"/>
              <w:autoSpaceDN w:val="0"/>
              <w:adjustRightInd w:val="0"/>
              <w:jc w:val="center"/>
            </w:pPr>
            <w:r w:rsidRPr="002047B0">
              <w:t>Показатели производственной программы</w:t>
            </w:r>
          </w:p>
        </w:tc>
        <w:tc>
          <w:tcPr>
            <w:tcW w:w="1242" w:type="dxa"/>
            <w:vAlign w:val="center"/>
          </w:tcPr>
          <w:p w14:paraId="7E8FB096" w14:textId="77777777" w:rsidR="00C05BAF" w:rsidRPr="002047B0" w:rsidRDefault="00C05BAF" w:rsidP="00C05BAF">
            <w:pPr>
              <w:autoSpaceDE w:val="0"/>
              <w:autoSpaceDN w:val="0"/>
              <w:adjustRightInd w:val="0"/>
              <w:jc w:val="center"/>
            </w:pPr>
            <w:r w:rsidRPr="002047B0">
              <w:t>Единица измерения</w:t>
            </w:r>
          </w:p>
        </w:tc>
        <w:tc>
          <w:tcPr>
            <w:tcW w:w="1593" w:type="dxa"/>
            <w:vAlign w:val="center"/>
          </w:tcPr>
          <w:p w14:paraId="697662C0" w14:textId="77777777" w:rsidR="00C05BAF" w:rsidRPr="002047B0" w:rsidRDefault="00C05BAF" w:rsidP="00C05BAF">
            <w:pPr>
              <w:autoSpaceDE w:val="0"/>
              <w:autoSpaceDN w:val="0"/>
              <w:adjustRightInd w:val="0"/>
              <w:jc w:val="center"/>
            </w:pPr>
            <w:r w:rsidRPr="002047B0">
              <w:t>План на 2026 год</w:t>
            </w:r>
          </w:p>
        </w:tc>
      </w:tr>
      <w:tr w:rsidR="00C05BAF" w:rsidRPr="002047B0" w14:paraId="35A3300E" w14:textId="77777777" w:rsidTr="00C05BAF">
        <w:tc>
          <w:tcPr>
            <w:tcW w:w="525" w:type="dxa"/>
            <w:vMerge w:val="restart"/>
            <w:vAlign w:val="center"/>
          </w:tcPr>
          <w:p w14:paraId="7C3CC417" w14:textId="77777777" w:rsidR="00C05BAF" w:rsidRPr="002047B0" w:rsidRDefault="00C05BAF" w:rsidP="00C05BAF">
            <w:pPr>
              <w:autoSpaceDE w:val="0"/>
              <w:autoSpaceDN w:val="0"/>
              <w:adjustRightInd w:val="0"/>
              <w:jc w:val="center"/>
            </w:pPr>
            <w:r w:rsidRPr="002047B0">
              <w:t>1.</w:t>
            </w:r>
          </w:p>
        </w:tc>
        <w:tc>
          <w:tcPr>
            <w:tcW w:w="6813" w:type="dxa"/>
            <w:vMerge w:val="restart"/>
            <w:vAlign w:val="center"/>
          </w:tcPr>
          <w:p w14:paraId="423B9579" w14:textId="77777777" w:rsidR="00C05BAF" w:rsidRPr="002047B0" w:rsidRDefault="00C05BAF" w:rsidP="00C05BAF">
            <w:pPr>
              <w:autoSpaceDE w:val="0"/>
              <w:autoSpaceDN w:val="0"/>
              <w:adjustRightInd w:val="0"/>
            </w:pPr>
            <w:r w:rsidRPr="002047B0">
              <w:t>Подано (реализовано потребителям) горячей воды, всего, в том числе:</w:t>
            </w:r>
          </w:p>
        </w:tc>
        <w:tc>
          <w:tcPr>
            <w:tcW w:w="1242" w:type="dxa"/>
            <w:vAlign w:val="center"/>
          </w:tcPr>
          <w:p w14:paraId="02E22B30" w14:textId="77777777" w:rsidR="00C05BAF" w:rsidRPr="002047B0" w:rsidRDefault="00C05BAF" w:rsidP="00C05BAF">
            <w:pPr>
              <w:autoSpaceDE w:val="0"/>
              <w:autoSpaceDN w:val="0"/>
              <w:adjustRightInd w:val="0"/>
              <w:jc w:val="center"/>
            </w:pPr>
            <w:r w:rsidRPr="002047B0">
              <w:t>куб. м</w:t>
            </w:r>
          </w:p>
        </w:tc>
        <w:tc>
          <w:tcPr>
            <w:tcW w:w="1593" w:type="dxa"/>
            <w:vAlign w:val="center"/>
          </w:tcPr>
          <w:p w14:paraId="399F76F4" w14:textId="77777777" w:rsidR="00C05BAF" w:rsidRPr="002047B0" w:rsidRDefault="00C05BAF" w:rsidP="00C05BAF">
            <w:pPr>
              <w:widowControl/>
              <w:jc w:val="center"/>
              <w:rPr>
                <w:szCs w:val="22"/>
              </w:rPr>
            </w:pPr>
            <w:r w:rsidRPr="002047B0">
              <w:rPr>
                <w:szCs w:val="22"/>
              </w:rPr>
              <w:t>255 011,3</w:t>
            </w:r>
          </w:p>
        </w:tc>
      </w:tr>
      <w:tr w:rsidR="00C05BAF" w:rsidRPr="002047B0" w14:paraId="2E0375A9" w14:textId="77777777" w:rsidTr="00C05BAF">
        <w:tc>
          <w:tcPr>
            <w:tcW w:w="525" w:type="dxa"/>
            <w:vMerge/>
            <w:vAlign w:val="center"/>
          </w:tcPr>
          <w:p w14:paraId="50776985" w14:textId="77777777" w:rsidR="00C05BAF" w:rsidRPr="002047B0" w:rsidRDefault="00C05BAF" w:rsidP="00C05BAF">
            <w:pPr>
              <w:autoSpaceDE w:val="0"/>
              <w:autoSpaceDN w:val="0"/>
              <w:adjustRightInd w:val="0"/>
              <w:jc w:val="center"/>
            </w:pPr>
          </w:p>
        </w:tc>
        <w:tc>
          <w:tcPr>
            <w:tcW w:w="6813" w:type="dxa"/>
            <w:vMerge/>
            <w:vAlign w:val="center"/>
          </w:tcPr>
          <w:p w14:paraId="1017E464" w14:textId="77777777" w:rsidR="00C05BAF" w:rsidRPr="002047B0" w:rsidRDefault="00C05BAF" w:rsidP="00C05BAF">
            <w:pPr>
              <w:autoSpaceDE w:val="0"/>
              <w:autoSpaceDN w:val="0"/>
              <w:adjustRightInd w:val="0"/>
            </w:pPr>
          </w:p>
        </w:tc>
        <w:tc>
          <w:tcPr>
            <w:tcW w:w="1242" w:type="dxa"/>
            <w:vAlign w:val="center"/>
          </w:tcPr>
          <w:p w14:paraId="7FA19855" w14:textId="77777777" w:rsidR="00C05BAF" w:rsidRPr="002047B0" w:rsidRDefault="00C05BAF" w:rsidP="00C05BAF">
            <w:pPr>
              <w:autoSpaceDE w:val="0"/>
              <w:autoSpaceDN w:val="0"/>
              <w:adjustRightInd w:val="0"/>
              <w:jc w:val="center"/>
            </w:pPr>
            <w:r w:rsidRPr="002047B0">
              <w:t>Гкал</w:t>
            </w:r>
          </w:p>
        </w:tc>
        <w:tc>
          <w:tcPr>
            <w:tcW w:w="1593" w:type="dxa"/>
            <w:vAlign w:val="center"/>
          </w:tcPr>
          <w:p w14:paraId="755DE412" w14:textId="77777777" w:rsidR="00C05BAF" w:rsidRPr="002047B0" w:rsidRDefault="00C05BAF" w:rsidP="00C05BAF">
            <w:pPr>
              <w:jc w:val="center"/>
              <w:rPr>
                <w:szCs w:val="22"/>
              </w:rPr>
            </w:pPr>
            <w:r w:rsidRPr="002047B0">
              <w:rPr>
                <w:szCs w:val="22"/>
              </w:rPr>
              <w:t>17 289,0</w:t>
            </w:r>
          </w:p>
        </w:tc>
      </w:tr>
      <w:tr w:rsidR="00C05BAF" w:rsidRPr="002047B0" w14:paraId="6C447B9A" w14:textId="77777777" w:rsidTr="00C05BAF">
        <w:tc>
          <w:tcPr>
            <w:tcW w:w="525" w:type="dxa"/>
            <w:vMerge w:val="restart"/>
            <w:vAlign w:val="center"/>
          </w:tcPr>
          <w:p w14:paraId="55C59641" w14:textId="77777777" w:rsidR="00C05BAF" w:rsidRPr="002047B0" w:rsidRDefault="00C05BAF" w:rsidP="00C05BAF">
            <w:pPr>
              <w:autoSpaceDE w:val="0"/>
              <w:autoSpaceDN w:val="0"/>
              <w:adjustRightInd w:val="0"/>
              <w:jc w:val="center"/>
            </w:pPr>
            <w:r w:rsidRPr="002047B0">
              <w:t>1.1</w:t>
            </w:r>
          </w:p>
        </w:tc>
        <w:tc>
          <w:tcPr>
            <w:tcW w:w="6813" w:type="dxa"/>
            <w:vMerge w:val="restart"/>
            <w:vAlign w:val="center"/>
          </w:tcPr>
          <w:p w14:paraId="18222EDB" w14:textId="77777777" w:rsidR="00C05BAF" w:rsidRPr="002047B0" w:rsidRDefault="00C05BAF" w:rsidP="00C05BAF">
            <w:pPr>
              <w:autoSpaceDE w:val="0"/>
              <w:autoSpaceDN w:val="0"/>
              <w:adjustRightInd w:val="0"/>
            </w:pPr>
            <w:r w:rsidRPr="002047B0">
              <w:t>Населению (управляющие организации, ТСЖ, ТСН, непосредственно граждане)</w:t>
            </w:r>
          </w:p>
        </w:tc>
        <w:tc>
          <w:tcPr>
            <w:tcW w:w="1242" w:type="dxa"/>
            <w:vAlign w:val="center"/>
          </w:tcPr>
          <w:p w14:paraId="726C48F8" w14:textId="77777777" w:rsidR="00C05BAF" w:rsidRPr="002047B0" w:rsidRDefault="00C05BAF" w:rsidP="00C05BAF">
            <w:pPr>
              <w:jc w:val="center"/>
            </w:pPr>
            <w:r w:rsidRPr="002047B0">
              <w:t>куб. м</w:t>
            </w:r>
          </w:p>
        </w:tc>
        <w:tc>
          <w:tcPr>
            <w:tcW w:w="1593" w:type="dxa"/>
            <w:vAlign w:val="center"/>
          </w:tcPr>
          <w:p w14:paraId="3F3841E3" w14:textId="77777777" w:rsidR="00C05BAF" w:rsidRPr="002047B0" w:rsidRDefault="00C05BAF" w:rsidP="00C05BAF">
            <w:pPr>
              <w:jc w:val="center"/>
              <w:rPr>
                <w:szCs w:val="22"/>
              </w:rPr>
            </w:pPr>
            <w:r w:rsidRPr="002047B0">
              <w:rPr>
                <w:szCs w:val="22"/>
              </w:rPr>
              <w:t>233 385,8</w:t>
            </w:r>
          </w:p>
        </w:tc>
      </w:tr>
      <w:tr w:rsidR="00C05BAF" w:rsidRPr="002047B0" w14:paraId="28851040" w14:textId="77777777" w:rsidTr="00C05BAF">
        <w:tc>
          <w:tcPr>
            <w:tcW w:w="525" w:type="dxa"/>
            <w:vMerge/>
            <w:vAlign w:val="center"/>
          </w:tcPr>
          <w:p w14:paraId="1A46B07E" w14:textId="77777777" w:rsidR="00C05BAF" w:rsidRPr="002047B0" w:rsidRDefault="00C05BAF" w:rsidP="00C05BAF">
            <w:pPr>
              <w:autoSpaceDE w:val="0"/>
              <w:autoSpaceDN w:val="0"/>
              <w:adjustRightInd w:val="0"/>
              <w:jc w:val="center"/>
            </w:pPr>
          </w:p>
        </w:tc>
        <w:tc>
          <w:tcPr>
            <w:tcW w:w="6813" w:type="dxa"/>
            <w:vMerge/>
            <w:vAlign w:val="center"/>
          </w:tcPr>
          <w:p w14:paraId="24ED9AD5" w14:textId="77777777" w:rsidR="00C05BAF" w:rsidRPr="002047B0" w:rsidRDefault="00C05BAF" w:rsidP="00C05BAF">
            <w:pPr>
              <w:autoSpaceDE w:val="0"/>
              <w:autoSpaceDN w:val="0"/>
              <w:adjustRightInd w:val="0"/>
            </w:pPr>
          </w:p>
        </w:tc>
        <w:tc>
          <w:tcPr>
            <w:tcW w:w="1242" w:type="dxa"/>
            <w:vAlign w:val="center"/>
          </w:tcPr>
          <w:p w14:paraId="4A5994AD" w14:textId="77777777" w:rsidR="00C05BAF" w:rsidRPr="002047B0" w:rsidRDefault="00C05BAF" w:rsidP="00C05BAF">
            <w:pPr>
              <w:autoSpaceDE w:val="0"/>
              <w:autoSpaceDN w:val="0"/>
              <w:adjustRightInd w:val="0"/>
              <w:jc w:val="center"/>
            </w:pPr>
            <w:r w:rsidRPr="002047B0">
              <w:t>Гкал</w:t>
            </w:r>
          </w:p>
        </w:tc>
        <w:tc>
          <w:tcPr>
            <w:tcW w:w="1593" w:type="dxa"/>
            <w:vAlign w:val="center"/>
          </w:tcPr>
          <w:p w14:paraId="69A98CA2" w14:textId="77777777" w:rsidR="00C05BAF" w:rsidRPr="002047B0" w:rsidRDefault="00C05BAF" w:rsidP="00C05BAF">
            <w:pPr>
              <w:jc w:val="center"/>
              <w:rPr>
                <w:szCs w:val="22"/>
              </w:rPr>
            </w:pPr>
            <w:r w:rsidRPr="002047B0">
              <w:rPr>
                <w:szCs w:val="22"/>
              </w:rPr>
              <w:t>15 768,4</w:t>
            </w:r>
          </w:p>
        </w:tc>
      </w:tr>
      <w:tr w:rsidR="00C05BAF" w:rsidRPr="002047B0" w14:paraId="0B9C1774" w14:textId="77777777" w:rsidTr="00C05BAF">
        <w:tc>
          <w:tcPr>
            <w:tcW w:w="525" w:type="dxa"/>
            <w:vMerge w:val="restart"/>
            <w:vAlign w:val="center"/>
          </w:tcPr>
          <w:p w14:paraId="13CD2239" w14:textId="77777777" w:rsidR="00C05BAF" w:rsidRPr="002047B0" w:rsidRDefault="00C05BAF" w:rsidP="00C05BAF">
            <w:pPr>
              <w:autoSpaceDE w:val="0"/>
              <w:autoSpaceDN w:val="0"/>
              <w:adjustRightInd w:val="0"/>
              <w:jc w:val="center"/>
            </w:pPr>
            <w:r w:rsidRPr="002047B0">
              <w:t>1.2</w:t>
            </w:r>
          </w:p>
        </w:tc>
        <w:tc>
          <w:tcPr>
            <w:tcW w:w="6813" w:type="dxa"/>
            <w:vMerge w:val="restart"/>
            <w:vAlign w:val="center"/>
          </w:tcPr>
          <w:p w14:paraId="3FA6964F" w14:textId="77777777" w:rsidR="00C05BAF" w:rsidRPr="002047B0" w:rsidRDefault="00C05BAF" w:rsidP="00C05BAF">
            <w:pPr>
              <w:autoSpaceDE w:val="0"/>
              <w:autoSpaceDN w:val="0"/>
              <w:adjustRightInd w:val="0"/>
            </w:pPr>
            <w:r w:rsidRPr="002047B0">
              <w:t>Бюджетным потребителям</w:t>
            </w:r>
          </w:p>
        </w:tc>
        <w:tc>
          <w:tcPr>
            <w:tcW w:w="1242" w:type="dxa"/>
            <w:vAlign w:val="center"/>
          </w:tcPr>
          <w:p w14:paraId="74E137FA" w14:textId="77777777" w:rsidR="00C05BAF" w:rsidRPr="002047B0" w:rsidRDefault="00C05BAF" w:rsidP="00C05BAF">
            <w:pPr>
              <w:jc w:val="center"/>
            </w:pPr>
            <w:r w:rsidRPr="002047B0">
              <w:t>куб. м</w:t>
            </w:r>
          </w:p>
        </w:tc>
        <w:tc>
          <w:tcPr>
            <w:tcW w:w="1593" w:type="dxa"/>
            <w:vAlign w:val="center"/>
          </w:tcPr>
          <w:p w14:paraId="7F2D6582" w14:textId="77777777" w:rsidR="00C05BAF" w:rsidRPr="002047B0" w:rsidRDefault="00C05BAF" w:rsidP="00C05BAF">
            <w:pPr>
              <w:jc w:val="center"/>
              <w:rPr>
                <w:szCs w:val="22"/>
              </w:rPr>
            </w:pPr>
            <w:r w:rsidRPr="002047B0">
              <w:rPr>
                <w:szCs w:val="22"/>
              </w:rPr>
              <w:t>21 103,4</w:t>
            </w:r>
          </w:p>
        </w:tc>
      </w:tr>
      <w:tr w:rsidR="00C05BAF" w:rsidRPr="002047B0" w14:paraId="21AD3C0F" w14:textId="77777777" w:rsidTr="00C05BAF">
        <w:tc>
          <w:tcPr>
            <w:tcW w:w="525" w:type="dxa"/>
            <w:vMerge/>
            <w:vAlign w:val="center"/>
          </w:tcPr>
          <w:p w14:paraId="7E3C6DEA" w14:textId="77777777" w:rsidR="00C05BAF" w:rsidRPr="002047B0" w:rsidRDefault="00C05BAF" w:rsidP="00C05BAF">
            <w:pPr>
              <w:autoSpaceDE w:val="0"/>
              <w:autoSpaceDN w:val="0"/>
              <w:adjustRightInd w:val="0"/>
              <w:jc w:val="center"/>
            </w:pPr>
          </w:p>
        </w:tc>
        <w:tc>
          <w:tcPr>
            <w:tcW w:w="6813" w:type="dxa"/>
            <w:vMerge/>
            <w:vAlign w:val="center"/>
          </w:tcPr>
          <w:p w14:paraId="6F51B3B9" w14:textId="77777777" w:rsidR="00C05BAF" w:rsidRPr="002047B0" w:rsidRDefault="00C05BAF" w:rsidP="00C05BAF">
            <w:pPr>
              <w:autoSpaceDE w:val="0"/>
              <w:autoSpaceDN w:val="0"/>
              <w:adjustRightInd w:val="0"/>
            </w:pPr>
          </w:p>
        </w:tc>
        <w:tc>
          <w:tcPr>
            <w:tcW w:w="1242" w:type="dxa"/>
            <w:vAlign w:val="center"/>
          </w:tcPr>
          <w:p w14:paraId="2C68BB04" w14:textId="77777777" w:rsidR="00C05BAF" w:rsidRPr="002047B0" w:rsidRDefault="00C05BAF" w:rsidP="00C05BAF">
            <w:pPr>
              <w:autoSpaceDE w:val="0"/>
              <w:autoSpaceDN w:val="0"/>
              <w:adjustRightInd w:val="0"/>
              <w:jc w:val="center"/>
            </w:pPr>
            <w:r w:rsidRPr="002047B0">
              <w:t>Гкал</w:t>
            </w:r>
          </w:p>
        </w:tc>
        <w:tc>
          <w:tcPr>
            <w:tcW w:w="1593" w:type="dxa"/>
            <w:vAlign w:val="center"/>
          </w:tcPr>
          <w:p w14:paraId="48DB5734" w14:textId="77777777" w:rsidR="00C05BAF" w:rsidRPr="002047B0" w:rsidRDefault="00C05BAF" w:rsidP="00C05BAF">
            <w:pPr>
              <w:jc w:val="center"/>
              <w:rPr>
                <w:szCs w:val="22"/>
              </w:rPr>
            </w:pPr>
            <w:r w:rsidRPr="002047B0">
              <w:rPr>
                <w:szCs w:val="22"/>
              </w:rPr>
              <w:t>1 473,3</w:t>
            </w:r>
          </w:p>
        </w:tc>
      </w:tr>
      <w:tr w:rsidR="00C05BAF" w:rsidRPr="002047B0" w14:paraId="36147AB7" w14:textId="77777777" w:rsidTr="00C05BAF">
        <w:tc>
          <w:tcPr>
            <w:tcW w:w="525" w:type="dxa"/>
            <w:vMerge w:val="restart"/>
            <w:vAlign w:val="center"/>
          </w:tcPr>
          <w:p w14:paraId="0DE5E0F2" w14:textId="77777777" w:rsidR="00C05BAF" w:rsidRPr="002047B0" w:rsidRDefault="00C05BAF" w:rsidP="00C05BAF">
            <w:pPr>
              <w:autoSpaceDE w:val="0"/>
              <w:autoSpaceDN w:val="0"/>
              <w:adjustRightInd w:val="0"/>
              <w:jc w:val="center"/>
            </w:pPr>
            <w:r w:rsidRPr="002047B0">
              <w:t>1.3</w:t>
            </w:r>
          </w:p>
        </w:tc>
        <w:tc>
          <w:tcPr>
            <w:tcW w:w="6813" w:type="dxa"/>
            <w:vMerge w:val="restart"/>
            <w:vAlign w:val="center"/>
          </w:tcPr>
          <w:p w14:paraId="46F3610E" w14:textId="77777777" w:rsidR="00C05BAF" w:rsidRPr="002047B0" w:rsidRDefault="00C05BAF" w:rsidP="00C05BAF">
            <w:pPr>
              <w:autoSpaceDE w:val="0"/>
              <w:autoSpaceDN w:val="0"/>
              <w:adjustRightInd w:val="0"/>
            </w:pPr>
            <w:r w:rsidRPr="002047B0">
              <w:t>Прочим потребителям</w:t>
            </w:r>
          </w:p>
        </w:tc>
        <w:tc>
          <w:tcPr>
            <w:tcW w:w="1242" w:type="dxa"/>
            <w:vAlign w:val="center"/>
          </w:tcPr>
          <w:p w14:paraId="01DF3852" w14:textId="77777777" w:rsidR="00C05BAF" w:rsidRPr="002047B0" w:rsidRDefault="00C05BAF" w:rsidP="00C05BAF">
            <w:pPr>
              <w:jc w:val="center"/>
            </w:pPr>
            <w:r w:rsidRPr="002047B0">
              <w:t>куб. м</w:t>
            </w:r>
          </w:p>
        </w:tc>
        <w:tc>
          <w:tcPr>
            <w:tcW w:w="1593" w:type="dxa"/>
            <w:vAlign w:val="center"/>
          </w:tcPr>
          <w:p w14:paraId="6B805A48" w14:textId="77777777" w:rsidR="00C05BAF" w:rsidRPr="002047B0" w:rsidRDefault="00C05BAF" w:rsidP="00C05BAF">
            <w:pPr>
              <w:jc w:val="center"/>
              <w:rPr>
                <w:szCs w:val="22"/>
              </w:rPr>
            </w:pPr>
            <w:r w:rsidRPr="002047B0">
              <w:rPr>
                <w:szCs w:val="22"/>
              </w:rPr>
              <w:t>522,1</w:t>
            </w:r>
          </w:p>
        </w:tc>
      </w:tr>
      <w:tr w:rsidR="00C05BAF" w:rsidRPr="002047B0" w14:paraId="16472C85" w14:textId="77777777" w:rsidTr="00C05BAF">
        <w:tc>
          <w:tcPr>
            <w:tcW w:w="525" w:type="dxa"/>
            <w:vMerge/>
            <w:vAlign w:val="center"/>
          </w:tcPr>
          <w:p w14:paraId="4AB480F1" w14:textId="77777777" w:rsidR="00C05BAF" w:rsidRPr="002047B0" w:rsidRDefault="00C05BAF" w:rsidP="00C05BAF">
            <w:pPr>
              <w:autoSpaceDE w:val="0"/>
              <w:autoSpaceDN w:val="0"/>
              <w:adjustRightInd w:val="0"/>
              <w:jc w:val="center"/>
            </w:pPr>
          </w:p>
        </w:tc>
        <w:tc>
          <w:tcPr>
            <w:tcW w:w="6813" w:type="dxa"/>
            <w:vMerge/>
            <w:vAlign w:val="center"/>
          </w:tcPr>
          <w:p w14:paraId="09C37BD0" w14:textId="77777777" w:rsidR="00C05BAF" w:rsidRPr="002047B0" w:rsidRDefault="00C05BAF" w:rsidP="00C05BAF">
            <w:pPr>
              <w:autoSpaceDE w:val="0"/>
              <w:autoSpaceDN w:val="0"/>
              <w:adjustRightInd w:val="0"/>
            </w:pPr>
          </w:p>
        </w:tc>
        <w:tc>
          <w:tcPr>
            <w:tcW w:w="1242" w:type="dxa"/>
            <w:vAlign w:val="center"/>
          </w:tcPr>
          <w:p w14:paraId="2B71A15F" w14:textId="77777777" w:rsidR="00C05BAF" w:rsidRPr="002047B0" w:rsidRDefault="00C05BAF" w:rsidP="00C05BAF">
            <w:pPr>
              <w:autoSpaceDE w:val="0"/>
              <w:autoSpaceDN w:val="0"/>
              <w:adjustRightInd w:val="0"/>
              <w:jc w:val="center"/>
            </w:pPr>
            <w:r w:rsidRPr="002047B0">
              <w:t>Гкал</w:t>
            </w:r>
          </w:p>
        </w:tc>
        <w:tc>
          <w:tcPr>
            <w:tcW w:w="1593" w:type="dxa"/>
            <w:vAlign w:val="center"/>
          </w:tcPr>
          <w:p w14:paraId="414885F0" w14:textId="77777777" w:rsidR="00C05BAF" w:rsidRPr="002047B0" w:rsidRDefault="00C05BAF" w:rsidP="00C05BAF">
            <w:pPr>
              <w:jc w:val="center"/>
              <w:rPr>
                <w:szCs w:val="22"/>
              </w:rPr>
            </w:pPr>
            <w:r w:rsidRPr="002047B0">
              <w:rPr>
                <w:szCs w:val="22"/>
              </w:rPr>
              <w:t>47,4</w:t>
            </w:r>
          </w:p>
        </w:tc>
      </w:tr>
      <w:tr w:rsidR="00C05BAF" w:rsidRPr="002047B0" w14:paraId="39E23063" w14:textId="77777777" w:rsidTr="00C05BAF">
        <w:tc>
          <w:tcPr>
            <w:tcW w:w="525" w:type="dxa"/>
            <w:vMerge w:val="restart"/>
            <w:vAlign w:val="center"/>
          </w:tcPr>
          <w:p w14:paraId="4383A61C" w14:textId="77777777" w:rsidR="00C05BAF" w:rsidRPr="002047B0" w:rsidRDefault="00C05BAF" w:rsidP="00C05BAF">
            <w:pPr>
              <w:autoSpaceDE w:val="0"/>
              <w:autoSpaceDN w:val="0"/>
              <w:adjustRightInd w:val="0"/>
              <w:jc w:val="center"/>
            </w:pPr>
            <w:r w:rsidRPr="002047B0">
              <w:t>1.4</w:t>
            </w:r>
          </w:p>
        </w:tc>
        <w:tc>
          <w:tcPr>
            <w:tcW w:w="6813" w:type="dxa"/>
            <w:vMerge w:val="restart"/>
            <w:vAlign w:val="center"/>
          </w:tcPr>
          <w:p w14:paraId="2C885810" w14:textId="77777777" w:rsidR="00C05BAF" w:rsidRPr="002047B0" w:rsidRDefault="00C05BAF" w:rsidP="00C05BAF">
            <w:pPr>
              <w:autoSpaceDE w:val="0"/>
              <w:autoSpaceDN w:val="0"/>
              <w:adjustRightInd w:val="0"/>
            </w:pPr>
            <w:r w:rsidRPr="002047B0">
              <w:t>Другим организациям, осуществляющим горячее водоснабжение</w:t>
            </w:r>
          </w:p>
        </w:tc>
        <w:tc>
          <w:tcPr>
            <w:tcW w:w="1242" w:type="dxa"/>
            <w:vAlign w:val="center"/>
          </w:tcPr>
          <w:p w14:paraId="05A73A21" w14:textId="77777777" w:rsidR="00C05BAF" w:rsidRPr="002047B0" w:rsidRDefault="00C05BAF" w:rsidP="00C05BAF">
            <w:pPr>
              <w:jc w:val="center"/>
            </w:pPr>
            <w:r w:rsidRPr="002047B0">
              <w:t>куб. м</w:t>
            </w:r>
          </w:p>
        </w:tc>
        <w:tc>
          <w:tcPr>
            <w:tcW w:w="1593" w:type="dxa"/>
            <w:vAlign w:val="center"/>
          </w:tcPr>
          <w:p w14:paraId="7B6DAF12" w14:textId="77777777" w:rsidR="00C05BAF" w:rsidRPr="002047B0" w:rsidRDefault="00C05BAF" w:rsidP="00C05BAF">
            <w:pPr>
              <w:jc w:val="center"/>
              <w:rPr>
                <w:szCs w:val="22"/>
              </w:rPr>
            </w:pPr>
            <w:r w:rsidRPr="002047B0">
              <w:rPr>
                <w:szCs w:val="22"/>
              </w:rPr>
              <w:t>0,0</w:t>
            </w:r>
          </w:p>
        </w:tc>
      </w:tr>
      <w:tr w:rsidR="00C05BAF" w:rsidRPr="002047B0" w14:paraId="379B404E" w14:textId="77777777" w:rsidTr="00C05BAF">
        <w:tc>
          <w:tcPr>
            <w:tcW w:w="525" w:type="dxa"/>
            <w:vMerge/>
            <w:vAlign w:val="center"/>
          </w:tcPr>
          <w:p w14:paraId="356720B4" w14:textId="77777777" w:rsidR="00C05BAF" w:rsidRPr="002047B0" w:rsidRDefault="00C05BAF" w:rsidP="00C05BAF">
            <w:pPr>
              <w:autoSpaceDE w:val="0"/>
              <w:autoSpaceDN w:val="0"/>
              <w:adjustRightInd w:val="0"/>
              <w:jc w:val="center"/>
            </w:pPr>
          </w:p>
        </w:tc>
        <w:tc>
          <w:tcPr>
            <w:tcW w:w="6813" w:type="dxa"/>
            <w:vMerge/>
            <w:vAlign w:val="center"/>
          </w:tcPr>
          <w:p w14:paraId="505E71F5" w14:textId="77777777" w:rsidR="00C05BAF" w:rsidRPr="002047B0" w:rsidRDefault="00C05BAF" w:rsidP="00C05BAF">
            <w:pPr>
              <w:autoSpaceDE w:val="0"/>
              <w:autoSpaceDN w:val="0"/>
              <w:adjustRightInd w:val="0"/>
            </w:pPr>
          </w:p>
        </w:tc>
        <w:tc>
          <w:tcPr>
            <w:tcW w:w="1242" w:type="dxa"/>
            <w:vAlign w:val="center"/>
          </w:tcPr>
          <w:p w14:paraId="5246924E" w14:textId="77777777" w:rsidR="00C05BAF" w:rsidRPr="002047B0" w:rsidRDefault="00C05BAF" w:rsidP="00C05BAF">
            <w:pPr>
              <w:autoSpaceDE w:val="0"/>
              <w:autoSpaceDN w:val="0"/>
              <w:adjustRightInd w:val="0"/>
              <w:jc w:val="center"/>
            </w:pPr>
            <w:r w:rsidRPr="002047B0">
              <w:t>Гкал</w:t>
            </w:r>
          </w:p>
        </w:tc>
        <w:tc>
          <w:tcPr>
            <w:tcW w:w="1593" w:type="dxa"/>
            <w:vAlign w:val="center"/>
          </w:tcPr>
          <w:p w14:paraId="78678D0E" w14:textId="77777777" w:rsidR="00C05BAF" w:rsidRPr="002047B0" w:rsidRDefault="00C05BAF" w:rsidP="00C05BAF">
            <w:pPr>
              <w:jc w:val="center"/>
              <w:rPr>
                <w:szCs w:val="22"/>
              </w:rPr>
            </w:pPr>
            <w:r w:rsidRPr="002047B0">
              <w:rPr>
                <w:szCs w:val="22"/>
              </w:rPr>
              <w:t>0,0</w:t>
            </w:r>
          </w:p>
        </w:tc>
      </w:tr>
      <w:tr w:rsidR="00C05BAF" w:rsidRPr="002047B0" w14:paraId="47A39956" w14:textId="77777777" w:rsidTr="00C05BAF">
        <w:tc>
          <w:tcPr>
            <w:tcW w:w="525" w:type="dxa"/>
            <w:vMerge w:val="restart"/>
            <w:vAlign w:val="center"/>
          </w:tcPr>
          <w:p w14:paraId="59FED1AB" w14:textId="77777777" w:rsidR="00C05BAF" w:rsidRPr="002047B0" w:rsidRDefault="00C05BAF" w:rsidP="00C05BAF">
            <w:pPr>
              <w:autoSpaceDE w:val="0"/>
              <w:autoSpaceDN w:val="0"/>
              <w:adjustRightInd w:val="0"/>
              <w:jc w:val="center"/>
            </w:pPr>
            <w:r w:rsidRPr="002047B0">
              <w:t>1.5</w:t>
            </w:r>
          </w:p>
        </w:tc>
        <w:tc>
          <w:tcPr>
            <w:tcW w:w="6813" w:type="dxa"/>
            <w:vMerge w:val="restart"/>
            <w:vAlign w:val="center"/>
          </w:tcPr>
          <w:p w14:paraId="1FBE6517" w14:textId="77777777" w:rsidR="00C05BAF" w:rsidRPr="002047B0" w:rsidRDefault="00C05BAF" w:rsidP="00C05BAF">
            <w:pPr>
              <w:autoSpaceDE w:val="0"/>
              <w:autoSpaceDN w:val="0"/>
              <w:adjustRightInd w:val="0"/>
            </w:pPr>
            <w:r w:rsidRPr="002047B0">
              <w:t>Собственные нужды, не связанные с регулируемым видом деятельности</w:t>
            </w:r>
          </w:p>
        </w:tc>
        <w:tc>
          <w:tcPr>
            <w:tcW w:w="1242" w:type="dxa"/>
            <w:vAlign w:val="center"/>
          </w:tcPr>
          <w:p w14:paraId="6638E045" w14:textId="77777777" w:rsidR="00C05BAF" w:rsidRPr="002047B0" w:rsidRDefault="00C05BAF" w:rsidP="00C05BAF">
            <w:pPr>
              <w:jc w:val="center"/>
            </w:pPr>
            <w:r w:rsidRPr="002047B0">
              <w:t>куб. м</w:t>
            </w:r>
          </w:p>
        </w:tc>
        <w:tc>
          <w:tcPr>
            <w:tcW w:w="1593" w:type="dxa"/>
            <w:vAlign w:val="center"/>
          </w:tcPr>
          <w:p w14:paraId="2F00AAC2" w14:textId="77777777" w:rsidR="00C05BAF" w:rsidRPr="002047B0" w:rsidRDefault="00C05BAF" w:rsidP="00C05BAF">
            <w:pPr>
              <w:jc w:val="center"/>
              <w:rPr>
                <w:szCs w:val="22"/>
              </w:rPr>
            </w:pPr>
            <w:r w:rsidRPr="002047B0">
              <w:rPr>
                <w:szCs w:val="22"/>
              </w:rPr>
              <w:t>0,0</w:t>
            </w:r>
          </w:p>
        </w:tc>
      </w:tr>
      <w:tr w:rsidR="00C05BAF" w:rsidRPr="002047B0" w14:paraId="401CA444" w14:textId="77777777" w:rsidTr="00C05BAF">
        <w:tc>
          <w:tcPr>
            <w:tcW w:w="525" w:type="dxa"/>
            <w:vMerge/>
            <w:vAlign w:val="center"/>
          </w:tcPr>
          <w:p w14:paraId="6A3E4F4E" w14:textId="77777777" w:rsidR="00C05BAF" w:rsidRPr="002047B0" w:rsidRDefault="00C05BAF" w:rsidP="00C05BAF">
            <w:pPr>
              <w:autoSpaceDE w:val="0"/>
              <w:autoSpaceDN w:val="0"/>
              <w:adjustRightInd w:val="0"/>
              <w:jc w:val="center"/>
            </w:pPr>
          </w:p>
        </w:tc>
        <w:tc>
          <w:tcPr>
            <w:tcW w:w="6813" w:type="dxa"/>
            <w:vMerge/>
            <w:vAlign w:val="center"/>
          </w:tcPr>
          <w:p w14:paraId="73756615" w14:textId="77777777" w:rsidR="00C05BAF" w:rsidRPr="002047B0" w:rsidRDefault="00C05BAF" w:rsidP="00C05BAF">
            <w:pPr>
              <w:autoSpaceDE w:val="0"/>
              <w:autoSpaceDN w:val="0"/>
              <w:adjustRightInd w:val="0"/>
            </w:pPr>
          </w:p>
        </w:tc>
        <w:tc>
          <w:tcPr>
            <w:tcW w:w="1242" w:type="dxa"/>
            <w:vAlign w:val="center"/>
          </w:tcPr>
          <w:p w14:paraId="79DA3268" w14:textId="77777777" w:rsidR="00C05BAF" w:rsidRPr="002047B0" w:rsidRDefault="00C05BAF" w:rsidP="00C05BAF">
            <w:pPr>
              <w:autoSpaceDE w:val="0"/>
              <w:autoSpaceDN w:val="0"/>
              <w:adjustRightInd w:val="0"/>
              <w:jc w:val="center"/>
            </w:pPr>
            <w:r w:rsidRPr="002047B0">
              <w:t>Гкал</w:t>
            </w:r>
          </w:p>
        </w:tc>
        <w:tc>
          <w:tcPr>
            <w:tcW w:w="1593" w:type="dxa"/>
            <w:vAlign w:val="center"/>
          </w:tcPr>
          <w:p w14:paraId="42CCA682" w14:textId="77777777" w:rsidR="00C05BAF" w:rsidRPr="002047B0" w:rsidRDefault="00C05BAF" w:rsidP="00C05BAF">
            <w:pPr>
              <w:jc w:val="center"/>
              <w:rPr>
                <w:szCs w:val="22"/>
              </w:rPr>
            </w:pPr>
            <w:r w:rsidRPr="002047B0">
              <w:rPr>
                <w:szCs w:val="22"/>
              </w:rPr>
              <w:t>0,0</w:t>
            </w:r>
          </w:p>
        </w:tc>
      </w:tr>
      <w:tr w:rsidR="00C05BAF" w:rsidRPr="002047B0" w14:paraId="6C91963E" w14:textId="77777777" w:rsidTr="00C05BAF">
        <w:tc>
          <w:tcPr>
            <w:tcW w:w="525" w:type="dxa"/>
            <w:vAlign w:val="center"/>
          </w:tcPr>
          <w:p w14:paraId="25D692C8" w14:textId="77777777" w:rsidR="00C05BAF" w:rsidRPr="002047B0" w:rsidRDefault="00C05BAF" w:rsidP="00C05BAF">
            <w:pPr>
              <w:autoSpaceDE w:val="0"/>
              <w:autoSpaceDN w:val="0"/>
              <w:adjustRightInd w:val="0"/>
              <w:jc w:val="center"/>
            </w:pPr>
            <w:r w:rsidRPr="002047B0">
              <w:t>2.</w:t>
            </w:r>
          </w:p>
        </w:tc>
        <w:tc>
          <w:tcPr>
            <w:tcW w:w="6813" w:type="dxa"/>
            <w:vAlign w:val="center"/>
          </w:tcPr>
          <w:p w14:paraId="33C9C079" w14:textId="77777777" w:rsidR="00C05BAF" w:rsidRPr="002047B0" w:rsidRDefault="00C05BAF" w:rsidP="00C05BAF">
            <w:pPr>
              <w:autoSpaceDE w:val="0"/>
              <w:autoSpaceDN w:val="0"/>
              <w:adjustRightInd w:val="0"/>
            </w:pPr>
            <w:r w:rsidRPr="002047B0">
              <w:t>Объем финансовых потребностей, необходимых для реализации производственной программы</w:t>
            </w:r>
          </w:p>
        </w:tc>
        <w:tc>
          <w:tcPr>
            <w:tcW w:w="1242" w:type="dxa"/>
            <w:vAlign w:val="center"/>
          </w:tcPr>
          <w:p w14:paraId="5DE9B62D" w14:textId="77777777" w:rsidR="00C05BAF" w:rsidRPr="002047B0" w:rsidRDefault="00C05BAF" w:rsidP="00C05BAF">
            <w:pPr>
              <w:autoSpaceDE w:val="0"/>
              <w:autoSpaceDN w:val="0"/>
              <w:adjustRightInd w:val="0"/>
              <w:jc w:val="center"/>
            </w:pPr>
            <w:r w:rsidRPr="002047B0">
              <w:t>тыс. руб.</w:t>
            </w:r>
          </w:p>
        </w:tc>
        <w:tc>
          <w:tcPr>
            <w:tcW w:w="1593" w:type="dxa"/>
            <w:vAlign w:val="center"/>
          </w:tcPr>
          <w:p w14:paraId="69FEBC7A" w14:textId="77777777" w:rsidR="00C05BAF" w:rsidRPr="002047B0" w:rsidRDefault="00C05BAF" w:rsidP="00C05BAF">
            <w:pPr>
              <w:jc w:val="center"/>
              <w:rPr>
                <w:szCs w:val="22"/>
              </w:rPr>
            </w:pPr>
            <w:r w:rsidRPr="002047B0">
              <w:rPr>
                <w:szCs w:val="22"/>
              </w:rPr>
              <w:t>72 598,7</w:t>
            </w:r>
          </w:p>
        </w:tc>
      </w:tr>
    </w:tbl>
    <w:p w14:paraId="283DC761" w14:textId="77777777" w:rsidR="00C05BAF" w:rsidRPr="002047B0" w:rsidRDefault="00C05BAF" w:rsidP="00C05BAF">
      <w:pPr>
        <w:jc w:val="center"/>
      </w:pPr>
    </w:p>
    <w:p w14:paraId="65169BA5" w14:textId="77777777" w:rsidR="00C05BAF" w:rsidRPr="002047B0" w:rsidRDefault="00C05BAF" w:rsidP="00C05BAF">
      <w:pPr>
        <w:jc w:val="center"/>
      </w:pPr>
      <w:r w:rsidRPr="002047B0">
        <w:t xml:space="preserve">3. Перечень плановых мероприятий </w:t>
      </w:r>
    </w:p>
    <w:p w14:paraId="2F5DE6C1" w14:textId="77777777" w:rsidR="00C05BAF" w:rsidRPr="002047B0" w:rsidRDefault="00C05BAF" w:rsidP="00C05BAF">
      <w:pPr>
        <w:jc w:val="center"/>
      </w:pP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C05BAF" w:rsidRPr="002047B0" w14:paraId="12EDA235" w14:textId="77777777" w:rsidTr="00C05BAF">
        <w:tc>
          <w:tcPr>
            <w:tcW w:w="546" w:type="dxa"/>
            <w:tcBorders>
              <w:top w:val="single" w:sz="4" w:space="0" w:color="auto"/>
              <w:left w:val="single" w:sz="4" w:space="0" w:color="auto"/>
              <w:bottom w:val="single" w:sz="4" w:space="0" w:color="auto"/>
              <w:right w:val="single" w:sz="4" w:space="0" w:color="auto"/>
            </w:tcBorders>
            <w:vAlign w:val="center"/>
            <w:hideMark/>
          </w:tcPr>
          <w:p w14:paraId="406A3D79" w14:textId="77777777" w:rsidR="00C05BAF" w:rsidRPr="002047B0" w:rsidRDefault="00C05BAF" w:rsidP="00C05BAF">
            <w:pPr>
              <w:autoSpaceDE w:val="0"/>
              <w:autoSpaceDN w:val="0"/>
              <w:adjustRightInd w:val="0"/>
              <w:jc w:val="center"/>
            </w:pPr>
            <w:r w:rsidRPr="002047B0">
              <w:t>№ п/п</w:t>
            </w:r>
          </w:p>
        </w:tc>
        <w:tc>
          <w:tcPr>
            <w:tcW w:w="4503" w:type="dxa"/>
            <w:tcBorders>
              <w:top w:val="single" w:sz="4" w:space="0" w:color="auto"/>
              <w:left w:val="single" w:sz="4" w:space="0" w:color="auto"/>
              <w:bottom w:val="single" w:sz="4" w:space="0" w:color="auto"/>
              <w:right w:val="single" w:sz="4" w:space="0" w:color="auto"/>
            </w:tcBorders>
            <w:vAlign w:val="center"/>
            <w:hideMark/>
          </w:tcPr>
          <w:p w14:paraId="46C5301C" w14:textId="77777777" w:rsidR="00C05BAF" w:rsidRPr="002047B0" w:rsidRDefault="00C05BAF" w:rsidP="00C05BAF">
            <w:pPr>
              <w:autoSpaceDE w:val="0"/>
              <w:autoSpaceDN w:val="0"/>
              <w:adjustRightInd w:val="0"/>
              <w:jc w:val="center"/>
            </w:pPr>
            <w:r w:rsidRPr="002047B0">
              <w:t>Наименование мероприятия</w:t>
            </w:r>
          </w:p>
        </w:tc>
        <w:tc>
          <w:tcPr>
            <w:tcW w:w="2803" w:type="dxa"/>
            <w:tcBorders>
              <w:top w:val="single" w:sz="4" w:space="0" w:color="auto"/>
              <w:left w:val="single" w:sz="4" w:space="0" w:color="auto"/>
              <w:bottom w:val="single" w:sz="4" w:space="0" w:color="auto"/>
              <w:right w:val="single" w:sz="4" w:space="0" w:color="auto"/>
            </w:tcBorders>
            <w:vAlign w:val="center"/>
            <w:hideMark/>
          </w:tcPr>
          <w:p w14:paraId="15D38442" w14:textId="77777777" w:rsidR="00C05BAF" w:rsidRPr="002047B0" w:rsidRDefault="00C05BAF" w:rsidP="00C05BAF">
            <w:pPr>
              <w:autoSpaceDE w:val="0"/>
              <w:autoSpaceDN w:val="0"/>
              <w:adjustRightInd w:val="0"/>
              <w:jc w:val="center"/>
            </w:pPr>
            <w:r w:rsidRPr="002047B0">
              <w:t>Дата реализации мероприятия</w:t>
            </w:r>
          </w:p>
        </w:tc>
        <w:tc>
          <w:tcPr>
            <w:tcW w:w="2518" w:type="dxa"/>
            <w:tcBorders>
              <w:top w:val="single" w:sz="4" w:space="0" w:color="auto"/>
              <w:left w:val="single" w:sz="4" w:space="0" w:color="auto"/>
              <w:bottom w:val="single" w:sz="4" w:space="0" w:color="auto"/>
              <w:right w:val="single" w:sz="4" w:space="0" w:color="auto"/>
            </w:tcBorders>
            <w:vAlign w:val="center"/>
            <w:hideMark/>
          </w:tcPr>
          <w:p w14:paraId="6E858289" w14:textId="77777777" w:rsidR="00C05BAF" w:rsidRPr="002047B0" w:rsidRDefault="00C05BAF" w:rsidP="00C05BAF">
            <w:pPr>
              <w:autoSpaceDE w:val="0"/>
              <w:autoSpaceDN w:val="0"/>
              <w:adjustRightInd w:val="0"/>
              <w:jc w:val="center"/>
            </w:pPr>
            <w:r w:rsidRPr="002047B0">
              <w:t>Финансовые потребности на реализацию мероприятия, тыс. руб.</w:t>
            </w:r>
          </w:p>
        </w:tc>
      </w:tr>
      <w:tr w:rsidR="00C05BAF" w:rsidRPr="002047B0" w14:paraId="2BE12C9C" w14:textId="77777777" w:rsidTr="00C05BAF">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4174760A" w14:textId="77777777" w:rsidR="00C05BAF" w:rsidRPr="002047B0" w:rsidRDefault="00C05BAF" w:rsidP="00C05BAF">
            <w:pPr>
              <w:autoSpaceDE w:val="0"/>
              <w:autoSpaceDN w:val="0"/>
              <w:adjustRightInd w:val="0"/>
              <w:jc w:val="center"/>
            </w:pPr>
            <w:r w:rsidRPr="002047B0">
              <w:t>1. Перечень мероприятий по ремонту объектов централизованных систем горячего водоснабжения</w:t>
            </w:r>
          </w:p>
        </w:tc>
      </w:tr>
      <w:tr w:rsidR="00C05BAF" w:rsidRPr="002047B0" w14:paraId="4CEB4697" w14:textId="77777777" w:rsidTr="00C05BAF">
        <w:tc>
          <w:tcPr>
            <w:tcW w:w="546" w:type="dxa"/>
            <w:tcBorders>
              <w:top w:val="single" w:sz="4" w:space="0" w:color="auto"/>
              <w:left w:val="single" w:sz="4" w:space="0" w:color="auto"/>
              <w:bottom w:val="single" w:sz="4" w:space="0" w:color="auto"/>
              <w:right w:val="single" w:sz="4" w:space="0" w:color="auto"/>
            </w:tcBorders>
            <w:vAlign w:val="center"/>
            <w:hideMark/>
          </w:tcPr>
          <w:p w14:paraId="78792161" w14:textId="77777777" w:rsidR="00C05BAF" w:rsidRPr="002047B0" w:rsidRDefault="00C05BAF" w:rsidP="00C05BAF">
            <w:pPr>
              <w:autoSpaceDE w:val="0"/>
              <w:autoSpaceDN w:val="0"/>
              <w:adjustRightInd w:val="0"/>
              <w:jc w:val="center"/>
            </w:pPr>
            <w:r w:rsidRPr="002047B0">
              <w:t>1.1</w:t>
            </w:r>
          </w:p>
        </w:tc>
        <w:tc>
          <w:tcPr>
            <w:tcW w:w="4503" w:type="dxa"/>
            <w:tcBorders>
              <w:top w:val="single" w:sz="4" w:space="0" w:color="auto"/>
              <w:left w:val="single" w:sz="4" w:space="0" w:color="auto"/>
              <w:bottom w:val="single" w:sz="4" w:space="0" w:color="auto"/>
              <w:right w:val="single" w:sz="4" w:space="0" w:color="auto"/>
            </w:tcBorders>
            <w:vAlign w:val="center"/>
          </w:tcPr>
          <w:p w14:paraId="5A0275BB" w14:textId="77777777" w:rsidR="00C05BAF" w:rsidRPr="002047B0" w:rsidRDefault="00C05BAF" w:rsidP="00C05BAF">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2B6B6B90" w14:textId="77777777" w:rsidR="00C05BAF" w:rsidRPr="002047B0" w:rsidRDefault="00C05BAF" w:rsidP="00C05BAF">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530A4AFA" w14:textId="77777777" w:rsidR="00C05BAF" w:rsidRPr="002047B0" w:rsidRDefault="00C05BAF" w:rsidP="00C05BAF">
            <w:pPr>
              <w:autoSpaceDE w:val="0"/>
              <w:autoSpaceDN w:val="0"/>
              <w:adjustRightInd w:val="0"/>
              <w:jc w:val="center"/>
            </w:pPr>
          </w:p>
        </w:tc>
      </w:tr>
      <w:tr w:rsidR="00C05BAF" w:rsidRPr="002047B0" w14:paraId="4CB3E677" w14:textId="77777777" w:rsidTr="00C05BAF">
        <w:tc>
          <w:tcPr>
            <w:tcW w:w="546" w:type="dxa"/>
            <w:tcBorders>
              <w:top w:val="single" w:sz="4" w:space="0" w:color="auto"/>
              <w:left w:val="single" w:sz="4" w:space="0" w:color="auto"/>
              <w:bottom w:val="single" w:sz="4" w:space="0" w:color="auto"/>
              <w:right w:val="single" w:sz="4" w:space="0" w:color="auto"/>
            </w:tcBorders>
            <w:vAlign w:val="center"/>
          </w:tcPr>
          <w:p w14:paraId="78FFECAA" w14:textId="77777777" w:rsidR="00C05BAF" w:rsidRPr="002047B0" w:rsidRDefault="00C05BAF" w:rsidP="00C05BAF">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0D271F7C" w14:textId="77777777" w:rsidR="00C05BAF" w:rsidRPr="002047B0" w:rsidRDefault="00C05BAF" w:rsidP="00C05BAF">
            <w:pPr>
              <w:autoSpaceDE w:val="0"/>
              <w:autoSpaceDN w:val="0"/>
              <w:adjustRightInd w:val="0"/>
            </w:pPr>
            <w:r w:rsidRPr="002047B0">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30EF96EA" w14:textId="77777777" w:rsidR="00C05BAF" w:rsidRPr="002047B0" w:rsidRDefault="00C05BAF" w:rsidP="00C05BAF">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727D51B1" w14:textId="77777777" w:rsidR="00C05BAF" w:rsidRPr="002047B0" w:rsidRDefault="00C05BAF" w:rsidP="00C05BAF">
            <w:pPr>
              <w:autoSpaceDE w:val="0"/>
              <w:autoSpaceDN w:val="0"/>
              <w:adjustRightInd w:val="0"/>
              <w:jc w:val="center"/>
            </w:pPr>
          </w:p>
        </w:tc>
      </w:tr>
      <w:tr w:rsidR="00C05BAF" w:rsidRPr="002047B0" w14:paraId="284AE10E" w14:textId="77777777" w:rsidTr="00C05BAF">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2C9D441D" w14:textId="77777777" w:rsidR="00C05BAF" w:rsidRPr="002047B0" w:rsidRDefault="00C05BAF" w:rsidP="00C05BAF">
            <w:pPr>
              <w:autoSpaceDE w:val="0"/>
              <w:autoSpaceDN w:val="0"/>
              <w:adjustRightInd w:val="0"/>
              <w:jc w:val="center"/>
            </w:pPr>
            <w:r w:rsidRPr="002047B0">
              <w:t>2. Перечень мероприятий, направленных на улучшение качества горячей воды</w:t>
            </w:r>
          </w:p>
        </w:tc>
      </w:tr>
      <w:tr w:rsidR="00C05BAF" w:rsidRPr="002047B0" w14:paraId="0CC80D65" w14:textId="77777777" w:rsidTr="00C05BAF">
        <w:tc>
          <w:tcPr>
            <w:tcW w:w="546" w:type="dxa"/>
            <w:tcBorders>
              <w:top w:val="single" w:sz="4" w:space="0" w:color="auto"/>
              <w:left w:val="single" w:sz="4" w:space="0" w:color="auto"/>
              <w:bottom w:val="single" w:sz="4" w:space="0" w:color="auto"/>
              <w:right w:val="single" w:sz="4" w:space="0" w:color="auto"/>
            </w:tcBorders>
            <w:vAlign w:val="center"/>
            <w:hideMark/>
          </w:tcPr>
          <w:p w14:paraId="5BA8ABBA" w14:textId="77777777" w:rsidR="00C05BAF" w:rsidRPr="002047B0" w:rsidRDefault="00C05BAF" w:rsidP="00C05BAF">
            <w:pPr>
              <w:autoSpaceDE w:val="0"/>
              <w:autoSpaceDN w:val="0"/>
              <w:adjustRightInd w:val="0"/>
              <w:jc w:val="center"/>
            </w:pPr>
            <w:r w:rsidRPr="002047B0">
              <w:t>2.1.</w:t>
            </w:r>
          </w:p>
        </w:tc>
        <w:tc>
          <w:tcPr>
            <w:tcW w:w="4503" w:type="dxa"/>
            <w:tcBorders>
              <w:top w:val="single" w:sz="4" w:space="0" w:color="auto"/>
              <w:left w:val="single" w:sz="4" w:space="0" w:color="auto"/>
              <w:bottom w:val="single" w:sz="4" w:space="0" w:color="auto"/>
              <w:right w:val="single" w:sz="4" w:space="0" w:color="auto"/>
            </w:tcBorders>
            <w:vAlign w:val="center"/>
          </w:tcPr>
          <w:p w14:paraId="70D0F002" w14:textId="77777777" w:rsidR="00C05BAF" w:rsidRPr="002047B0" w:rsidRDefault="00C05BAF" w:rsidP="00C05BAF">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1A947D15" w14:textId="77777777" w:rsidR="00C05BAF" w:rsidRPr="002047B0" w:rsidRDefault="00C05BAF" w:rsidP="00C05BAF">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4D8F47F3" w14:textId="77777777" w:rsidR="00C05BAF" w:rsidRPr="002047B0" w:rsidRDefault="00C05BAF" w:rsidP="00C05BAF">
            <w:pPr>
              <w:autoSpaceDE w:val="0"/>
              <w:autoSpaceDN w:val="0"/>
              <w:adjustRightInd w:val="0"/>
              <w:jc w:val="center"/>
            </w:pPr>
          </w:p>
        </w:tc>
      </w:tr>
      <w:tr w:rsidR="00C05BAF" w:rsidRPr="002047B0" w14:paraId="5D6CCCDC" w14:textId="77777777" w:rsidTr="00C05BAF">
        <w:tc>
          <w:tcPr>
            <w:tcW w:w="546" w:type="dxa"/>
            <w:tcBorders>
              <w:top w:val="single" w:sz="4" w:space="0" w:color="auto"/>
              <w:left w:val="single" w:sz="4" w:space="0" w:color="auto"/>
              <w:bottom w:val="single" w:sz="4" w:space="0" w:color="auto"/>
              <w:right w:val="single" w:sz="4" w:space="0" w:color="auto"/>
            </w:tcBorders>
            <w:vAlign w:val="center"/>
          </w:tcPr>
          <w:p w14:paraId="71B6A68B" w14:textId="77777777" w:rsidR="00C05BAF" w:rsidRPr="002047B0" w:rsidRDefault="00C05BAF" w:rsidP="00C05BAF">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07200DF2" w14:textId="77777777" w:rsidR="00C05BAF" w:rsidRPr="002047B0" w:rsidRDefault="00C05BAF" w:rsidP="00C05BAF">
            <w:pPr>
              <w:autoSpaceDE w:val="0"/>
              <w:autoSpaceDN w:val="0"/>
              <w:adjustRightInd w:val="0"/>
            </w:pPr>
            <w:r w:rsidRPr="002047B0">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73C3C2AB" w14:textId="77777777" w:rsidR="00C05BAF" w:rsidRPr="002047B0" w:rsidRDefault="00C05BAF" w:rsidP="00C05BAF">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38101E72" w14:textId="77777777" w:rsidR="00C05BAF" w:rsidRPr="002047B0" w:rsidRDefault="00C05BAF" w:rsidP="00C05BAF">
            <w:pPr>
              <w:autoSpaceDE w:val="0"/>
              <w:autoSpaceDN w:val="0"/>
              <w:adjustRightInd w:val="0"/>
              <w:jc w:val="center"/>
            </w:pPr>
          </w:p>
        </w:tc>
      </w:tr>
      <w:tr w:rsidR="00C05BAF" w:rsidRPr="002047B0" w14:paraId="2B69A628" w14:textId="77777777" w:rsidTr="00C05BAF">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31FBFEC5" w14:textId="77777777" w:rsidR="00C05BAF" w:rsidRPr="002047B0" w:rsidRDefault="00C05BAF" w:rsidP="00C05BAF">
            <w:pPr>
              <w:jc w:val="center"/>
            </w:pPr>
            <w:r w:rsidRPr="002047B0">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C05BAF" w:rsidRPr="002047B0" w14:paraId="4C51135A" w14:textId="77777777" w:rsidTr="00C05BAF">
        <w:tc>
          <w:tcPr>
            <w:tcW w:w="546" w:type="dxa"/>
            <w:tcBorders>
              <w:top w:val="single" w:sz="4" w:space="0" w:color="auto"/>
              <w:left w:val="single" w:sz="4" w:space="0" w:color="auto"/>
              <w:bottom w:val="single" w:sz="4" w:space="0" w:color="auto"/>
              <w:right w:val="single" w:sz="4" w:space="0" w:color="auto"/>
            </w:tcBorders>
            <w:vAlign w:val="center"/>
            <w:hideMark/>
          </w:tcPr>
          <w:p w14:paraId="0F18172A" w14:textId="77777777" w:rsidR="00C05BAF" w:rsidRPr="002047B0" w:rsidRDefault="00C05BAF" w:rsidP="00C05BAF">
            <w:pPr>
              <w:autoSpaceDE w:val="0"/>
              <w:autoSpaceDN w:val="0"/>
              <w:adjustRightInd w:val="0"/>
              <w:jc w:val="center"/>
            </w:pPr>
            <w:r w:rsidRPr="002047B0">
              <w:t>3.1.</w:t>
            </w:r>
          </w:p>
        </w:tc>
        <w:tc>
          <w:tcPr>
            <w:tcW w:w="4503" w:type="dxa"/>
            <w:tcBorders>
              <w:top w:val="single" w:sz="4" w:space="0" w:color="auto"/>
              <w:left w:val="single" w:sz="4" w:space="0" w:color="auto"/>
              <w:bottom w:val="single" w:sz="4" w:space="0" w:color="auto"/>
              <w:right w:val="single" w:sz="4" w:space="0" w:color="auto"/>
            </w:tcBorders>
            <w:vAlign w:val="center"/>
          </w:tcPr>
          <w:p w14:paraId="2A3D5670" w14:textId="77777777" w:rsidR="00C05BAF" w:rsidRPr="002047B0" w:rsidRDefault="00C05BAF" w:rsidP="00C05BAF">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0E29D8AA" w14:textId="77777777" w:rsidR="00C05BAF" w:rsidRPr="002047B0" w:rsidRDefault="00C05BAF" w:rsidP="00C05BAF">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76699A4B" w14:textId="77777777" w:rsidR="00C05BAF" w:rsidRPr="002047B0" w:rsidRDefault="00C05BAF" w:rsidP="00C05BAF">
            <w:pPr>
              <w:autoSpaceDE w:val="0"/>
              <w:autoSpaceDN w:val="0"/>
              <w:adjustRightInd w:val="0"/>
              <w:jc w:val="center"/>
            </w:pPr>
          </w:p>
        </w:tc>
      </w:tr>
      <w:tr w:rsidR="00C05BAF" w:rsidRPr="002047B0" w14:paraId="08BB548F" w14:textId="77777777" w:rsidTr="00C05BAF">
        <w:tc>
          <w:tcPr>
            <w:tcW w:w="546" w:type="dxa"/>
            <w:tcBorders>
              <w:top w:val="single" w:sz="4" w:space="0" w:color="auto"/>
              <w:left w:val="single" w:sz="4" w:space="0" w:color="auto"/>
              <w:bottom w:val="single" w:sz="4" w:space="0" w:color="auto"/>
              <w:right w:val="single" w:sz="4" w:space="0" w:color="auto"/>
            </w:tcBorders>
            <w:vAlign w:val="center"/>
          </w:tcPr>
          <w:p w14:paraId="5D6030F2" w14:textId="77777777" w:rsidR="00C05BAF" w:rsidRPr="002047B0" w:rsidRDefault="00C05BAF" w:rsidP="00C05BAF">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4E42982B" w14:textId="77777777" w:rsidR="00C05BAF" w:rsidRPr="002047B0" w:rsidRDefault="00C05BAF" w:rsidP="00C05BAF">
            <w:pPr>
              <w:autoSpaceDE w:val="0"/>
              <w:autoSpaceDN w:val="0"/>
              <w:adjustRightInd w:val="0"/>
            </w:pPr>
            <w:r w:rsidRPr="002047B0">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6BD484CE" w14:textId="77777777" w:rsidR="00C05BAF" w:rsidRPr="002047B0" w:rsidRDefault="00C05BAF" w:rsidP="00C05BAF">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52F7D536" w14:textId="77777777" w:rsidR="00C05BAF" w:rsidRPr="002047B0" w:rsidRDefault="00C05BAF" w:rsidP="00C05BAF">
            <w:pPr>
              <w:autoSpaceDE w:val="0"/>
              <w:autoSpaceDN w:val="0"/>
              <w:adjustRightInd w:val="0"/>
              <w:jc w:val="center"/>
            </w:pPr>
          </w:p>
        </w:tc>
      </w:tr>
      <w:tr w:rsidR="00C05BAF" w:rsidRPr="002047B0" w14:paraId="5AC740AD" w14:textId="77777777" w:rsidTr="00C05BAF">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15A7A08F" w14:textId="77777777" w:rsidR="00C05BAF" w:rsidRPr="002047B0" w:rsidRDefault="00C05BAF" w:rsidP="00C05BAF">
            <w:pPr>
              <w:autoSpaceDE w:val="0"/>
              <w:autoSpaceDN w:val="0"/>
              <w:adjustRightInd w:val="0"/>
              <w:jc w:val="center"/>
            </w:pPr>
            <w:r w:rsidRPr="002047B0">
              <w:t>4. Перечень мероприятий, направленных на повышение качества обслуживания абонентов</w:t>
            </w:r>
          </w:p>
        </w:tc>
      </w:tr>
      <w:tr w:rsidR="00C05BAF" w:rsidRPr="002047B0" w14:paraId="0CF6F5DB" w14:textId="77777777" w:rsidTr="00C05BAF">
        <w:tc>
          <w:tcPr>
            <w:tcW w:w="546" w:type="dxa"/>
            <w:tcBorders>
              <w:top w:val="single" w:sz="4" w:space="0" w:color="auto"/>
              <w:left w:val="single" w:sz="4" w:space="0" w:color="auto"/>
              <w:bottom w:val="single" w:sz="4" w:space="0" w:color="auto"/>
              <w:right w:val="single" w:sz="4" w:space="0" w:color="auto"/>
            </w:tcBorders>
            <w:vAlign w:val="center"/>
            <w:hideMark/>
          </w:tcPr>
          <w:p w14:paraId="29090591" w14:textId="77777777" w:rsidR="00C05BAF" w:rsidRPr="002047B0" w:rsidRDefault="00C05BAF" w:rsidP="00C05BAF">
            <w:pPr>
              <w:autoSpaceDE w:val="0"/>
              <w:autoSpaceDN w:val="0"/>
              <w:adjustRightInd w:val="0"/>
              <w:jc w:val="center"/>
            </w:pPr>
            <w:r w:rsidRPr="002047B0">
              <w:t>4.1.</w:t>
            </w:r>
          </w:p>
        </w:tc>
        <w:tc>
          <w:tcPr>
            <w:tcW w:w="4503" w:type="dxa"/>
            <w:tcBorders>
              <w:top w:val="single" w:sz="4" w:space="0" w:color="auto"/>
              <w:left w:val="single" w:sz="4" w:space="0" w:color="auto"/>
              <w:bottom w:val="single" w:sz="4" w:space="0" w:color="auto"/>
              <w:right w:val="single" w:sz="4" w:space="0" w:color="auto"/>
            </w:tcBorders>
            <w:vAlign w:val="center"/>
          </w:tcPr>
          <w:p w14:paraId="5A27418C" w14:textId="77777777" w:rsidR="00C05BAF" w:rsidRPr="002047B0" w:rsidRDefault="00C05BAF" w:rsidP="00C05BAF">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2F0A88B4" w14:textId="77777777" w:rsidR="00C05BAF" w:rsidRPr="002047B0" w:rsidRDefault="00C05BAF" w:rsidP="00C05BAF">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422B29FF" w14:textId="77777777" w:rsidR="00C05BAF" w:rsidRPr="002047B0" w:rsidRDefault="00C05BAF" w:rsidP="00C05BAF">
            <w:pPr>
              <w:autoSpaceDE w:val="0"/>
              <w:autoSpaceDN w:val="0"/>
              <w:adjustRightInd w:val="0"/>
              <w:jc w:val="center"/>
            </w:pPr>
          </w:p>
        </w:tc>
      </w:tr>
      <w:tr w:rsidR="00C05BAF" w:rsidRPr="002047B0" w14:paraId="53BAF143" w14:textId="77777777" w:rsidTr="00C05BAF">
        <w:tc>
          <w:tcPr>
            <w:tcW w:w="546" w:type="dxa"/>
            <w:tcBorders>
              <w:top w:val="single" w:sz="4" w:space="0" w:color="auto"/>
              <w:left w:val="single" w:sz="4" w:space="0" w:color="auto"/>
              <w:bottom w:val="single" w:sz="4" w:space="0" w:color="auto"/>
              <w:right w:val="single" w:sz="4" w:space="0" w:color="auto"/>
            </w:tcBorders>
            <w:vAlign w:val="center"/>
          </w:tcPr>
          <w:p w14:paraId="79427A58" w14:textId="77777777" w:rsidR="00C05BAF" w:rsidRPr="002047B0" w:rsidRDefault="00C05BAF" w:rsidP="00C05BAF">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065C6D1F" w14:textId="77777777" w:rsidR="00C05BAF" w:rsidRPr="002047B0" w:rsidRDefault="00C05BAF" w:rsidP="00C05BAF">
            <w:pPr>
              <w:autoSpaceDE w:val="0"/>
              <w:autoSpaceDN w:val="0"/>
              <w:adjustRightInd w:val="0"/>
            </w:pPr>
            <w:r w:rsidRPr="002047B0">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22D2E826" w14:textId="77777777" w:rsidR="00C05BAF" w:rsidRPr="002047B0" w:rsidRDefault="00C05BAF" w:rsidP="00C05BAF">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1020C1E4" w14:textId="77777777" w:rsidR="00C05BAF" w:rsidRPr="002047B0" w:rsidRDefault="00C05BAF" w:rsidP="00C05BAF">
            <w:pPr>
              <w:autoSpaceDE w:val="0"/>
              <w:autoSpaceDN w:val="0"/>
              <w:adjustRightInd w:val="0"/>
              <w:jc w:val="center"/>
            </w:pPr>
          </w:p>
        </w:tc>
      </w:tr>
    </w:tbl>
    <w:p w14:paraId="6B8305C4" w14:textId="77777777" w:rsidR="00C05BAF" w:rsidRPr="002047B0" w:rsidRDefault="00C05BAF" w:rsidP="00C05BAF">
      <w:pPr>
        <w:jc w:val="center"/>
      </w:pPr>
      <w:r w:rsidRPr="002047B0">
        <w:t>4. Значения показателей надежности, качества и энергетической эффективности объектов централизованных систем горячего водоснабжения</w:t>
      </w:r>
    </w:p>
    <w:tbl>
      <w:tblPr>
        <w:tblW w:w="103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6"/>
        <w:gridCol w:w="8740"/>
        <w:gridCol w:w="1098"/>
      </w:tblGrid>
      <w:tr w:rsidR="00C05BAF" w:rsidRPr="002047B0" w14:paraId="4D37F983" w14:textId="77777777" w:rsidTr="00C05BAF">
        <w:trPr>
          <w:trHeight w:val="506"/>
        </w:trPr>
        <w:tc>
          <w:tcPr>
            <w:tcW w:w="546" w:type="dxa"/>
            <w:vAlign w:val="center"/>
          </w:tcPr>
          <w:p w14:paraId="1FA72016" w14:textId="77777777" w:rsidR="00C05BAF" w:rsidRPr="002047B0" w:rsidRDefault="00C05BAF" w:rsidP="00C05BAF">
            <w:pPr>
              <w:jc w:val="center"/>
            </w:pPr>
            <w:r w:rsidRPr="002047B0">
              <w:t>№ п/п</w:t>
            </w:r>
          </w:p>
        </w:tc>
        <w:tc>
          <w:tcPr>
            <w:tcW w:w="8740" w:type="dxa"/>
            <w:vAlign w:val="center"/>
          </w:tcPr>
          <w:p w14:paraId="69869E7E" w14:textId="77777777" w:rsidR="00C05BAF" w:rsidRPr="002047B0" w:rsidRDefault="00C05BAF" w:rsidP="00C05BAF">
            <w:pPr>
              <w:jc w:val="center"/>
            </w:pPr>
            <w:r w:rsidRPr="002047B0">
              <w:t>Наименование показателя</w:t>
            </w:r>
          </w:p>
        </w:tc>
        <w:tc>
          <w:tcPr>
            <w:tcW w:w="1098" w:type="dxa"/>
            <w:vAlign w:val="center"/>
          </w:tcPr>
          <w:p w14:paraId="6C7B31F2" w14:textId="77777777" w:rsidR="00C05BAF" w:rsidRPr="002047B0" w:rsidRDefault="00C05BAF" w:rsidP="00C05BAF">
            <w:pPr>
              <w:jc w:val="center"/>
            </w:pPr>
            <w:r w:rsidRPr="002047B0">
              <w:t>План на 2026 год</w:t>
            </w:r>
          </w:p>
        </w:tc>
      </w:tr>
      <w:tr w:rsidR="00C05BAF" w:rsidRPr="002047B0" w14:paraId="063AD7E0" w14:textId="77777777" w:rsidTr="00C05BAF">
        <w:tc>
          <w:tcPr>
            <w:tcW w:w="10384" w:type="dxa"/>
            <w:gridSpan w:val="3"/>
          </w:tcPr>
          <w:p w14:paraId="776C064E" w14:textId="77777777" w:rsidR="00C05BAF" w:rsidRPr="002047B0" w:rsidRDefault="00C05BAF" w:rsidP="00C05BAF">
            <w:pPr>
              <w:jc w:val="center"/>
            </w:pPr>
            <w:r w:rsidRPr="002047B0">
              <w:t>1. Показатели качества воды (в отношении горячей воды)</w:t>
            </w:r>
          </w:p>
        </w:tc>
      </w:tr>
      <w:tr w:rsidR="00C05BAF" w:rsidRPr="002047B0" w14:paraId="24DB43EE" w14:textId="77777777" w:rsidTr="00C05BAF">
        <w:tc>
          <w:tcPr>
            <w:tcW w:w="546" w:type="dxa"/>
          </w:tcPr>
          <w:p w14:paraId="1A785178" w14:textId="77777777" w:rsidR="00C05BAF" w:rsidRPr="002047B0" w:rsidRDefault="00C05BAF" w:rsidP="00C05BAF">
            <w:r w:rsidRPr="002047B0">
              <w:t>1.1.</w:t>
            </w:r>
          </w:p>
        </w:tc>
        <w:tc>
          <w:tcPr>
            <w:tcW w:w="8740" w:type="dxa"/>
          </w:tcPr>
          <w:p w14:paraId="14DA18B3" w14:textId="77777777" w:rsidR="00C05BAF" w:rsidRPr="002047B0" w:rsidRDefault="00C05BAF" w:rsidP="00C05BAF">
            <w:pPr>
              <w:jc w:val="both"/>
            </w:pPr>
            <w:r w:rsidRPr="002047B0">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098" w:type="dxa"/>
            <w:vAlign w:val="center"/>
          </w:tcPr>
          <w:p w14:paraId="0DF25609" w14:textId="77777777" w:rsidR="00C05BAF" w:rsidRPr="002047B0" w:rsidRDefault="00C05BAF" w:rsidP="00C05BAF">
            <w:pPr>
              <w:jc w:val="center"/>
            </w:pPr>
            <w:r w:rsidRPr="002047B0">
              <w:t>13</w:t>
            </w:r>
          </w:p>
        </w:tc>
      </w:tr>
      <w:tr w:rsidR="00C05BAF" w:rsidRPr="002047B0" w14:paraId="36A29F21" w14:textId="77777777" w:rsidTr="00C05BAF">
        <w:tc>
          <w:tcPr>
            <w:tcW w:w="546" w:type="dxa"/>
          </w:tcPr>
          <w:p w14:paraId="0AC9BED5" w14:textId="77777777" w:rsidR="00C05BAF" w:rsidRPr="002047B0" w:rsidRDefault="00C05BAF" w:rsidP="00C05BAF">
            <w:r w:rsidRPr="002047B0">
              <w:t>1.2.</w:t>
            </w:r>
          </w:p>
        </w:tc>
        <w:tc>
          <w:tcPr>
            <w:tcW w:w="8740" w:type="dxa"/>
          </w:tcPr>
          <w:p w14:paraId="78AA9BC9" w14:textId="77777777" w:rsidR="00C05BAF" w:rsidRPr="002047B0" w:rsidRDefault="00C05BAF" w:rsidP="00C05BAF">
            <w:pPr>
              <w:jc w:val="both"/>
            </w:pPr>
            <w:r w:rsidRPr="002047B0">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098" w:type="dxa"/>
            <w:vAlign w:val="center"/>
          </w:tcPr>
          <w:p w14:paraId="442766E1" w14:textId="77777777" w:rsidR="00C05BAF" w:rsidRPr="002047B0" w:rsidRDefault="00C05BAF" w:rsidP="00C05BAF">
            <w:pPr>
              <w:jc w:val="center"/>
            </w:pPr>
            <w:r w:rsidRPr="002047B0">
              <w:t>0</w:t>
            </w:r>
          </w:p>
        </w:tc>
      </w:tr>
      <w:tr w:rsidR="00C05BAF" w:rsidRPr="002047B0" w14:paraId="2919A0BC" w14:textId="77777777" w:rsidTr="00C05BAF">
        <w:tc>
          <w:tcPr>
            <w:tcW w:w="10384" w:type="dxa"/>
            <w:gridSpan w:val="3"/>
          </w:tcPr>
          <w:p w14:paraId="17BF8337" w14:textId="77777777" w:rsidR="00C05BAF" w:rsidRPr="002047B0" w:rsidRDefault="00C05BAF" w:rsidP="00C05BAF">
            <w:pPr>
              <w:jc w:val="center"/>
            </w:pPr>
            <w:r w:rsidRPr="002047B0">
              <w:t xml:space="preserve">2. Показатель надежности и бесперебойности </w:t>
            </w:r>
          </w:p>
        </w:tc>
      </w:tr>
      <w:tr w:rsidR="00C05BAF" w:rsidRPr="002047B0" w14:paraId="18C45CC6" w14:textId="77777777" w:rsidTr="00C05BAF">
        <w:tc>
          <w:tcPr>
            <w:tcW w:w="546" w:type="dxa"/>
          </w:tcPr>
          <w:p w14:paraId="57381846" w14:textId="77777777" w:rsidR="00C05BAF" w:rsidRPr="002047B0" w:rsidRDefault="00C05BAF" w:rsidP="00C05BAF">
            <w:r w:rsidRPr="002047B0">
              <w:t>2.1.</w:t>
            </w:r>
          </w:p>
        </w:tc>
        <w:tc>
          <w:tcPr>
            <w:tcW w:w="8740" w:type="dxa"/>
          </w:tcPr>
          <w:p w14:paraId="1E081650" w14:textId="77777777" w:rsidR="00C05BAF" w:rsidRPr="002047B0" w:rsidRDefault="00C05BAF" w:rsidP="00C05BAF">
            <w:pPr>
              <w:autoSpaceDE w:val="0"/>
              <w:autoSpaceDN w:val="0"/>
              <w:adjustRightInd w:val="0"/>
              <w:jc w:val="both"/>
            </w:pPr>
            <w:r w:rsidRPr="002047B0">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098" w:type="dxa"/>
            <w:vAlign w:val="center"/>
          </w:tcPr>
          <w:p w14:paraId="374CCF95" w14:textId="77777777" w:rsidR="00C05BAF" w:rsidRPr="002047B0" w:rsidRDefault="00C05BAF" w:rsidP="00C05BAF">
            <w:pPr>
              <w:jc w:val="center"/>
            </w:pPr>
            <w:r w:rsidRPr="002047B0">
              <w:t>0,5</w:t>
            </w:r>
          </w:p>
        </w:tc>
      </w:tr>
      <w:tr w:rsidR="00C05BAF" w:rsidRPr="002047B0" w14:paraId="553C9DB7" w14:textId="77777777" w:rsidTr="00C05BAF">
        <w:tc>
          <w:tcPr>
            <w:tcW w:w="10384" w:type="dxa"/>
            <w:gridSpan w:val="3"/>
          </w:tcPr>
          <w:p w14:paraId="4027E302" w14:textId="77777777" w:rsidR="00C05BAF" w:rsidRPr="002047B0" w:rsidRDefault="00C05BAF" w:rsidP="00C05BAF">
            <w:pPr>
              <w:autoSpaceDE w:val="0"/>
              <w:autoSpaceDN w:val="0"/>
              <w:adjustRightInd w:val="0"/>
              <w:ind w:firstLine="540"/>
              <w:jc w:val="center"/>
            </w:pPr>
            <w:r w:rsidRPr="002047B0">
              <w:t>3. Показатели энергетической эффективности</w:t>
            </w:r>
          </w:p>
        </w:tc>
      </w:tr>
      <w:tr w:rsidR="00C05BAF" w:rsidRPr="002047B0" w14:paraId="3A17F7D1" w14:textId="77777777" w:rsidTr="00C05BAF">
        <w:tc>
          <w:tcPr>
            <w:tcW w:w="546" w:type="dxa"/>
          </w:tcPr>
          <w:p w14:paraId="117B5518" w14:textId="77777777" w:rsidR="00C05BAF" w:rsidRPr="002047B0" w:rsidRDefault="00C05BAF" w:rsidP="00C05BAF">
            <w:r w:rsidRPr="002047B0">
              <w:lastRenderedPageBreak/>
              <w:t>3.1.</w:t>
            </w:r>
          </w:p>
        </w:tc>
        <w:tc>
          <w:tcPr>
            <w:tcW w:w="8740" w:type="dxa"/>
          </w:tcPr>
          <w:p w14:paraId="437C2481" w14:textId="77777777" w:rsidR="00C05BAF" w:rsidRPr="002047B0" w:rsidRDefault="00C05BAF" w:rsidP="00C05BAF">
            <w:pPr>
              <w:jc w:val="both"/>
            </w:pPr>
            <w:r w:rsidRPr="002047B0">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098" w:type="dxa"/>
            <w:vAlign w:val="center"/>
          </w:tcPr>
          <w:p w14:paraId="0C9137D7" w14:textId="77777777" w:rsidR="00C05BAF" w:rsidRPr="002047B0" w:rsidRDefault="00C05BAF" w:rsidP="00C05BAF">
            <w:pPr>
              <w:jc w:val="center"/>
              <w:rPr>
                <w:lang w:val="en-US"/>
              </w:rPr>
            </w:pPr>
            <w:r w:rsidRPr="002047B0">
              <w:t>2,57</w:t>
            </w:r>
          </w:p>
        </w:tc>
      </w:tr>
      <w:tr w:rsidR="00C05BAF" w:rsidRPr="002047B0" w14:paraId="353F0036" w14:textId="77777777" w:rsidTr="00C05BAF">
        <w:tc>
          <w:tcPr>
            <w:tcW w:w="546" w:type="dxa"/>
          </w:tcPr>
          <w:p w14:paraId="448AD60E" w14:textId="77777777" w:rsidR="00C05BAF" w:rsidRPr="002047B0" w:rsidRDefault="00C05BAF" w:rsidP="00C05BAF">
            <w:r w:rsidRPr="002047B0">
              <w:t>3.2.</w:t>
            </w:r>
          </w:p>
        </w:tc>
        <w:tc>
          <w:tcPr>
            <w:tcW w:w="8740" w:type="dxa"/>
          </w:tcPr>
          <w:p w14:paraId="1D42BBB8" w14:textId="77777777" w:rsidR="00C05BAF" w:rsidRPr="002047B0" w:rsidRDefault="00C05BAF" w:rsidP="00C05BAF">
            <w:pPr>
              <w:jc w:val="both"/>
            </w:pPr>
            <w:r w:rsidRPr="002047B0">
              <w:rPr>
                <w:sz w:val="22"/>
                <w:szCs w:val="22"/>
              </w:rPr>
              <w:t>Удельное количество тепловой энергии, расходуемое на подогрев горячей воды (среднее по всем группам потребителей), Гкал/куб.м</w:t>
            </w:r>
          </w:p>
        </w:tc>
        <w:tc>
          <w:tcPr>
            <w:tcW w:w="1098" w:type="dxa"/>
            <w:vAlign w:val="center"/>
          </w:tcPr>
          <w:p w14:paraId="24283326" w14:textId="77777777" w:rsidR="00C05BAF" w:rsidRPr="002047B0" w:rsidRDefault="00C05BAF" w:rsidP="00C05BAF">
            <w:pPr>
              <w:jc w:val="center"/>
            </w:pPr>
            <w:r w:rsidRPr="002047B0">
              <w:t>0,0678</w:t>
            </w:r>
          </w:p>
        </w:tc>
      </w:tr>
    </w:tbl>
    <w:p w14:paraId="4CF7F56D" w14:textId="77777777" w:rsidR="00C05BAF" w:rsidRPr="00F727A7" w:rsidRDefault="00C05BAF" w:rsidP="00C05BAF">
      <w:pPr>
        <w:rPr>
          <w:color w:val="FF0000"/>
        </w:rPr>
      </w:pPr>
    </w:p>
    <w:p w14:paraId="5F8F4052" w14:textId="77777777" w:rsidR="00C05BAF" w:rsidRPr="002047B0" w:rsidRDefault="00C05BAF" w:rsidP="00C05BAF">
      <w:pPr>
        <w:jc w:val="center"/>
        <w:rPr>
          <w:b/>
        </w:rPr>
      </w:pPr>
      <w:r w:rsidRPr="002047B0">
        <w:rPr>
          <w:b/>
        </w:rPr>
        <w:t>ПРОИЗВОДСТВЕННАЯ ПРОГРАММА</w:t>
      </w:r>
    </w:p>
    <w:p w14:paraId="15A36EF2" w14:textId="77777777" w:rsidR="00C05BAF" w:rsidRPr="002047B0" w:rsidRDefault="00C05BAF" w:rsidP="00C05BAF">
      <w:pPr>
        <w:jc w:val="center"/>
        <w:rPr>
          <w:b/>
        </w:rPr>
      </w:pPr>
      <w:r w:rsidRPr="002047B0">
        <w:rPr>
          <w:b/>
        </w:rPr>
        <w:t>В СФЕРЕ ГОРЯЧЕГО ВОДОСНАБЖЕНИЯ</w:t>
      </w:r>
    </w:p>
    <w:p w14:paraId="39E3F5A2" w14:textId="77777777" w:rsidR="00C05BAF" w:rsidRPr="002047B0" w:rsidRDefault="00C05BAF" w:rsidP="00C05BAF">
      <w:pPr>
        <w:jc w:val="center"/>
        <w:rPr>
          <w:b/>
        </w:rPr>
      </w:pPr>
      <w:r w:rsidRPr="002047B0">
        <w:rPr>
          <w:b/>
        </w:rPr>
        <w:t>АО «Электроконтакт» на 2026 год</w:t>
      </w:r>
    </w:p>
    <w:p w14:paraId="795318C5" w14:textId="77777777" w:rsidR="00C05BAF" w:rsidRPr="002047B0" w:rsidRDefault="00C05BAF" w:rsidP="00C05BAF">
      <w:pPr>
        <w:jc w:val="center"/>
      </w:pPr>
      <w:r w:rsidRPr="002047B0">
        <w:t>(в закрытой системе горячего водоснабжения)</w:t>
      </w:r>
    </w:p>
    <w:p w14:paraId="03EA445E" w14:textId="77777777" w:rsidR="00C05BAF" w:rsidRPr="002047B0" w:rsidRDefault="00C05BAF" w:rsidP="00C05BAF">
      <w:pPr>
        <w:jc w:val="center"/>
      </w:pPr>
    </w:p>
    <w:p w14:paraId="4D4D74EF" w14:textId="77777777" w:rsidR="00C05BAF" w:rsidRPr="002047B0" w:rsidRDefault="00C05BAF" w:rsidP="00C05BAF">
      <w:pPr>
        <w:autoSpaceDE w:val="0"/>
        <w:autoSpaceDN w:val="0"/>
        <w:adjustRightInd w:val="0"/>
        <w:ind w:firstLine="540"/>
        <w:jc w:val="center"/>
      </w:pPr>
      <w:r w:rsidRPr="002047B0">
        <w:t>1. Паспорт производственной программы</w:t>
      </w:r>
    </w:p>
    <w:p w14:paraId="2F8BC3CD" w14:textId="77777777" w:rsidR="00C05BAF" w:rsidRPr="002047B0" w:rsidRDefault="00C05BAF" w:rsidP="00C05BAF">
      <w:pPr>
        <w:autoSpaceDE w:val="0"/>
        <w:autoSpaceDN w:val="0"/>
        <w:adjustRightInd w:val="0"/>
        <w:ind w:firstLine="540"/>
        <w:jc w:val="cente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6"/>
        <w:gridCol w:w="5245"/>
      </w:tblGrid>
      <w:tr w:rsidR="00C05BAF" w:rsidRPr="002047B0" w14:paraId="0AC47110" w14:textId="77777777" w:rsidTr="00C05BAF">
        <w:tc>
          <w:tcPr>
            <w:tcW w:w="392" w:type="dxa"/>
            <w:vAlign w:val="center"/>
          </w:tcPr>
          <w:p w14:paraId="1FE3542F" w14:textId="77777777" w:rsidR="00C05BAF" w:rsidRPr="002047B0" w:rsidRDefault="00C05BAF" w:rsidP="00C05BAF">
            <w:pPr>
              <w:autoSpaceDE w:val="0"/>
              <w:autoSpaceDN w:val="0"/>
              <w:adjustRightInd w:val="0"/>
              <w:jc w:val="center"/>
              <w:rPr>
                <w:bCs/>
              </w:rPr>
            </w:pPr>
            <w:r w:rsidRPr="002047B0">
              <w:rPr>
                <w:bCs/>
              </w:rPr>
              <w:t>1.</w:t>
            </w:r>
          </w:p>
        </w:tc>
        <w:tc>
          <w:tcPr>
            <w:tcW w:w="4536" w:type="dxa"/>
          </w:tcPr>
          <w:p w14:paraId="6F215834" w14:textId="77777777" w:rsidR="00C05BAF" w:rsidRPr="002047B0" w:rsidRDefault="00C05BAF" w:rsidP="00C05BAF">
            <w:pPr>
              <w:autoSpaceDE w:val="0"/>
              <w:autoSpaceDN w:val="0"/>
              <w:adjustRightInd w:val="0"/>
              <w:rPr>
                <w:bCs/>
              </w:rPr>
            </w:pPr>
            <w:r w:rsidRPr="002047B0">
              <w:rPr>
                <w:bCs/>
              </w:rPr>
              <w:t>Наименование регулируемой организации, ее местонахождение</w:t>
            </w:r>
          </w:p>
        </w:tc>
        <w:tc>
          <w:tcPr>
            <w:tcW w:w="5245" w:type="dxa"/>
            <w:vAlign w:val="center"/>
          </w:tcPr>
          <w:p w14:paraId="6D41A784" w14:textId="77777777" w:rsidR="00C05BAF" w:rsidRPr="002047B0" w:rsidRDefault="00C05BAF" w:rsidP="00C05BAF">
            <w:pPr>
              <w:autoSpaceDE w:val="0"/>
              <w:autoSpaceDN w:val="0"/>
              <w:adjustRightInd w:val="0"/>
              <w:rPr>
                <w:bCs/>
              </w:rPr>
            </w:pPr>
            <w:r w:rsidRPr="002047B0">
              <w:rPr>
                <w:bCs/>
              </w:rPr>
              <w:t>АО «Электроконтакт», 155805, Ивановская область, г. Кинешма, ул. Вичугская, 150</w:t>
            </w:r>
          </w:p>
        </w:tc>
      </w:tr>
      <w:tr w:rsidR="00C05BAF" w:rsidRPr="002047B0" w14:paraId="77C02C4C" w14:textId="77777777" w:rsidTr="00C05BAF">
        <w:tc>
          <w:tcPr>
            <w:tcW w:w="392" w:type="dxa"/>
            <w:vAlign w:val="center"/>
          </w:tcPr>
          <w:p w14:paraId="2D321AE7" w14:textId="77777777" w:rsidR="00C05BAF" w:rsidRPr="002047B0" w:rsidRDefault="00C05BAF" w:rsidP="00C05BAF">
            <w:pPr>
              <w:autoSpaceDE w:val="0"/>
              <w:autoSpaceDN w:val="0"/>
              <w:adjustRightInd w:val="0"/>
              <w:jc w:val="center"/>
              <w:rPr>
                <w:bCs/>
              </w:rPr>
            </w:pPr>
            <w:r w:rsidRPr="002047B0">
              <w:rPr>
                <w:bCs/>
              </w:rPr>
              <w:t>2.</w:t>
            </w:r>
          </w:p>
        </w:tc>
        <w:tc>
          <w:tcPr>
            <w:tcW w:w="4536" w:type="dxa"/>
          </w:tcPr>
          <w:p w14:paraId="763ECA36" w14:textId="77777777" w:rsidR="00C05BAF" w:rsidRPr="002047B0" w:rsidRDefault="00C05BAF" w:rsidP="00C05BAF">
            <w:pPr>
              <w:autoSpaceDE w:val="0"/>
              <w:autoSpaceDN w:val="0"/>
              <w:adjustRightInd w:val="0"/>
              <w:jc w:val="both"/>
              <w:rPr>
                <w:bCs/>
              </w:rPr>
            </w:pPr>
            <w:r w:rsidRPr="002047B0">
              <w:rPr>
                <w:bCs/>
              </w:rPr>
              <w:t>Наименование уполномоченного органа, утвердившего производственную программу, его местонахождение</w:t>
            </w:r>
          </w:p>
        </w:tc>
        <w:tc>
          <w:tcPr>
            <w:tcW w:w="5245" w:type="dxa"/>
            <w:vAlign w:val="center"/>
          </w:tcPr>
          <w:p w14:paraId="61E05F98" w14:textId="77777777" w:rsidR="00C05BAF" w:rsidRPr="002047B0" w:rsidRDefault="00C05BAF" w:rsidP="00C05BAF">
            <w:pPr>
              <w:pStyle w:val="ConsPlusNormal"/>
              <w:ind w:firstLine="0"/>
              <w:rPr>
                <w:rFonts w:ascii="Times New Roman" w:hAnsi="Times New Roman" w:cs="Times New Roman"/>
                <w:bCs/>
              </w:rPr>
            </w:pPr>
            <w:r w:rsidRPr="002047B0">
              <w:rPr>
                <w:rFonts w:ascii="Times New Roman" w:hAnsi="Times New Roman" w:cs="Times New Roman"/>
                <w:bCs/>
              </w:rPr>
              <w:t>Департамент энергетики и тарифов Ивановской области, 153022, г. Иваново, ул. Велижская, д. 8</w:t>
            </w:r>
          </w:p>
        </w:tc>
      </w:tr>
      <w:tr w:rsidR="00C05BAF" w:rsidRPr="002047B0" w14:paraId="7D305288" w14:textId="77777777" w:rsidTr="00C05BAF">
        <w:tc>
          <w:tcPr>
            <w:tcW w:w="392" w:type="dxa"/>
            <w:vAlign w:val="center"/>
          </w:tcPr>
          <w:p w14:paraId="227056E6" w14:textId="77777777" w:rsidR="00C05BAF" w:rsidRPr="002047B0" w:rsidRDefault="00C05BAF" w:rsidP="00C05BAF">
            <w:pPr>
              <w:autoSpaceDE w:val="0"/>
              <w:autoSpaceDN w:val="0"/>
              <w:adjustRightInd w:val="0"/>
              <w:jc w:val="center"/>
              <w:rPr>
                <w:bCs/>
              </w:rPr>
            </w:pPr>
            <w:r w:rsidRPr="002047B0">
              <w:rPr>
                <w:bCs/>
              </w:rPr>
              <w:t>3.</w:t>
            </w:r>
          </w:p>
        </w:tc>
        <w:tc>
          <w:tcPr>
            <w:tcW w:w="4536" w:type="dxa"/>
          </w:tcPr>
          <w:p w14:paraId="4AC26FA0" w14:textId="77777777" w:rsidR="00C05BAF" w:rsidRPr="002047B0" w:rsidRDefault="00C05BAF" w:rsidP="00C05BAF">
            <w:pPr>
              <w:autoSpaceDE w:val="0"/>
              <w:autoSpaceDN w:val="0"/>
              <w:adjustRightInd w:val="0"/>
              <w:jc w:val="both"/>
              <w:rPr>
                <w:bCs/>
              </w:rPr>
            </w:pPr>
            <w:r w:rsidRPr="002047B0">
              <w:rPr>
                <w:bCs/>
              </w:rPr>
              <w:t>Период реализации программы</w:t>
            </w:r>
          </w:p>
        </w:tc>
        <w:tc>
          <w:tcPr>
            <w:tcW w:w="5245" w:type="dxa"/>
            <w:vAlign w:val="center"/>
          </w:tcPr>
          <w:p w14:paraId="20411E33" w14:textId="77777777" w:rsidR="00C05BAF" w:rsidRPr="002047B0" w:rsidRDefault="00C05BAF" w:rsidP="00C05BAF">
            <w:pPr>
              <w:autoSpaceDE w:val="0"/>
              <w:autoSpaceDN w:val="0"/>
              <w:adjustRightInd w:val="0"/>
              <w:rPr>
                <w:bCs/>
              </w:rPr>
            </w:pPr>
            <w:r w:rsidRPr="002047B0">
              <w:rPr>
                <w:bCs/>
              </w:rPr>
              <w:t>2026 год</w:t>
            </w:r>
          </w:p>
        </w:tc>
      </w:tr>
    </w:tbl>
    <w:p w14:paraId="41DB1A9A" w14:textId="77777777" w:rsidR="00C05BAF" w:rsidRPr="002047B0" w:rsidRDefault="00C05BAF" w:rsidP="00C05BAF">
      <w:pPr>
        <w:autoSpaceDE w:val="0"/>
        <w:autoSpaceDN w:val="0"/>
        <w:adjustRightInd w:val="0"/>
        <w:ind w:firstLine="540"/>
        <w:jc w:val="center"/>
      </w:pPr>
    </w:p>
    <w:p w14:paraId="0D984EB4" w14:textId="77777777" w:rsidR="00C05BAF" w:rsidRPr="002047B0" w:rsidRDefault="00C05BAF" w:rsidP="00C05BAF">
      <w:pPr>
        <w:autoSpaceDE w:val="0"/>
        <w:autoSpaceDN w:val="0"/>
        <w:adjustRightInd w:val="0"/>
        <w:ind w:firstLine="540"/>
        <w:jc w:val="center"/>
      </w:pPr>
      <w:r w:rsidRPr="002047B0">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p w14:paraId="2710112E" w14:textId="77777777" w:rsidR="00C05BAF" w:rsidRPr="002047B0" w:rsidRDefault="00C05BAF" w:rsidP="00C05BAF">
      <w:pPr>
        <w:autoSpaceDE w:val="0"/>
        <w:autoSpaceDN w:val="0"/>
        <w:adjustRightInd w:val="0"/>
        <w:ind w:firstLine="540"/>
        <w:jc w:val="both"/>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593"/>
      </w:tblGrid>
      <w:tr w:rsidR="00C05BAF" w:rsidRPr="002047B0" w14:paraId="1E798FA9" w14:textId="77777777" w:rsidTr="00C05BAF">
        <w:trPr>
          <w:trHeight w:val="506"/>
        </w:trPr>
        <w:tc>
          <w:tcPr>
            <w:tcW w:w="525" w:type="dxa"/>
            <w:vAlign w:val="center"/>
          </w:tcPr>
          <w:p w14:paraId="2E6FD79F" w14:textId="77777777" w:rsidR="00C05BAF" w:rsidRPr="002047B0" w:rsidRDefault="00C05BAF" w:rsidP="00C05BAF">
            <w:pPr>
              <w:autoSpaceDE w:val="0"/>
              <w:autoSpaceDN w:val="0"/>
              <w:adjustRightInd w:val="0"/>
              <w:jc w:val="center"/>
              <w:rPr>
                <w:bCs/>
              </w:rPr>
            </w:pPr>
            <w:r w:rsidRPr="002047B0">
              <w:rPr>
                <w:bCs/>
              </w:rPr>
              <w:t>№ п/п</w:t>
            </w:r>
          </w:p>
        </w:tc>
        <w:tc>
          <w:tcPr>
            <w:tcW w:w="6813" w:type="dxa"/>
            <w:vAlign w:val="center"/>
          </w:tcPr>
          <w:p w14:paraId="13AFB44C" w14:textId="77777777" w:rsidR="00C05BAF" w:rsidRPr="002047B0" w:rsidRDefault="00C05BAF" w:rsidP="00C05BAF">
            <w:pPr>
              <w:autoSpaceDE w:val="0"/>
              <w:autoSpaceDN w:val="0"/>
              <w:adjustRightInd w:val="0"/>
              <w:jc w:val="center"/>
              <w:rPr>
                <w:bCs/>
              </w:rPr>
            </w:pPr>
            <w:r w:rsidRPr="002047B0">
              <w:rPr>
                <w:bCs/>
              </w:rPr>
              <w:t>Показатели производственной программы</w:t>
            </w:r>
          </w:p>
        </w:tc>
        <w:tc>
          <w:tcPr>
            <w:tcW w:w="1242" w:type="dxa"/>
            <w:vAlign w:val="center"/>
          </w:tcPr>
          <w:p w14:paraId="56A490AA" w14:textId="77777777" w:rsidR="00C05BAF" w:rsidRPr="002047B0" w:rsidRDefault="00C05BAF" w:rsidP="00C05BAF">
            <w:pPr>
              <w:autoSpaceDE w:val="0"/>
              <w:autoSpaceDN w:val="0"/>
              <w:adjustRightInd w:val="0"/>
              <w:jc w:val="center"/>
              <w:rPr>
                <w:bCs/>
              </w:rPr>
            </w:pPr>
            <w:r w:rsidRPr="002047B0">
              <w:rPr>
                <w:bCs/>
              </w:rPr>
              <w:t>Единица измерения</w:t>
            </w:r>
          </w:p>
        </w:tc>
        <w:tc>
          <w:tcPr>
            <w:tcW w:w="1593" w:type="dxa"/>
            <w:vAlign w:val="center"/>
          </w:tcPr>
          <w:p w14:paraId="024EA76C" w14:textId="77777777" w:rsidR="00C05BAF" w:rsidRPr="002047B0" w:rsidRDefault="00C05BAF" w:rsidP="00C05BAF">
            <w:pPr>
              <w:autoSpaceDE w:val="0"/>
              <w:autoSpaceDN w:val="0"/>
              <w:adjustRightInd w:val="0"/>
              <w:jc w:val="center"/>
              <w:rPr>
                <w:bCs/>
              </w:rPr>
            </w:pPr>
            <w:r w:rsidRPr="002047B0">
              <w:t>План на 2026 год</w:t>
            </w:r>
          </w:p>
        </w:tc>
      </w:tr>
      <w:tr w:rsidR="00C05BAF" w:rsidRPr="002047B0" w14:paraId="2E93A830" w14:textId="77777777" w:rsidTr="00C05BAF">
        <w:tc>
          <w:tcPr>
            <w:tcW w:w="525" w:type="dxa"/>
            <w:vMerge w:val="restart"/>
            <w:vAlign w:val="center"/>
          </w:tcPr>
          <w:p w14:paraId="38890D6E" w14:textId="77777777" w:rsidR="00C05BAF" w:rsidRPr="002047B0" w:rsidRDefault="00C05BAF" w:rsidP="00C05BAF">
            <w:pPr>
              <w:autoSpaceDE w:val="0"/>
              <w:autoSpaceDN w:val="0"/>
              <w:adjustRightInd w:val="0"/>
              <w:jc w:val="center"/>
              <w:rPr>
                <w:bCs/>
              </w:rPr>
            </w:pPr>
            <w:r w:rsidRPr="002047B0">
              <w:rPr>
                <w:bCs/>
              </w:rPr>
              <w:t>1.</w:t>
            </w:r>
          </w:p>
        </w:tc>
        <w:tc>
          <w:tcPr>
            <w:tcW w:w="6813" w:type="dxa"/>
            <w:vMerge w:val="restart"/>
            <w:vAlign w:val="center"/>
          </w:tcPr>
          <w:p w14:paraId="7CD506EE" w14:textId="77777777" w:rsidR="00C05BAF" w:rsidRPr="002047B0" w:rsidRDefault="00C05BAF" w:rsidP="00C05BAF">
            <w:pPr>
              <w:autoSpaceDE w:val="0"/>
              <w:autoSpaceDN w:val="0"/>
              <w:adjustRightInd w:val="0"/>
              <w:rPr>
                <w:bCs/>
              </w:rPr>
            </w:pPr>
            <w:r w:rsidRPr="002047B0">
              <w:rPr>
                <w:bCs/>
              </w:rPr>
              <w:t>Подано (реализовано потребителям) горячей воды, всего, в том числе:</w:t>
            </w:r>
          </w:p>
        </w:tc>
        <w:tc>
          <w:tcPr>
            <w:tcW w:w="1242" w:type="dxa"/>
            <w:vAlign w:val="center"/>
          </w:tcPr>
          <w:p w14:paraId="1377CDBA" w14:textId="77777777" w:rsidR="00C05BAF" w:rsidRPr="002047B0" w:rsidRDefault="00C05BAF" w:rsidP="00C05BAF">
            <w:pPr>
              <w:autoSpaceDE w:val="0"/>
              <w:autoSpaceDN w:val="0"/>
              <w:adjustRightInd w:val="0"/>
              <w:jc w:val="center"/>
              <w:rPr>
                <w:bCs/>
              </w:rPr>
            </w:pPr>
            <w:r w:rsidRPr="002047B0">
              <w:rPr>
                <w:bCs/>
              </w:rPr>
              <w:t>куб. м</w:t>
            </w:r>
          </w:p>
        </w:tc>
        <w:tc>
          <w:tcPr>
            <w:tcW w:w="1593" w:type="dxa"/>
            <w:vAlign w:val="center"/>
          </w:tcPr>
          <w:p w14:paraId="761C1662" w14:textId="77777777" w:rsidR="00C05BAF" w:rsidRPr="002047B0" w:rsidRDefault="00C05BAF" w:rsidP="00C05BAF">
            <w:pPr>
              <w:jc w:val="center"/>
            </w:pPr>
            <w:r w:rsidRPr="002047B0">
              <w:t>45 652,8</w:t>
            </w:r>
          </w:p>
        </w:tc>
      </w:tr>
      <w:tr w:rsidR="00C05BAF" w:rsidRPr="002047B0" w14:paraId="06525E85" w14:textId="77777777" w:rsidTr="00C05BAF">
        <w:tc>
          <w:tcPr>
            <w:tcW w:w="525" w:type="dxa"/>
            <w:vMerge/>
            <w:vAlign w:val="center"/>
          </w:tcPr>
          <w:p w14:paraId="71A7F334" w14:textId="77777777" w:rsidR="00C05BAF" w:rsidRPr="002047B0" w:rsidRDefault="00C05BAF" w:rsidP="00C05BAF">
            <w:pPr>
              <w:autoSpaceDE w:val="0"/>
              <w:autoSpaceDN w:val="0"/>
              <w:adjustRightInd w:val="0"/>
              <w:jc w:val="center"/>
              <w:rPr>
                <w:bCs/>
              </w:rPr>
            </w:pPr>
          </w:p>
        </w:tc>
        <w:tc>
          <w:tcPr>
            <w:tcW w:w="6813" w:type="dxa"/>
            <w:vMerge/>
            <w:vAlign w:val="center"/>
          </w:tcPr>
          <w:p w14:paraId="532A13D1" w14:textId="77777777" w:rsidR="00C05BAF" w:rsidRPr="002047B0" w:rsidRDefault="00C05BAF" w:rsidP="00C05BAF">
            <w:pPr>
              <w:autoSpaceDE w:val="0"/>
              <w:autoSpaceDN w:val="0"/>
              <w:adjustRightInd w:val="0"/>
              <w:rPr>
                <w:bCs/>
              </w:rPr>
            </w:pPr>
          </w:p>
        </w:tc>
        <w:tc>
          <w:tcPr>
            <w:tcW w:w="1242" w:type="dxa"/>
            <w:vAlign w:val="center"/>
          </w:tcPr>
          <w:p w14:paraId="10471192" w14:textId="77777777" w:rsidR="00C05BAF" w:rsidRPr="002047B0" w:rsidRDefault="00C05BAF" w:rsidP="00C05BAF">
            <w:pPr>
              <w:autoSpaceDE w:val="0"/>
              <w:autoSpaceDN w:val="0"/>
              <w:adjustRightInd w:val="0"/>
              <w:jc w:val="center"/>
              <w:rPr>
                <w:bCs/>
              </w:rPr>
            </w:pPr>
            <w:r w:rsidRPr="002047B0">
              <w:rPr>
                <w:bCs/>
              </w:rPr>
              <w:t>Гкал</w:t>
            </w:r>
          </w:p>
        </w:tc>
        <w:tc>
          <w:tcPr>
            <w:tcW w:w="1593" w:type="dxa"/>
            <w:vAlign w:val="center"/>
          </w:tcPr>
          <w:p w14:paraId="1179BCF3" w14:textId="77777777" w:rsidR="00C05BAF" w:rsidRPr="002047B0" w:rsidRDefault="00C05BAF" w:rsidP="00C05BAF">
            <w:pPr>
              <w:jc w:val="center"/>
            </w:pPr>
            <w:r w:rsidRPr="002047B0">
              <w:t>3 072,2</w:t>
            </w:r>
          </w:p>
        </w:tc>
      </w:tr>
      <w:tr w:rsidR="00C05BAF" w:rsidRPr="002047B0" w14:paraId="339464B7" w14:textId="77777777" w:rsidTr="00C05BAF">
        <w:tc>
          <w:tcPr>
            <w:tcW w:w="525" w:type="dxa"/>
            <w:vMerge w:val="restart"/>
            <w:vAlign w:val="center"/>
          </w:tcPr>
          <w:p w14:paraId="2100B630" w14:textId="77777777" w:rsidR="00C05BAF" w:rsidRPr="002047B0" w:rsidRDefault="00C05BAF" w:rsidP="00C05BAF">
            <w:pPr>
              <w:autoSpaceDE w:val="0"/>
              <w:autoSpaceDN w:val="0"/>
              <w:adjustRightInd w:val="0"/>
              <w:jc w:val="center"/>
              <w:rPr>
                <w:bCs/>
              </w:rPr>
            </w:pPr>
            <w:r w:rsidRPr="002047B0">
              <w:rPr>
                <w:bCs/>
              </w:rPr>
              <w:t>1.1</w:t>
            </w:r>
          </w:p>
        </w:tc>
        <w:tc>
          <w:tcPr>
            <w:tcW w:w="6813" w:type="dxa"/>
            <w:vMerge w:val="restart"/>
            <w:vAlign w:val="center"/>
          </w:tcPr>
          <w:p w14:paraId="335A06D0" w14:textId="77777777" w:rsidR="00C05BAF" w:rsidRPr="002047B0" w:rsidRDefault="00C05BAF" w:rsidP="00C05BAF">
            <w:pPr>
              <w:autoSpaceDE w:val="0"/>
              <w:autoSpaceDN w:val="0"/>
              <w:adjustRightInd w:val="0"/>
              <w:rPr>
                <w:bCs/>
              </w:rPr>
            </w:pPr>
            <w:r w:rsidRPr="002047B0">
              <w:rPr>
                <w:bCs/>
              </w:rPr>
              <w:t>Населению (управляющие организации, ТСЖ, ТСН, непосредственно граждане)</w:t>
            </w:r>
          </w:p>
        </w:tc>
        <w:tc>
          <w:tcPr>
            <w:tcW w:w="1242" w:type="dxa"/>
            <w:vAlign w:val="center"/>
          </w:tcPr>
          <w:p w14:paraId="1FC415F5" w14:textId="77777777" w:rsidR="00C05BAF" w:rsidRPr="002047B0" w:rsidRDefault="00C05BAF" w:rsidP="00C05BAF">
            <w:pPr>
              <w:autoSpaceDE w:val="0"/>
              <w:autoSpaceDN w:val="0"/>
              <w:adjustRightInd w:val="0"/>
              <w:jc w:val="center"/>
              <w:rPr>
                <w:bCs/>
              </w:rPr>
            </w:pPr>
            <w:r w:rsidRPr="002047B0">
              <w:rPr>
                <w:bCs/>
              </w:rPr>
              <w:t>куб. м</w:t>
            </w:r>
          </w:p>
        </w:tc>
        <w:tc>
          <w:tcPr>
            <w:tcW w:w="1593" w:type="dxa"/>
            <w:vAlign w:val="center"/>
          </w:tcPr>
          <w:p w14:paraId="408B1AEA" w14:textId="77777777" w:rsidR="00C05BAF" w:rsidRPr="002047B0" w:rsidRDefault="00C05BAF" w:rsidP="00C05BAF">
            <w:pPr>
              <w:jc w:val="center"/>
            </w:pPr>
            <w:r w:rsidRPr="002047B0">
              <w:t>44 565,4</w:t>
            </w:r>
          </w:p>
        </w:tc>
      </w:tr>
      <w:tr w:rsidR="00C05BAF" w:rsidRPr="002047B0" w14:paraId="7854B713" w14:textId="77777777" w:rsidTr="00C05BAF">
        <w:tc>
          <w:tcPr>
            <w:tcW w:w="525" w:type="dxa"/>
            <w:vMerge/>
            <w:vAlign w:val="center"/>
          </w:tcPr>
          <w:p w14:paraId="5EE894EC" w14:textId="77777777" w:rsidR="00C05BAF" w:rsidRPr="002047B0" w:rsidRDefault="00C05BAF" w:rsidP="00C05BAF">
            <w:pPr>
              <w:autoSpaceDE w:val="0"/>
              <w:autoSpaceDN w:val="0"/>
              <w:adjustRightInd w:val="0"/>
              <w:jc w:val="center"/>
              <w:rPr>
                <w:bCs/>
              </w:rPr>
            </w:pPr>
          </w:p>
        </w:tc>
        <w:tc>
          <w:tcPr>
            <w:tcW w:w="6813" w:type="dxa"/>
            <w:vMerge/>
            <w:vAlign w:val="center"/>
          </w:tcPr>
          <w:p w14:paraId="1BA616C6" w14:textId="77777777" w:rsidR="00C05BAF" w:rsidRPr="002047B0" w:rsidRDefault="00C05BAF" w:rsidP="00C05BAF">
            <w:pPr>
              <w:autoSpaceDE w:val="0"/>
              <w:autoSpaceDN w:val="0"/>
              <w:adjustRightInd w:val="0"/>
              <w:rPr>
                <w:bCs/>
              </w:rPr>
            </w:pPr>
          </w:p>
        </w:tc>
        <w:tc>
          <w:tcPr>
            <w:tcW w:w="1242" w:type="dxa"/>
            <w:vAlign w:val="center"/>
          </w:tcPr>
          <w:p w14:paraId="4DC47921" w14:textId="77777777" w:rsidR="00C05BAF" w:rsidRPr="002047B0" w:rsidRDefault="00C05BAF" w:rsidP="00C05BAF">
            <w:pPr>
              <w:autoSpaceDE w:val="0"/>
              <w:autoSpaceDN w:val="0"/>
              <w:adjustRightInd w:val="0"/>
              <w:jc w:val="center"/>
              <w:rPr>
                <w:bCs/>
              </w:rPr>
            </w:pPr>
            <w:r w:rsidRPr="002047B0">
              <w:rPr>
                <w:bCs/>
              </w:rPr>
              <w:t>Гкал</w:t>
            </w:r>
          </w:p>
        </w:tc>
        <w:tc>
          <w:tcPr>
            <w:tcW w:w="1593" w:type="dxa"/>
            <w:vAlign w:val="center"/>
          </w:tcPr>
          <w:p w14:paraId="0567C09B" w14:textId="77777777" w:rsidR="00C05BAF" w:rsidRPr="002047B0" w:rsidRDefault="00C05BAF" w:rsidP="00C05BAF">
            <w:pPr>
              <w:jc w:val="center"/>
            </w:pPr>
            <w:r w:rsidRPr="002047B0">
              <w:t>2 999,2</w:t>
            </w:r>
          </w:p>
        </w:tc>
      </w:tr>
      <w:tr w:rsidR="00C05BAF" w:rsidRPr="002047B0" w14:paraId="331F7CE4" w14:textId="77777777" w:rsidTr="00C05BAF">
        <w:tc>
          <w:tcPr>
            <w:tcW w:w="525" w:type="dxa"/>
            <w:vMerge w:val="restart"/>
            <w:vAlign w:val="center"/>
          </w:tcPr>
          <w:p w14:paraId="650039A7" w14:textId="77777777" w:rsidR="00C05BAF" w:rsidRPr="002047B0" w:rsidRDefault="00C05BAF" w:rsidP="00C05BAF">
            <w:pPr>
              <w:autoSpaceDE w:val="0"/>
              <w:autoSpaceDN w:val="0"/>
              <w:adjustRightInd w:val="0"/>
              <w:jc w:val="center"/>
              <w:rPr>
                <w:bCs/>
              </w:rPr>
            </w:pPr>
            <w:r w:rsidRPr="002047B0">
              <w:rPr>
                <w:bCs/>
              </w:rPr>
              <w:t>1.2</w:t>
            </w:r>
          </w:p>
        </w:tc>
        <w:tc>
          <w:tcPr>
            <w:tcW w:w="6813" w:type="dxa"/>
            <w:vMerge w:val="restart"/>
            <w:vAlign w:val="center"/>
          </w:tcPr>
          <w:p w14:paraId="54B0AF48" w14:textId="77777777" w:rsidR="00C05BAF" w:rsidRPr="002047B0" w:rsidRDefault="00C05BAF" w:rsidP="00C05BAF">
            <w:pPr>
              <w:autoSpaceDE w:val="0"/>
              <w:autoSpaceDN w:val="0"/>
              <w:adjustRightInd w:val="0"/>
              <w:rPr>
                <w:bCs/>
              </w:rPr>
            </w:pPr>
            <w:r w:rsidRPr="002047B0">
              <w:rPr>
                <w:bCs/>
              </w:rPr>
              <w:t>Бюджетным потребителям</w:t>
            </w:r>
          </w:p>
        </w:tc>
        <w:tc>
          <w:tcPr>
            <w:tcW w:w="1242" w:type="dxa"/>
            <w:vAlign w:val="center"/>
          </w:tcPr>
          <w:p w14:paraId="1941416A" w14:textId="77777777" w:rsidR="00C05BAF" w:rsidRPr="002047B0" w:rsidRDefault="00C05BAF" w:rsidP="00C05BAF">
            <w:pPr>
              <w:autoSpaceDE w:val="0"/>
              <w:autoSpaceDN w:val="0"/>
              <w:adjustRightInd w:val="0"/>
              <w:jc w:val="center"/>
              <w:rPr>
                <w:bCs/>
              </w:rPr>
            </w:pPr>
            <w:r w:rsidRPr="002047B0">
              <w:rPr>
                <w:bCs/>
              </w:rPr>
              <w:t>куб. м</w:t>
            </w:r>
          </w:p>
        </w:tc>
        <w:tc>
          <w:tcPr>
            <w:tcW w:w="1593" w:type="dxa"/>
            <w:vAlign w:val="center"/>
          </w:tcPr>
          <w:p w14:paraId="77773454" w14:textId="77777777" w:rsidR="00C05BAF" w:rsidRPr="002047B0" w:rsidRDefault="00C05BAF" w:rsidP="00C05BAF">
            <w:pPr>
              <w:jc w:val="center"/>
            </w:pPr>
            <w:r w:rsidRPr="002047B0">
              <w:t>1 001,4</w:t>
            </w:r>
          </w:p>
        </w:tc>
      </w:tr>
      <w:tr w:rsidR="00C05BAF" w:rsidRPr="002047B0" w14:paraId="244545A3" w14:textId="77777777" w:rsidTr="00C05BAF">
        <w:tc>
          <w:tcPr>
            <w:tcW w:w="525" w:type="dxa"/>
            <w:vMerge/>
            <w:vAlign w:val="center"/>
          </w:tcPr>
          <w:p w14:paraId="5A0712C4" w14:textId="77777777" w:rsidR="00C05BAF" w:rsidRPr="002047B0" w:rsidRDefault="00C05BAF" w:rsidP="00C05BAF">
            <w:pPr>
              <w:autoSpaceDE w:val="0"/>
              <w:autoSpaceDN w:val="0"/>
              <w:adjustRightInd w:val="0"/>
              <w:jc w:val="center"/>
              <w:rPr>
                <w:bCs/>
              </w:rPr>
            </w:pPr>
          </w:p>
        </w:tc>
        <w:tc>
          <w:tcPr>
            <w:tcW w:w="6813" w:type="dxa"/>
            <w:vMerge/>
            <w:vAlign w:val="center"/>
          </w:tcPr>
          <w:p w14:paraId="5C67BE2C" w14:textId="77777777" w:rsidR="00C05BAF" w:rsidRPr="002047B0" w:rsidRDefault="00C05BAF" w:rsidP="00C05BAF">
            <w:pPr>
              <w:autoSpaceDE w:val="0"/>
              <w:autoSpaceDN w:val="0"/>
              <w:adjustRightInd w:val="0"/>
              <w:rPr>
                <w:bCs/>
              </w:rPr>
            </w:pPr>
          </w:p>
        </w:tc>
        <w:tc>
          <w:tcPr>
            <w:tcW w:w="1242" w:type="dxa"/>
            <w:vAlign w:val="center"/>
          </w:tcPr>
          <w:p w14:paraId="12F77714" w14:textId="77777777" w:rsidR="00C05BAF" w:rsidRPr="002047B0" w:rsidRDefault="00C05BAF" w:rsidP="00C05BAF">
            <w:pPr>
              <w:autoSpaceDE w:val="0"/>
              <w:autoSpaceDN w:val="0"/>
              <w:adjustRightInd w:val="0"/>
              <w:jc w:val="center"/>
              <w:rPr>
                <w:bCs/>
              </w:rPr>
            </w:pPr>
            <w:r w:rsidRPr="002047B0">
              <w:rPr>
                <w:bCs/>
              </w:rPr>
              <w:t>Гкал</w:t>
            </w:r>
          </w:p>
        </w:tc>
        <w:tc>
          <w:tcPr>
            <w:tcW w:w="1593" w:type="dxa"/>
            <w:vAlign w:val="center"/>
          </w:tcPr>
          <w:p w14:paraId="3A9FEC9E" w14:textId="77777777" w:rsidR="00C05BAF" w:rsidRPr="002047B0" w:rsidRDefault="00C05BAF" w:rsidP="00C05BAF">
            <w:pPr>
              <w:jc w:val="center"/>
            </w:pPr>
            <w:r w:rsidRPr="002047B0">
              <w:t>67,4</w:t>
            </w:r>
          </w:p>
        </w:tc>
      </w:tr>
      <w:tr w:rsidR="00C05BAF" w:rsidRPr="002047B0" w14:paraId="0C1A5D7D" w14:textId="77777777" w:rsidTr="00C05BAF">
        <w:tc>
          <w:tcPr>
            <w:tcW w:w="525" w:type="dxa"/>
            <w:vMerge w:val="restart"/>
            <w:vAlign w:val="center"/>
          </w:tcPr>
          <w:p w14:paraId="108D48B2" w14:textId="77777777" w:rsidR="00C05BAF" w:rsidRPr="002047B0" w:rsidRDefault="00C05BAF" w:rsidP="00C05BAF">
            <w:pPr>
              <w:autoSpaceDE w:val="0"/>
              <w:autoSpaceDN w:val="0"/>
              <w:adjustRightInd w:val="0"/>
              <w:jc w:val="center"/>
              <w:rPr>
                <w:bCs/>
              </w:rPr>
            </w:pPr>
            <w:r w:rsidRPr="002047B0">
              <w:rPr>
                <w:bCs/>
              </w:rPr>
              <w:t>1.3</w:t>
            </w:r>
          </w:p>
        </w:tc>
        <w:tc>
          <w:tcPr>
            <w:tcW w:w="6813" w:type="dxa"/>
            <w:vMerge w:val="restart"/>
            <w:vAlign w:val="center"/>
          </w:tcPr>
          <w:p w14:paraId="172A9D46" w14:textId="77777777" w:rsidR="00C05BAF" w:rsidRPr="002047B0" w:rsidRDefault="00C05BAF" w:rsidP="00C05BAF">
            <w:pPr>
              <w:autoSpaceDE w:val="0"/>
              <w:autoSpaceDN w:val="0"/>
              <w:adjustRightInd w:val="0"/>
              <w:rPr>
                <w:bCs/>
              </w:rPr>
            </w:pPr>
            <w:r w:rsidRPr="002047B0">
              <w:rPr>
                <w:bCs/>
              </w:rPr>
              <w:t>Прочим потребителям</w:t>
            </w:r>
          </w:p>
        </w:tc>
        <w:tc>
          <w:tcPr>
            <w:tcW w:w="1242" w:type="dxa"/>
            <w:vAlign w:val="center"/>
          </w:tcPr>
          <w:p w14:paraId="58E03A47" w14:textId="77777777" w:rsidR="00C05BAF" w:rsidRPr="002047B0" w:rsidRDefault="00C05BAF" w:rsidP="00C05BAF">
            <w:pPr>
              <w:autoSpaceDE w:val="0"/>
              <w:autoSpaceDN w:val="0"/>
              <w:adjustRightInd w:val="0"/>
              <w:jc w:val="center"/>
              <w:rPr>
                <w:bCs/>
              </w:rPr>
            </w:pPr>
            <w:r w:rsidRPr="002047B0">
              <w:rPr>
                <w:bCs/>
              </w:rPr>
              <w:t>куб. м</w:t>
            </w:r>
          </w:p>
        </w:tc>
        <w:tc>
          <w:tcPr>
            <w:tcW w:w="1593" w:type="dxa"/>
            <w:vAlign w:val="center"/>
          </w:tcPr>
          <w:p w14:paraId="2D28AA4F" w14:textId="77777777" w:rsidR="00C05BAF" w:rsidRPr="002047B0" w:rsidRDefault="00C05BAF" w:rsidP="00C05BAF">
            <w:pPr>
              <w:jc w:val="center"/>
            </w:pPr>
            <w:r w:rsidRPr="002047B0">
              <w:t>36,0</w:t>
            </w:r>
          </w:p>
        </w:tc>
      </w:tr>
      <w:tr w:rsidR="00C05BAF" w:rsidRPr="002047B0" w14:paraId="6984C5FF" w14:textId="77777777" w:rsidTr="00C05BAF">
        <w:tc>
          <w:tcPr>
            <w:tcW w:w="525" w:type="dxa"/>
            <w:vMerge/>
            <w:vAlign w:val="center"/>
          </w:tcPr>
          <w:p w14:paraId="6A812E25" w14:textId="77777777" w:rsidR="00C05BAF" w:rsidRPr="002047B0" w:rsidRDefault="00C05BAF" w:rsidP="00C05BAF">
            <w:pPr>
              <w:autoSpaceDE w:val="0"/>
              <w:autoSpaceDN w:val="0"/>
              <w:adjustRightInd w:val="0"/>
              <w:jc w:val="center"/>
              <w:rPr>
                <w:bCs/>
              </w:rPr>
            </w:pPr>
          </w:p>
        </w:tc>
        <w:tc>
          <w:tcPr>
            <w:tcW w:w="6813" w:type="dxa"/>
            <w:vMerge/>
            <w:vAlign w:val="center"/>
          </w:tcPr>
          <w:p w14:paraId="78D421F2" w14:textId="77777777" w:rsidR="00C05BAF" w:rsidRPr="002047B0" w:rsidRDefault="00C05BAF" w:rsidP="00C05BAF">
            <w:pPr>
              <w:autoSpaceDE w:val="0"/>
              <w:autoSpaceDN w:val="0"/>
              <w:adjustRightInd w:val="0"/>
              <w:rPr>
                <w:bCs/>
              </w:rPr>
            </w:pPr>
          </w:p>
        </w:tc>
        <w:tc>
          <w:tcPr>
            <w:tcW w:w="1242" w:type="dxa"/>
            <w:vAlign w:val="center"/>
          </w:tcPr>
          <w:p w14:paraId="7D273F51" w14:textId="77777777" w:rsidR="00C05BAF" w:rsidRPr="002047B0" w:rsidRDefault="00C05BAF" w:rsidP="00C05BAF">
            <w:pPr>
              <w:autoSpaceDE w:val="0"/>
              <w:autoSpaceDN w:val="0"/>
              <w:adjustRightInd w:val="0"/>
              <w:jc w:val="center"/>
              <w:rPr>
                <w:bCs/>
              </w:rPr>
            </w:pPr>
            <w:r w:rsidRPr="002047B0">
              <w:rPr>
                <w:bCs/>
              </w:rPr>
              <w:t>Гкал</w:t>
            </w:r>
          </w:p>
        </w:tc>
        <w:tc>
          <w:tcPr>
            <w:tcW w:w="1593" w:type="dxa"/>
            <w:vAlign w:val="center"/>
          </w:tcPr>
          <w:p w14:paraId="65B4F0BF" w14:textId="77777777" w:rsidR="00C05BAF" w:rsidRPr="002047B0" w:rsidRDefault="00C05BAF" w:rsidP="00C05BAF">
            <w:pPr>
              <w:jc w:val="center"/>
            </w:pPr>
            <w:r w:rsidRPr="002047B0">
              <w:t>2,3</w:t>
            </w:r>
          </w:p>
        </w:tc>
      </w:tr>
      <w:tr w:rsidR="00C05BAF" w:rsidRPr="002047B0" w14:paraId="524393C6" w14:textId="77777777" w:rsidTr="00C05BAF">
        <w:tc>
          <w:tcPr>
            <w:tcW w:w="525" w:type="dxa"/>
            <w:vMerge w:val="restart"/>
            <w:vAlign w:val="center"/>
          </w:tcPr>
          <w:p w14:paraId="25ACB615" w14:textId="77777777" w:rsidR="00C05BAF" w:rsidRPr="002047B0" w:rsidRDefault="00C05BAF" w:rsidP="00C05BAF">
            <w:pPr>
              <w:autoSpaceDE w:val="0"/>
              <w:autoSpaceDN w:val="0"/>
              <w:adjustRightInd w:val="0"/>
              <w:jc w:val="center"/>
              <w:rPr>
                <w:bCs/>
              </w:rPr>
            </w:pPr>
            <w:r w:rsidRPr="002047B0">
              <w:rPr>
                <w:bCs/>
              </w:rPr>
              <w:t>1.4</w:t>
            </w:r>
          </w:p>
        </w:tc>
        <w:tc>
          <w:tcPr>
            <w:tcW w:w="6813" w:type="dxa"/>
            <w:vMerge w:val="restart"/>
            <w:vAlign w:val="center"/>
          </w:tcPr>
          <w:p w14:paraId="6DD2136D" w14:textId="77777777" w:rsidR="00C05BAF" w:rsidRPr="002047B0" w:rsidRDefault="00C05BAF" w:rsidP="00C05BAF">
            <w:pPr>
              <w:autoSpaceDE w:val="0"/>
              <w:autoSpaceDN w:val="0"/>
              <w:adjustRightInd w:val="0"/>
              <w:rPr>
                <w:bCs/>
              </w:rPr>
            </w:pPr>
            <w:r w:rsidRPr="002047B0">
              <w:rPr>
                <w:bCs/>
              </w:rPr>
              <w:t>Другим организациям, осуществляющим горячее водоснабжение</w:t>
            </w:r>
          </w:p>
        </w:tc>
        <w:tc>
          <w:tcPr>
            <w:tcW w:w="1242" w:type="dxa"/>
            <w:vAlign w:val="center"/>
          </w:tcPr>
          <w:p w14:paraId="2F402799" w14:textId="77777777" w:rsidR="00C05BAF" w:rsidRPr="002047B0" w:rsidRDefault="00C05BAF" w:rsidP="00C05BAF">
            <w:pPr>
              <w:autoSpaceDE w:val="0"/>
              <w:autoSpaceDN w:val="0"/>
              <w:adjustRightInd w:val="0"/>
              <w:jc w:val="center"/>
              <w:rPr>
                <w:bCs/>
              </w:rPr>
            </w:pPr>
            <w:r w:rsidRPr="002047B0">
              <w:rPr>
                <w:bCs/>
              </w:rPr>
              <w:t>куб. м</w:t>
            </w:r>
          </w:p>
        </w:tc>
        <w:tc>
          <w:tcPr>
            <w:tcW w:w="1593" w:type="dxa"/>
            <w:vAlign w:val="center"/>
          </w:tcPr>
          <w:p w14:paraId="4B3BDABE" w14:textId="77777777" w:rsidR="00C05BAF" w:rsidRPr="002047B0" w:rsidRDefault="00C05BAF" w:rsidP="00C05BAF">
            <w:pPr>
              <w:jc w:val="center"/>
            </w:pPr>
            <w:r w:rsidRPr="002047B0">
              <w:t>0,0</w:t>
            </w:r>
          </w:p>
        </w:tc>
      </w:tr>
      <w:tr w:rsidR="00C05BAF" w:rsidRPr="002047B0" w14:paraId="4E2723DB" w14:textId="77777777" w:rsidTr="00C05BAF">
        <w:tc>
          <w:tcPr>
            <w:tcW w:w="525" w:type="dxa"/>
            <w:vMerge/>
            <w:vAlign w:val="center"/>
          </w:tcPr>
          <w:p w14:paraId="0588EA3A" w14:textId="77777777" w:rsidR="00C05BAF" w:rsidRPr="002047B0" w:rsidRDefault="00C05BAF" w:rsidP="00C05BAF">
            <w:pPr>
              <w:autoSpaceDE w:val="0"/>
              <w:autoSpaceDN w:val="0"/>
              <w:adjustRightInd w:val="0"/>
              <w:jc w:val="center"/>
              <w:rPr>
                <w:bCs/>
              </w:rPr>
            </w:pPr>
          </w:p>
        </w:tc>
        <w:tc>
          <w:tcPr>
            <w:tcW w:w="6813" w:type="dxa"/>
            <w:vMerge/>
            <w:vAlign w:val="center"/>
          </w:tcPr>
          <w:p w14:paraId="708E57A2" w14:textId="77777777" w:rsidR="00C05BAF" w:rsidRPr="002047B0" w:rsidRDefault="00C05BAF" w:rsidP="00C05BAF">
            <w:pPr>
              <w:autoSpaceDE w:val="0"/>
              <w:autoSpaceDN w:val="0"/>
              <w:adjustRightInd w:val="0"/>
              <w:rPr>
                <w:bCs/>
              </w:rPr>
            </w:pPr>
          </w:p>
        </w:tc>
        <w:tc>
          <w:tcPr>
            <w:tcW w:w="1242" w:type="dxa"/>
            <w:vAlign w:val="center"/>
          </w:tcPr>
          <w:p w14:paraId="1FC4D445" w14:textId="77777777" w:rsidR="00C05BAF" w:rsidRPr="002047B0" w:rsidRDefault="00C05BAF" w:rsidP="00C05BAF">
            <w:pPr>
              <w:autoSpaceDE w:val="0"/>
              <w:autoSpaceDN w:val="0"/>
              <w:adjustRightInd w:val="0"/>
              <w:jc w:val="center"/>
              <w:rPr>
                <w:bCs/>
              </w:rPr>
            </w:pPr>
            <w:r w:rsidRPr="002047B0">
              <w:rPr>
                <w:bCs/>
              </w:rPr>
              <w:t>Гкал</w:t>
            </w:r>
          </w:p>
        </w:tc>
        <w:tc>
          <w:tcPr>
            <w:tcW w:w="1593" w:type="dxa"/>
            <w:vAlign w:val="center"/>
          </w:tcPr>
          <w:p w14:paraId="5D101CA1" w14:textId="77777777" w:rsidR="00C05BAF" w:rsidRPr="002047B0" w:rsidRDefault="00C05BAF" w:rsidP="00C05BAF">
            <w:pPr>
              <w:jc w:val="center"/>
            </w:pPr>
            <w:r w:rsidRPr="002047B0">
              <w:t>0,0</w:t>
            </w:r>
          </w:p>
        </w:tc>
      </w:tr>
      <w:tr w:rsidR="00C05BAF" w:rsidRPr="002047B0" w14:paraId="03A980DD" w14:textId="77777777" w:rsidTr="00C05BAF">
        <w:tc>
          <w:tcPr>
            <w:tcW w:w="525" w:type="dxa"/>
            <w:vMerge w:val="restart"/>
            <w:vAlign w:val="center"/>
          </w:tcPr>
          <w:p w14:paraId="4E975A74" w14:textId="77777777" w:rsidR="00C05BAF" w:rsidRPr="002047B0" w:rsidRDefault="00C05BAF" w:rsidP="00C05BAF">
            <w:pPr>
              <w:autoSpaceDE w:val="0"/>
              <w:autoSpaceDN w:val="0"/>
              <w:adjustRightInd w:val="0"/>
              <w:jc w:val="center"/>
              <w:rPr>
                <w:bCs/>
              </w:rPr>
            </w:pPr>
            <w:r w:rsidRPr="002047B0">
              <w:rPr>
                <w:bCs/>
              </w:rPr>
              <w:t>1.5</w:t>
            </w:r>
          </w:p>
        </w:tc>
        <w:tc>
          <w:tcPr>
            <w:tcW w:w="6813" w:type="dxa"/>
            <w:vMerge w:val="restart"/>
            <w:vAlign w:val="center"/>
          </w:tcPr>
          <w:p w14:paraId="1F760270" w14:textId="77777777" w:rsidR="00C05BAF" w:rsidRPr="002047B0" w:rsidRDefault="00C05BAF" w:rsidP="00C05BAF">
            <w:pPr>
              <w:autoSpaceDE w:val="0"/>
              <w:autoSpaceDN w:val="0"/>
              <w:adjustRightInd w:val="0"/>
              <w:rPr>
                <w:bCs/>
              </w:rPr>
            </w:pPr>
            <w:r w:rsidRPr="002047B0">
              <w:rPr>
                <w:bCs/>
              </w:rPr>
              <w:t>Собственные нужды, не связанные с регулируемым видом деятельности</w:t>
            </w:r>
          </w:p>
        </w:tc>
        <w:tc>
          <w:tcPr>
            <w:tcW w:w="1242" w:type="dxa"/>
            <w:vAlign w:val="center"/>
          </w:tcPr>
          <w:p w14:paraId="0D48448E" w14:textId="77777777" w:rsidR="00C05BAF" w:rsidRPr="002047B0" w:rsidRDefault="00C05BAF" w:rsidP="00C05BAF">
            <w:pPr>
              <w:autoSpaceDE w:val="0"/>
              <w:autoSpaceDN w:val="0"/>
              <w:adjustRightInd w:val="0"/>
              <w:jc w:val="center"/>
              <w:rPr>
                <w:bCs/>
              </w:rPr>
            </w:pPr>
            <w:r w:rsidRPr="002047B0">
              <w:rPr>
                <w:bCs/>
              </w:rPr>
              <w:t>куб. м</w:t>
            </w:r>
          </w:p>
        </w:tc>
        <w:tc>
          <w:tcPr>
            <w:tcW w:w="1593" w:type="dxa"/>
            <w:vAlign w:val="center"/>
          </w:tcPr>
          <w:p w14:paraId="287AA21A" w14:textId="77777777" w:rsidR="00C05BAF" w:rsidRPr="002047B0" w:rsidRDefault="00C05BAF" w:rsidP="00C05BAF">
            <w:pPr>
              <w:jc w:val="center"/>
            </w:pPr>
            <w:r w:rsidRPr="002047B0">
              <w:t>50,0</w:t>
            </w:r>
          </w:p>
        </w:tc>
      </w:tr>
      <w:tr w:rsidR="00C05BAF" w:rsidRPr="002047B0" w14:paraId="54554629" w14:textId="77777777" w:rsidTr="00C05BAF">
        <w:tc>
          <w:tcPr>
            <w:tcW w:w="525" w:type="dxa"/>
            <w:vMerge/>
            <w:vAlign w:val="center"/>
          </w:tcPr>
          <w:p w14:paraId="18C1415B" w14:textId="77777777" w:rsidR="00C05BAF" w:rsidRPr="002047B0" w:rsidRDefault="00C05BAF" w:rsidP="00C05BAF">
            <w:pPr>
              <w:autoSpaceDE w:val="0"/>
              <w:autoSpaceDN w:val="0"/>
              <w:adjustRightInd w:val="0"/>
              <w:jc w:val="center"/>
              <w:rPr>
                <w:bCs/>
              </w:rPr>
            </w:pPr>
          </w:p>
        </w:tc>
        <w:tc>
          <w:tcPr>
            <w:tcW w:w="6813" w:type="dxa"/>
            <w:vMerge/>
            <w:vAlign w:val="center"/>
          </w:tcPr>
          <w:p w14:paraId="48F4F3D5" w14:textId="77777777" w:rsidR="00C05BAF" w:rsidRPr="002047B0" w:rsidRDefault="00C05BAF" w:rsidP="00C05BAF">
            <w:pPr>
              <w:autoSpaceDE w:val="0"/>
              <w:autoSpaceDN w:val="0"/>
              <w:adjustRightInd w:val="0"/>
              <w:rPr>
                <w:bCs/>
              </w:rPr>
            </w:pPr>
          </w:p>
        </w:tc>
        <w:tc>
          <w:tcPr>
            <w:tcW w:w="1242" w:type="dxa"/>
            <w:vAlign w:val="center"/>
          </w:tcPr>
          <w:p w14:paraId="783B1FEC" w14:textId="77777777" w:rsidR="00C05BAF" w:rsidRPr="002047B0" w:rsidRDefault="00C05BAF" w:rsidP="00C05BAF">
            <w:pPr>
              <w:autoSpaceDE w:val="0"/>
              <w:autoSpaceDN w:val="0"/>
              <w:adjustRightInd w:val="0"/>
              <w:jc w:val="center"/>
              <w:rPr>
                <w:bCs/>
              </w:rPr>
            </w:pPr>
            <w:r w:rsidRPr="002047B0">
              <w:rPr>
                <w:bCs/>
              </w:rPr>
              <w:t>Гкал</w:t>
            </w:r>
          </w:p>
        </w:tc>
        <w:tc>
          <w:tcPr>
            <w:tcW w:w="1593" w:type="dxa"/>
            <w:vAlign w:val="center"/>
          </w:tcPr>
          <w:p w14:paraId="0F449002" w14:textId="77777777" w:rsidR="00C05BAF" w:rsidRPr="002047B0" w:rsidRDefault="00C05BAF" w:rsidP="00C05BAF">
            <w:pPr>
              <w:jc w:val="center"/>
            </w:pPr>
            <w:r w:rsidRPr="002047B0">
              <w:t>3,2</w:t>
            </w:r>
          </w:p>
        </w:tc>
      </w:tr>
      <w:tr w:rsidR="00C05BAF" w:rsidRPr="002047B0" w14:paraId="690E5FC1" w14:textId="77777777" w:rsidTr="00C05BAF">
        <w:tc>
          <w:tcPr>
            <w:tcW w:w="525" w:type="dxa"/>
            <w:vAlign w:val="center"/>
          </w:tcPr>
          <w:p w14:paraId="66717DE4" w14:textId="77777777" w:rsidR="00C05BAF" w:rsidRPr="002047B0" w:rsidRDefault="00C05BAF" w:rsidP="00C05BAF">
            <w:pPr>
              <w:autoSpaceDE w:val="0"/>
              <w:autoSpaceDN w:val="0"/>
              <w:adjustRightInd w:val="0"/>
              <w:jc w:val="center"/>
              <w:rPr>
                <w:bCs/>
              </w:rPr>
            </w:pPr>
            <w:r w:rsidRPr="002047B0">
              <w:rPr>
                <w:bCs/>
              </w:rPr>
              <w:t>2.</w:t>
            </w:r>
          </w:p>
        </w:tc>
        <w:tc>
          <w:tcPr>
            <w:tcW w:w="6813" w:type="dxa"/>
            <w:vAlign w:val="center"/>
          </w:tcPr>
          <w:p w14:paraId="2AF77C5B" w14:textId="77777777" w:rsidR="00C05BAF" w:rsidRPr="002047B0" w:rsidRDefault="00C05BAF" w:rsidP="00C05BAF">
            <w:pPr>
              <w:autoSpaceDE w:val="0"/>
              <w:autoSpaceDN w:val="0"/>
              <w:adjustRightInd w:val="0"/>
              <w:rPr>
                <w:bCs/>
              </w:rPr>
            </w:pPr>
            <w:r w:rsidRPr="002047B0">
              <w:rPr>
                <w:bCs/>
              </w:rPr>
              <w:t>Объем финансовых потребностей, необходимых для реализации производственной программы</w:t>
            </w:r>
          </w:p>
        </w:tc>
        <w:tc>
          <w:tcPr>
            <w:tcW w:w="1242" w:type="dxa"/>
            <w:vAlign w:val="center"/>
          </w:tcPr>
          <w:p w14:paraId="736A7171" w14:textId="77777777" w:rsidR="00C05BAF" w:rsidRPr="002047B0" w:rsidRDefault="00C05BAF" w:rsidP="00C05BAF">
            <w:pPr>
              <w:autoSpaceDE w:val="0"/>
              <w:autoSpaceDN w:val="0"/>
              <w:adjustRightInd w:val="0"/>
              <w:jc w:val="center"/>
              <w:rPr>
                <w:bCs/>
              </w:rPr>
            </w:pPr>
            <w:r w:rsidRPr="002047B0">
              <w:rPr>
                <w:bCs/>
              </w:rPr>
              <w:t>тыс. руб.</w:t>
            </w:r>
          </w:p>
        </w:tc>
        <w:tc>
          <w:tcPr>
            <w:tcW w:w="1593" w:type="dxa"/>
            <w:vAlign w:val="center"/>
          </w:tcPr>
          <w:p w14:paraId="558EF9B4" w14:textId="77777777" w:rsidR="00C05BAF" w:rsidRPr="002047B0" w:rsidRDefault="00C05BAF" w:rsidP="00C05BAF">
            <w:pPr>
              <w:jc w:val="center"/>
            </w:pPr>
            <w:r w:rsidRPr="002047B0">
              <w:t>9 492,5</w:t>
            </w:r>
          </w:p>
        </w:tc>
      </w:tr>
    </w:tbl>
    <w:p w14:paraId="2AC1B3DE" w14:textId="77777777" w:rsidR="00C05BAF" w:rsidRPr="002047B0" w:rsidRDefault="00C05BAF" w:rsidP="00C05BAF">
      <w:pPr>
        <w:jc w:val="center"/>
      </w:pPr>
      <w:r w:rsidRPr="002047B0">
        <w:t xml:space="preserve">3. Перечень плановых мероприятий </w:t>
      </w:r>
    </w:p>
    <w:p w14:paraId="641E1C6B" w14:textId="77777777" w:rsidR="00C05BAF" w:rsidRPr="002047B0" w:rsidRDefault="00C05BAF" w:rsidP="00C05BAF">
      <w:pPr>
        <w:jc w:val="center"/>
      </w:pP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C05BAF" w:rsidRPr="002047B0" w14:paraId="306FB5EB" w14:textId="77777777" w:rsidTr="00C05BAF">
        <w:tc>
          <w:tcPr>
            <w:tcW w:w="546" w:type="dxa"/>
            <w:tcBorders>
              <w:top w:val="single" w:sz="4" w:space="0" w:color="auto"/>
              <w:left w:val="single" w:sz="4" w:space="0" w:color="auto"/>
              <w:bottom w:val="single" w:sz="4" w:space="0" w:color="auto"/>
              <w:right w:val="single" w:sz="4" w:space="0" w:color="auto"/>
            </w:tcBorders>
            <w:vAlign w:val="center"/>
            <w:hideMark/>
          </w:tcPr>
          <w:p w14:paraId="72352DBA" w14:textId="77777777" w:rsidR="00C05BAF" w:rsidRPr="002047B0" w:rsidRDefault="00C05BAF" w:rsidP="00C05BAF">
            <w:pPr>
              <w:autoSpaceDE w:val="0"/>
              <w:autoSpaceDN w:val="0"/>
              <w:adjustRightInd w:val="0"/>
              <w:jc w:val="center"/>
            </w:pPr>
            <w:r w:rsidRPr="002047B0">
              <w:t>№ п/п</w:t>
            </w:r>
          </w:p>
        </w:tc>
        <w:tc>
          <w:tcPr>
            <w:tcW w:w="4503" w:type="dxa"/>
            <w:tcBorders>
              <w:top w:val="single" w:sz="4" w:space="0" w:color="auto"/>
              <w:left w:val="single" w:sz="4" w:space="0" w:color="auto"/>
              <w:bottom w:val="single" w:sz="4" w:space="0" w:color="auto"/>
              <w:right w:val="single" w:sz="4" w:space="0" w:color="auto"/>
            </w:tcBorders>
            <w:vAlign w:val="center"/>
            <w:hideMark/>
          </w:tcPr>
          <w:p w14:paraId="7D28383F" w14:textId="77777777" w:rsidR="00C05BAF" w:rsidRPr="002047B0" w:rsidRDefault="00C05BAF" w:rsidP="00C05BAF">
            <w:pPr>
              <w:autoSpaceDE w:val="0"/>
              <w:autoSpaceDN w:val="0"/>
              <w:adjustRightInd w:val="0"/>
              <w:jc w:val="center"/>
            </w:pPr>
            <w:r w:rsidRPr="002047B0">
              <w:t>Наименование мероприятия</w:t>
            </w:r>
          </w:p>
        </w:tc>
        <w:tc>
          <w:tcPr>
            <w:tcW w:w="2803" w:type="dxa"/>
            <w:tcBorders>
              <w:top w:val="single" w:sz="4" w:space="0" w:color="auto"/>
              <w:left w:val="single" w:sz="4" w:space="0" w:color="auto"/>
              <w:bottom w:val="single" w:sz="4" w:space="0" w:color="auto"/>
              <w:right w:val="single" w:sz="4" w:space="0" w:color="auto"/>
            </w:tcBorders>
            <w:vAlign w:val="center"/>
            <w:hideMark/>
          </w:tcPr>
          <w:p w14:paraId="0B02B683" w14:textId="77777777" w:rsidR="00C05BAF" w:rsidRPr="002047B0" w:rsidRDefault="00C05BAF" w:rsidP="00C05BAF">
            <w:pPr>
              <w:autoSpaceDE w:val="0"/>
              <w:autoSpaceDN w:val="0"/>
              <w:adjustRightInd w:val="0"/>
              <w:jc w:val="center"/>
            </w:pPr>
            <w:r w:rsidRPr="002047B0">
              <w:t>Дата реализации мероприятия</w:t>
            </w:r>
          </w:p>
        </w:tc>
        <w:tc>
          <w:tcPr>
            <w:tcW w:w="2518" w:type="dxa"/>
            <w:tcBorders>
              <w:top w:val="single" w:sz="4" w:space="0" w:color="auto"/>
              <w:left w:val="single" w:sz="4" w:space="0" w:color="auto"/>
              <w:bottom w:val="single" w:sz="4" w:space="0" w:color="auto"/>
              <w:right w:val="single" w:sz="4" w:space="0" w:color="auto"/>
            </w:tcBorders>
            <w:vAlign w:val="center"/>
            <w:hideMark/>
          </w:tcPr>
          <w:p w14:paraId="0220692E" w14:textId="77777777" w:rsidR="00C05BAF" w:rsidRPr="002047B0" w:rsidRDefault="00C05BAF" w:rsidP="00C05BAF">
            <w:pPr>
              <w:autoSpaceDE w:val="0"/>
              <w:autoSpaceDN w:val="0"/>
              <w:adjustRightInd w:val="0"/>
              <w:jc w:val="center"/>
            </w:pPr>
            <w:r w:rsidRPr="002047B0">
              <w:t>Финансовые потребности на реализацию мероприятия, тыс. руб.</w:t>
            </w:r>
          </w:p>
        </w:tc>
      </w:tr>
      <w:tr w:rsidR="00C05BAF" w:rsidRPr="002047B0" w14:paraId="2A5E7F2C" w14:textId="77777777" w:rsidTr="00C05BAF">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48A2D8A8" w14:textId="77777777" w:rsidR="00C05BAF" w:rsidRPr="002047B0" w:rsidRDefault="00C05BAF" w:rsidP="00C05BAF">
            <w:pPr>
              <w:autoSpaceDE w:val="0"/>
              <w:autoSpaceDN w:val="0"/>
              <w:adjustRightInd w:val="0"/>
              <w:jc w:val="center"/>
            </w:pPr>
            <w:r w:rsidRPr="002047B0">
              <w:t>1. Перечень мероприятий по ремонту объектов централизованных систем горячего водоснабжения</w:t>
            </w:r>
          </w:p>
        </w:tc>
      </w:tr>
      <w:tr w:rsidR="00C05BAF" w:rsidRPr="002047B0" w14:paraId="782E3914" w14:textId="77777777" w:rsidTr="00C05BAF">
        <w:tc>
          <w:tcPr>
            <w:tcW w:w="546" w:type="dxa"/>
            <w:tcBorders>
              <w:top w:val="single" w:sz="4" w:space="0" w:color="auto"/>
              <w:left w:val="single" w:sz="4" w:space="0" w:color="auto"/>
              <w:bottom w:val="single" w:sz="4" w:space="0" w:color="auto"/>
              <w:right w:val="single" w:sz="4" w:space="0" w:color="auto"/>
            </w:tcBorders>
            <w:vAlign w:val="center"/>
            <w:hideMark/>
          </w:tcPr>
          <w:p w14:paraId="0641822C" w14:textId="77777777" w:rsidR="00C05BAF" w:rsidRPr="002047B0" w:rsidRDefault="00C05BAF" w:rsidP="00C05BAF">
            <w:pPr>
              <w:autoSpaceDE w:val="0"/>
              <w:autoSpaceDN w:val="0"/>
              <w:adjustRightInd w:val="0"/>
              <w:jc w:val="center"/>
            </w:pPr>
            <w:r w:rsidRPr="002047B0">
              <w:t>1.1</w:t>
            </w:r>
          </w:p>
        </w:tc>
        <w:tc>
          <w:tcPr>
            <w:tcW w:w="4503" w:type="dxa"/>
            <w:tcBorders>
              <w:top w:val="single" w:sz="4" w:space="0" w:color="auto"/>
              <w:left w:val="single" w:sz="4" w:space="0" w:color="auto"/>
              <w:bottom w:val="single" w:sz="4" w:space="0" w:color="auto"/>
              <w:right w:val="single" w:sz="4" w:space="0" w:color="auto"/>
            </w:tcBorders>
            <w:vAlign w:val="center"/>
          </w:tcPr>
          <w:p w14:paraId="1A2B7487" w14:textId="77777777" w:rsidR="00C05BAF" w:rsidRPr="002047B0" w:rsidRDefault="00C05BAF" w:rsidP="00C05BAF">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10222EC5" w14:textId="77777777" w:rsidR="00C05BAF" w:rsidRPr="002047B0" w:rsidRDefault="00C05BAF" w:rsidP="00C05BAF">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0A68F93C" w14:textId="77777777" w:rsidR="00C05BAF" w:rsidRPr="002047B0" w:rsidRDefault="00C05BAF" w:rsidP="00C05BAF">
            <w:pPr>
              <w:autoSpaceDE w:val="0"/>
              <w:autoSpaceDN w:val="0"/>
              <w:adjustRightInd w:val="0"/>
              <w:jc w:val="center"/>
            </w:pPr>
          </w:p>
        </w:tc>
      </w:tr>
      <w:tr w:rsidR="00C05BAF" w:rsidRPr="002047B0" w14:paraId="4D54B587" w14:textId="77777777" w:rsidTr="00C05BAF">
        <w:tc>
          <w:tcPr>
            <w:tcW w:w="546" w:type="dxa"/>
            <w:tcBorders>
              <w:top w:val="single" w:sz="4" w:space="0" w:color="auto"/>
              <w:left w:val="single" w:sz="4" w:space="0" w:color="auto"/>
              <w:bottom w:val="single" w:sz="4" w:space="0" w:color="auto"/>
              <w:right w:val="single" w:sz="4" w:space="0" w:color="auto"/>
            </w:tcBorders>
            <w:vAlign w:val="center"/>
          </w:tcPr>
          <w:p w14:paraId="20509CA5" w14:textId="77777777" w:rsidR="00C05BAF" w:rsidRPr="002047B0" w:rsidRDefault="00C05BAF" w:rsidP="00C05BAF">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4F961A77" w14:textId="77777777" w:rsidR="00C05BAF" w:rsidRPr="002047B0" w:rsidRDefault="00C05BAF" w:rsidP="00C05BAF">
            <w:pPr>
              <w:autoSpaceDE w:val="0"/>
              <w:autoSpaceDN w:val="0"/>
              <w:adjustRightInd w:val="0"/>
            </w:pPr>
            <w:r w:rsidRPr="002047B0">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4C822DBB" w14:textId="77777777" w:rsidR="00C05BAF" w:rsidRPr="002047B0" w:rsidRDefault="00C05BAF" w:rsidP="00C05BAF">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39214B5B" w14:textId="77777777" w:rsidR="00C05BAF" w:rsidRPr="002047B0" w:rsidRDefault="00C05BAF" w:rsidP="00C05BAF">
            <w:pPr>
              <w:autoSpaceDE w:val="0"/>
              <w:autoSpaceDN w:val="0"/>
              <w:adjustRightInd w:val="0"/>
              <w:jc w:val="center"/>
            </w:pPr>
          </w:p>
        </w:tc>
      </w:tr>
      <w:tr w:rsidR="00C05BAF" w:rsidRPr="002047B0" w14:paraId="2D4DB9C1" w14:textId="77777777" w:rsidTr="00C05BAF">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45C4E338" w14:textId="77777777" w:rsidR="00C05BAF" w:rsidRPr="002047B0" w:rsidRDefault="00C05BAF" w:rsidP="00C05BAF">
            <w:pPr>
              <w:autoSpaceDE w:val="0"/>
              <w:autoSpaceDN w:val="0"/>
              <w:adjustRightInd w:val="0"/>
              <w:jc w:val="center"/>
            </w:pPr>
            <w:r w:rsidRPr="002047B0">
              <w:t>2. Перечень мероприятий, направленных на улучшение качества горячей воды</w:t>
            </w:r>
          </w:p>
        </w:tc>
      </w:tr>
      <w:tr w:rsidR="00C05BAF" w:rsidRPr="002047B0" w14:paraId="34AB26CF" w14:textId="77777777" w:rsidTr="00C05BAF">
        <w:tc>
          <w:tcPr>
            <w:tcW w:w="546" w:type="dxa"/>
            <w:tcBorders>
              <w:top w:val="single" w:sz="4" w:space="0" w:color="auto"/>
              <w:left w:val="single" w:sz="4" w:space="0" w:color="auto"/>
              <w:bottom w:val="single" w:sz="4" w:space="0" w:color="auto"/>
              <w:right w:val="single" w:sz="4" w:space="0" w:color="auto"/>
            </w:tcBorders>
            <w:vAlign w:val="center"/>
            <w:hideMark/>
          </w:tcPr>
          <w:p w14:paraId="19DBF5DC" w14:textId="77777777" w:rsidR="00C05BAF" w:rsidRPr="002047B0" w:rsidRDefault="00C05BAF" w:rsidP="00C05BAF">
            <w:pPr>
              <w:autoSpaceDE w:val="0"/>
              <w:autoSpaceDN w:val="0"/>
              <w:adjustRightInd w:val="0"/>
              <w:jc w:val="center"/>
            </w:pPr>
            <w:r w:rsidRPr="002047B0">
              <w:t>2.1.</w:t>
            </w:r>
          </w:p>
        </w:tc>
        <w:tc>
          <w:tcPr>
            <w:tcW w:w="4503" w:type="dxa"/>
            <w:tcBorders>
              <w:top w:val="single" w:sz="4" w:space="0" w:color="auto"/>
              <w:left w:val="single" w:sz="4" w:space="0" w:color="auto"/>
              <w:bottom w:val="single" w:sz="4" w:space="0" w:color="auto"/>
              <w:right w:val="single" w:sz="4" w:space="0" w:color="auto"/>
            </w:tcBorders>
            <w:vAlign w:val="center"/>
          </w:tcPr>
          <w:p w14:paraId="2673BD1C" w14:textId="77777777" w:rsidR="00C05BAF" w:rsidRPr="002047B0" w:rsidRDefault="00C05BAF" w:rsidP="00C05BAF">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412A99E3" w14:textId="77777777" w:rsidR="00C05BAF" w:rsidRPr="002047B0" w:rsidRDefault="00C05BAF" w:rsidP="00C05BAF">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1A5E7495" w14:textId="77777777" w:rsidR="00C05BAF" w:rsidRPr="002047B0" w:rsidRDefault="00C05BAF" w:rsidP="00C05BAF">
            <w:pPr>
              <w:autoSpaceDE w:val="0"/>
              <w:autoSpaceDN w:val="0"/>
              <w:adjustRightInd w:val="0"/>
              <w:jc w:val="center"/>
            </w:pPr>
          </w:p>
        </w:tc>
      </w:tr>
      <w:tr w:rsidR="00C05BAF" w:rsidRPr="002047B0" w14:paraId="38A26D90" w14:textId="77777777" w:rsidTr="00C05BAF">
        <w:tc>
          <w:tcPr>
            <w:tcW w:w="546" w:type="dxa"/>
            <w:tcBorders>
              <w:top w:val="single" w:sz="4" w:space="0" w:color="auto"/>
              <w:left w:val="single" w:sz="4" w:space="0" w:color="auto"/>
              <w:bottom w:val="single" w:sz="4" w:space="0" w:color="auto"/>
              <w:right w:val="single" w:sz="4" w:space="0" w:color="auto"/>
            </w:tcBorders>
            <w:vAlign w:val="center"/>
          </w:tcPr>
          <w:p w14:paraId="24FCB342" w14:textId="77777777" w:rsidR="00C05BAF" w:rsidRPr="002047B0" w:rsidRDefault="00C05BAF" w:rsidP="00C05BAF">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0D75BF93" w14:textId="77777777" w:rsidR="00C05BAF" w:rsidRPr="002047B0" w:rsidRDefault="00C05BAF" w:rsidP="00C05BAF">
            <w:pPr>
              <w:autoSpaceDE w:val="0"/>
              <w:autoSpaceDN w:val="0"/>
              <w:adjustRightInd w:val="0"/>
            </w:pPr>
            <w:r w:rsidRPr="002047B0">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794320A6" w14:textId="77777777" w:rsidR="00C05BAF" w:rsidRPr="002047B0" w:rsidRDefault="00C05BAF" w:rsidP="00C05BAF">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1F486DA1" w14:textId="77777777" w:rsidR="00C05BAF" w:rsidRPr="002047B0" w:rsidRDefault="00C05BAF" w:rsidP="00C05BAF">
            <w:pPr>
              <w:autoSpaceDE w:val="0"/>
              <w:autoSpaceDN w:val="0"/>
              <w:adjustRightInd w:val="0"/>
              <w:jc w:val="center"/>
            </w:pPr>
          </w:p>
        </w:tc>
      </w:tr>
      <w:tr w:rsidR="00C05BAF" w:rsidRPr="002047B0" w14:paraId="494AC4EF" w14:textId="77777777" w:rsidTr="00C05BAF">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4A52105E" w14:textId="77777777" w:rsidR="00C05BAF" w:rsidRPr="002047B0" w:rsidRDefault="00C05BAF" w:rsidP="00C05BAF">
            <w:pPr>
              <w:jc w:val="center"/>
            </w:pPr>
            <w:r w:rsidRPr="002047B0">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C05BAF" w:rsidRPr="002047B0" w14:paraId="01E0BE0E" w14:textId="77777777" w:rsidTr="00C05BAF">
        <w:tc>
          <w:tcPr>
            <w:tcW w:w="546" w:type="dxa"/>
            <w:tcBorders>
              <w:top w:val="single" w:sz="4" w:space="0" w:color="auto"/>
              <w:left w:val="single" w:sz="4" w:space="0" w:color="auto"/>
              <w:bottom w:val="single" w:sz="4" w:space="0" w:color="auto"/>
              <w:right w:val="single" w:sz="4" w:space="0" w:color="auto"/>
            </w:tcBorders>
            <w:vAlign w:val="center"/>
            <w:hideMark/>
          </w:tcPr>
          <w:p w14:paraId="5471D60C" w14:textId="77777777" w:rsidR="00C05BAF" w:rsidRPr="002047B0" w:rsidRDefault="00C05BAF" w:rsidP="00C05BAF">
            <w:pPr>
              <w:autoSpaceDE w:val="0"/>
              <w:autoSpaceDN w:val="0"/>
              <w:adjustRightInd w:val="0"/>
              <w:jc w:val="center"/>
            </w:pPr>
            <w:r w:rsidRPr="002047B0">
              <w:t>3.1.</w:t>
            </w:r>
          </w:p>
        </w:tc>
        <w:tc>
          <w:tcPr>
            <w:tcW w:w="4503" w:type="dxa"/>
            <w:tcBorders>
              <w:top w:val="single" w:sz="4" w:space="0" w:color="auto"/>
              <w:left w:val="single" w:sz="4" w:space="0" w:color="auto"/>
              <w:bottom w:val="single" w:sz="4" w:space="0" w:color="auto"/>
              <w:right w:val="single" w:sz="4" w:space="0" w:color="auto"/>
            </w:tcBorders>
            <w:vAlign w:val="center"/>
          </w:tcPr>
          <w:p w14:paraId="2E2D604E" w14:textId="77777777" w:rsidR="00C05BAF" w:rsidRPr="002047B0" w:rsidRDefault="00C05BAF" w:rsidP="00C05BAF">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1DD450ED" w14:textId="77777777" w:rsidR="00C05BAF" w:rsidRPr="002047B0" w:rsidRDefault="00C05BAF" w:rsidP="00C05BAF">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75315D99" w14:textId="77777777" w:rsidR="00C05BAF" w:rsidRPr="002047B0" w:rsidRDefault="00C05BAF" w:rsidP="00C05BAF">
            <w:pPr>
              <w:autoSpaceDE w:val="0"/>
              <w:autoSpaceDN w:val="0"/>
              <w:adjustRightInd w:val="0"/>
              <w:jc w:val="center"/>
            </w:pPr>
          </w:p>
        </w:tc>
      </w:tr>
      <w:tr w:rsidR="00C05BAF" w:rsidRPr="002047B0" w14:paraId="136F1F73" w14:textId="77777777" w:rsidTr="00C05BAF">
        <w:tc>
          <w:tcPr>
            <w:tcW w:w="546" w:type="dxa"/>
            <w:tcBorders>
              <w:top w:val="single" w:sz="4" w:space="0" w:color="auto"/>
              <w:left w:val="single" w:sz="4" w:space="0" w:color="auto"/>
              <w:bottom w:val="single" w:sz="4" w:space="0" w:color="auto"/>
              <w:right w:val="single" w:sz="4" w:space="0" w:color="auto"/>
            </w:tcBorders>
            <w:vAlign w:val="center"/>
          </w:tcPr>
          <w:p w14:paraId="25E7E226" w14:textId="77777777" w:rsidR="00C05BAF" w:rsidRPr="002047B0" w:rsidRDefault="00C05BAF" w:rsidP="00C05BAF">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4BDB9516" w14:textId="77777777" w:rsidR="00C05BAF" w:rsidRPr="002047B0" w:rsidRDefault="00C05BAF" w:rsidP="00C05BAF">
            <w:pPr>
              <w:autoSpaceDE w:val="0"/>
              <w:autoSpaceDN w:val="0"/>
              <w:adjustRightInd w:val="0"/>
            </w:pPr>
            <w:r w:rsidRPr="002047B0">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41F35033" w14:textId="77777777" w:rsidR="00C05BAF" w:rsidRPr="002047B0" w:rsidRDefault="00C05BAF" w:rsidP="00C05BAF">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2E587AE3" w14:textId="77777777" w:rsidR="00C05BAF" w:rsidRPr="002047B0" w:rsidRDefault="00C05BAF" w:rsidP="00C05BAF">
            <w:pPr>
              <w:autoSpaceDE w:val="0"/>
              <w:autoSpaceDN w:val="0"/>
              <w:adjustRightInd w:val="0"/>
              <w:jc w:val="center"/>
            </w:pPr>
          </w:p>
        </w:tc>
      </w:tr>
      <w:tr w:rsidR="00C05BAF" w:rsidRPr="002047B0" w14:paraId="5319FEB7" w14:textId="77777777" w:rsidTr="00C05BAF">
        <w:tc>
          <w:tcPr>
            <w:tcW w:w="10370" w:type="dxa"/>
            <w:gridSpan w:val="4"/>
            <w:tcBorders>
              <w:top w:val="single" w:sz="4" w:space="0" w:color="auto"/>
              <w:left w:val="single" w:sz="4" w:space="0" w:color="auto"/>
              <w:bottom w:val="single" w:sz="4" w:space="0" w:color="auto"/>
              <w:right w:val="single" w:sz="4" w:space="0" w:color="auto"/>
            </w:tcBorders>
            <w:vAlign w:val="center"/>
            <w:hideMark/>
          </w:tcPr>
          <w:p w14:paraId="29162F1C" w14:textId="77777777" w:rsidR="00C05BAF" w:rsidRPr="002047B0" w:rsidRDefault="00C05BAF" w:rsidP="00C05BAF">
            <w:pPr>
              <w:autoSpaceDE w:val="0"/>
              <w:autoSpaceDN w:val="0"/>
              <w:adjustRightInd w:val="0"/>
              <w:jc w:val="center"/>
            </w:pPr>
            <w:r w:rsidRPr="002047B0">
              <w:t>4. Перечень мероприятий, направленных на повышение качества обслуживания абонентов</w:t>
            </w:r>
          </w:p>
        </w:tc>
      </w:tr>
      <w:tr w:rsidR="00C05BAF" w:rsidRPr="002047B0" w14:paraId="6E303A1B" w14:textId="77777777" w:rsidTr="00C05BAF">
        <w:tc>
          <w:tcPr>
            <w:tcW w:w="546" w:type="dxa"/>
            <w:tcBorders>
              <w:top w:val="single" w:sz="4" w:space="0" w:color="auto"/>
              <w:left w:val="single" w:sz="4" w:space="0" w:color="auto"/>
              <w:bottom w:val="single" w:sz="4" w:space="0" w:color="auto"/>
              <w:right w:val="single" w:sz="4" w:space="0" w:color="auto"/>
            </w:tcBorders>
            <w:vAlign w:val="center"/>
            <w:hideMark/>
          </w:tcPr>
          <w:p w14:paraId="274D9F81" w14:textId="77777777" w:rsidR="00C05BAF" w:rsidRPr="002047B0" w:rsidRDefault="00C05BAF" w:rsidP="00C05BAF">
            <w:pPr>
              <w:autoSpaceDE w:val="0"/>
              <w:autoSpaceDN w:val="0"/>
              <w:adjustRightInd w:val="0"/>
              <w:jc w:val="center"/>
            </w:pPr>
            <w:r w:rsidRPr="002047B0">
              <w:t>4.1.</w:t>
            </w:r>
          </w:p>
        </w:tc>
        <w:tc>
          <w:tcPr>
            <w:tcW w:w="4503" w:type="dxa"/>
            <w:tcBorders>
              <w:top w:val="single" w:sz="4" w:space="0" w:color="auto"/>
              <w:left w:val="single" w:sz="4" w:space="0" w:color="auto"/>
              <w:bottom w:val="single" w:sz="4" w:space="0" w:color="auto"/>
              <w:right w:val="single" w:sz="4" w:space="0" w:color="auto"/>
            </w:tcBorders>
            <w:vAlign w:val="center"/>
          </w:tcPr>
          <w:p w14:paraId="67ECD65A" w14:textId="77777777" w:rsidR="00C05BAF" w:rsidRPr="002047B0" w:rsidRDefault="00C05BAF" w:rsidP="00C05BAF">
            <w:pPr>
              <w:autoSpaceDE w:val="0"/>
              <w:autoSpaceDN w:val="0"/>
              <w:adjustRightInd w:val="0"/>
            </w:pPr>
          </w:p>
        </w:tc>
        <w:tc>
          <w:tcPr>
            <w:tcW w:w="2803" w:type="dxa"/>
            <w:tcBorders>
              <w:top w:val="single" w:sz="4" w:space="0" w:color="auto"/>
              <w:left w:val="single" w:sz="4" w:space="0" w:color="auto"/>
              <w:bottom w:val="single" w:sz="4" w:space="0" w:color="auto"/>
              <w:right w:val="single" w:sz="4" w:space="0" w:color="auto"/>
            </w:tcBorders>
            <w:vAlign w:val="center"/>
          </w:tcPr>
          <w:p w14:paraId="03E82745" w14:textId="77777777" w:rsidR="00C05BAF" w:rsidRPr="002047B0" w:rsidRDefault="00C05BAF" w:rsidP="00C05BAF">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7C373D1B" w14:textId="77777777" w:rsidR="00C05BAF" w:rsidRPr="002047B0" w:rsidRDefault="00C05BAF" w:rsidP="00C05BAF">
            <w:pPr>
              <w:autoSpaceDE w:val="0"/>
              <w:autoSpaceDN w:val="0"/>
              <w:adjustRightInd w:val="0"/>
              <w:jc w:val="center"/>
            </w:pPr>
          </w:p>
        </w:tc>
      </w:tr>
      <w:tr w:rsidR="00C05BAF" w:rsidRPr="002047B0" w14:paraId="570C29FE" w14:textId="77777777" w:rsidTr="00C05BAF">
        <w:tc>
          <w:tcPr>
            <w:tcW w:w="546" w:type="dxa"/>
            <w:tcBorders>
              <w:top w:val="single" w:sz="4" w:space="0" w:color="auto"/>
              <w:left w:val="single" w:sz="4" w:space="0" w:color="auto"/>
              <w:bottom w:val="single" w:sz="4" w:space="0" w:color="auto"/>
              <w:right w:val="single" w:sz="4" w:space="0" w:color="auto"/>
            </w:tcBorders>
            <w:vAlign w:val="center"/>
          </w:tcPr>
          <w:p w14:paraId="4B31FD0B" w14:textId="77777777" w:rsidR="00C05BAF" w:rsidRPr="002047B0" w:rsidRDefault="00C05BAF" w:rsidP="00C05BAF">
            <w:pPr>
              <w:autoSpaceDE w:val="0"/>
              <w:autoSpaceDN w:val="0"/>
              <w:adjustRightInd w:val="0"/>
              <w:jc w:val="center"/>
            </w:pPr>
          </w:p>
        </w:tc>
        <w:tc>
          <w:tcPr>
            <w:tcW w:w="4503" w:type="dxa"/>
            <w:tcBorders>
              <w:top w:val="single" w:sz="4" w:space="0" w:color="auto"/>
              <w:left w:val="single" w:sz="4" w:space="0" w:color="auto"/>
              <w:bottom w:val="single" w:sz="4" w:space="0" w:color="auto"/>
              <w:right w:val="single" w:sz="4" w:space="0" w:color="auto"/>
            </w:tcBorders>
            <w:vAlign w:val="center"/>
            <w:hideMark/>
          </w:tcPr>
          <w:p w14:paraId="57C563BD" w14:textId="77777777" w:rsidR="00C05BAF" w:rsidRPr="002047B0" w:rsidRDefault="00C05BAF" w:rsidP="00C05BAF">
            <w:pPr>
              <w:autoSpaceDE w:val="0"/>
              <w:autoSpaceDN w:val="0"/>
              <w:adjustRightInd w:val="0"/>
            </w:pPr>
            <w:r w:rsidRPr="002047B0">
              <w:t xml:space="preserve">Всего </w:t>
            </w:r>
          </w:p>
        </w:tc>
        <w:tc>
          <w:tcPr>
            <w:tcW w:w="2803" w:type="dxa"/>
            <w:tcBorders>
              <w:top w:val="single" w:sz="4" w:space="0" w:color="auto"/>
              <w:left w:val="single" w:sz="4" w:space="0" w:color="auto"/>
              <w:bottom w:val="single" w:sz="4" w:space="0" w:color="auto"/>
              <w:right w:val="single" w:sz="4" w:space="0" w:color="auto"/>
            </w:tcBorders>
            <w:vAlign w:val="center"/>
          </w:tcPr>
          <w:p w14:paraId="4A903435" w14:textId="77777777" w:rsidR="00C05BAF" w:rsidRPr="002047B0" w:rsidRDefault="00C05BAF" w:rsidP="00C05BAF">
            <w:pPr>
              <w:autoSpaceDE w:val="0"/>
              <w:autoSpaceDN w:val="0"/>
              <w:adjustRightInd w:val="0"/>
              <w:jc w:val="center"/>
            </w:pPr>
          </w:p>
        </w:tc>
        <w:tc>
          <w:tcPr>
            <w:tcW w:w="2518" w:type="dxa"/>
            <w:tcBorders>
              <w:top w:val="single" w:sz="4" w:space="0" w:color="auto"/>
              <w:left w:val="single" w:sz="4" w:space="0" w:color="auto"/>
              <w:bottom w:val="single" w:sz="4" w:space="0" w:color="auto"/>
              <w:right w:val="single" w:sz="4" w:space="0" w:color="auto"/>
            </w:tcBorders>
            <w:vAlign w:val="center"/>
          </w:tcPr>
          <w:p w14:paraId="192FBA56" w14:textId="77777777" w:rsidR="00C05BAF" w:rsidRPr="002047B0" w:rsidRDefault="00C05BAF" w:rsidP="00C05BAF">
            <w:pPr>
              <w:autoSpaceDE w:val="0"/>
              <w:autoSpaceDN w:val="0"/>
              <w:adjustRightInd w:val="0"/>
              <w:jc w:val="center"/>
            </w:pPr>
          </w:p>
        </w:tc>
      </w:tr>
    </w:tbl>
    <w:p w14:paraId="7465657B" w14:textId="77777777" w:rsidR="00C05BAF" w:rsidRPr="002047B0" w:rsidRDefault="00C05BAF" w:rsidP="00C05BAF">
      <w:pPr>
        <w:jc w:val="center"/>
      </w:pPr>
      <w:r w:rsidRPr="002047B0">
        <w:t>4. Значения показателей надежности, качества и энергетической эффективности объектов централизованных систем горячего водоснабжения</w:t>
      </w: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351"/>
        <w:gridCol w:w="1413"/>
      </w:tblGrid>
      <w:tr w:rsidR="00C05BAF" w:rsidRPr="002047B0" w14:paraId="6F5A8E99" w14:textId="77777777" w:rsidTr="00C05BAF">
        <w:trPr>
          <w:trHeight w:val="506"/>
        </w:trPr>
        <w:tc>
          <w:tcPr>
            <w:tcW w:w="546" w:type="dxa"/>
            <w:vAlign w:val="center"/>
          </w:tcPr>
          <w:p w14:paraId="70F31AA3" w14:textId="77777777" w:rsidR="00C05BAF" w:rsidRPr="002047B0" w:rsidRDefault="00C05BAF" w:rsidP="00C05BAF">
            <w:pPr>
              <w:autoSpaceDE w:val="0"/>
              <w:autoSpaceDN w:val="0"/>
              <w:adjustRightInd w:val="0"/>
              <w:jc w:val="center"/>
              <w:rPr>
                <w:bCs/>
              </w:rPr>
            </w:pPr>
            <w:r w:rsidRPr="002047B0">
              <w:rPr>
                <w:bCs/>
              </w:rPr>
              <w:t>№ п/п</w:t>
            </w:r>
          </w:p>
        </w:tc>
        <w:tc>
          <w:tcPr>
            <w:tcW w:w="8351" w:type="dxa"/>
            <w:vAlign w:val="center"/>
          </w:tcPr>
          <w:p w14:paraId="3951E244" w14:textId="77777777" w:rsidR="00C05BAF" w:rsidRPr="002047B0" w:rsidRDefault="00C05BAF" w:rsidP="00C05BAF">
            <w:pPr>
              <w:autoSpaceDE w:val="0"/>
              <w:autoSpaceDN w:val="0"/>
              <w:adjustRightInd w:val="0"/>
              <w:jc w:val="center"/>
              <w:rPr>
                <w:bCs/>
              </w:rPr>
            </w:pPr>
            <w:r w:rsidRPr="002047B0">
              <w:rPr>
                <w:bCs/>
              </w:rPr>
              <w:t>Наименование показателя</w:t>
            </w:r>
          </w:p>
        </w:tc>
        <w:tc>
          <w:tcPr>
            <w:tcW w:w="1413" w:type="dxa"/>
            <w:vAlign w:val="center"/>
          </w:tcPr>
          <w:p w14:paraId="156218B5" w14:textId="77777777" w:rsidR="00C05BAF" w:rsidRPr="002047B0" w:rsidRDefault="00C05BAF" w:rsidP="00C05BAF">
            <w:pPr>
              <w:autoSpaceDE w:val="0"/>
              <w:autoSpaceDN w:val="0"/>
              <w:adjustRightInd w:val="0"/>
              <w:jc w:val="center"/>
              <w:rPr>
                <w:bCs/>
              </w:rPr>
            </w:pPr>
            <w:r w:rsidRPr="002047B0">
              <w:t>План на 2026 год</w:t>
            </w:r>
          </w:p>
        </w:tc>
      </w:tr>
      <w:tr w:rsidR="00C05BAF" w:rsidRPr="002047B0" w14:paraId="071C0A5B" w14:textId="77777777" w:rsidTr="00C05BAF">
        <w:tc>
          <w:tcPr>
            <w:tcW w:w="10310" w:type="dxa"/>
            <w:gridSpan w:val="3"/>
          </w:tcPr>
          <w:p w14:paraId="001D824A" w14:textId="77777777" w:rsidR="00C05BAF" w:rsidRPr="002047B0" w:rsidRDefault="00C05BAF" w:rsidP="00C05BAF">
            <w:pPr>
              <w:autoSpaceDE w:val="0"/>
              <w:autoSpaceDN w:val="0"/>
              <w:adjustRightInd w:val="0"/>
              <w:jc w:val="center"/>
              <w:rPr>
                <w:bCs/>
              </w:rPr>
            </w:pPr>
            <w:r w:rsidRPr="002047B0">
              <w:rPr>
                <w:bCs/>
              </w:rPr>
              <w:t>1. Показатели качества воды (в отношении горячей воды)</w:t>
            </w:r>
          </w:p>
        </w:tc>
      </w:tr>
      <w:tr w:rsidR="00C05BAF" w:rsidRPr="002047B0" w14:paraId="46BDB925" w14:textId="77777777" w:rsidTr="00C05BAF">
        <w:tc>
          <w:tcPr>
            <w:tcW w:w="546" w:type="dxa"/>
          </w:tcPr>
          <w:p w14:paraId="59C604BF" w14:textId="77777777" w:rsidR="00C05BAF" w:rsidRPr="002047B0" w:rsidRDefault="00C05BAF" w:rsidP="00C05BAF">
            <w:pPr>
              <w:autoSpaceDE w:val="0"/>
              <w:autoSpaceDN w:val="0"/>
              <w:adjustRightInd w:val="0"/>
              <w:rPr>
                <w:bCs/>
              </w:rPr>
            </w:pPr>
            <w:r w:rsidRPr="002047B0">
              <w:rPr>
                <w:bCs/>
              </w:rPr>
              <w:t>1.1.</w:t>
            </w:r>
          </w:p>
        </w:tc>
        <w:tc>
          <w:tcPr>
            <w:tcW w:w="8351" w:type="dxa"/>
          </w:tcPr>
          <w:p w14:paraId="1CB10ABE" w14:textId="77777777" w:rsidR="00C05BAF" w:rsidRPr="002047B0" w:rsidRDefault="00C05BAF" w:rsidP="00C05BAF">
            <w:pPr>
              <w:autoSpaceDE w:val="0"/>
              <w:autoSpaceDN w:val="0"/>
              <w:adjustRightInd w:val="0"/>
              <w:jc w:val="both"/>
              <w:rPr>
                <w:bCs/>
              </w:rPr>
            </w:pPr>
            <w:r w:rsidRPr="002047B0">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4EF5CCC6" w14:textId="77777777" w:rsidR="00C05BAF" w:rsidRPr="002047B0" w:rsidRDefault="00C05BAF" w:rsidP="00C05BAF">
            <w:pPr>
              <w:autoSpaceDE w:val="0"/>
              <w:autoSpaceDN w:val="0"/>
              <w:adjustRightInd w:val="0"/>
              <w:jc w:val="center"/>
              <w:rPr>
                <w:bCs/>
              </w:rPr>
            </w:pPr>
            <w:r w:rsidRPr="002047B0">
              <w:rPr>
                <w:bCs/>
              </w:rPr>
              <w:t>0</w:t>
            </w:r>
          </w:p>
        </w:tc>
      </w:tr>
      <w:tr w:rsidR="00C05BAF" w:rsidRPr="002047B0" w14:paraId="5464FE87" w14:textId="77777777" w:rsidTr="00C05BAF">
        <w:tc>
          <w:tcPr>
            <w:tcW w:w="546" w:type="dxa"/>
          </w:tcPr>
          <w:p w14:paraId="7774ABE3" w14:textId="77777777" w:rsidR="00C05BAF" w:rsidRPr="002047B0" w:rsidRDefault="00C05BAF" w:rsidP="00C05BAF">
            <w:pPr>
              <w:autoSpaceDE w:val="0"/>
              <w:autoSpaceDN w:val="0"/>
              <w:adjustRightInd w:val="0"/>
              <w:rPr>
                <w:bCs/>
              </w:rPr>
            </w:pPr>
            <w:r w:rsidRPr="002047B0">
              <w:rPr>
                <w:bCs/>
              </w:rPr>
              <w:t>1.2.</w:t>
            </w:r>
          </w:p>
        </w:tc>
        <w:tc>
          <w:tcPr>
            <w:tcW w:w="8351" w:type="dxa"/>
          </w:tcPr>
          <w:p w14:paraId="51F30F70" w14:textId="77777777" w:rsidR="00C05BAF" w:rsidRPr="002047B0" w:rsidRDefault="00C05BAF" w:rsidP="00C05BAF">
            <w:pPr>
              <w:autoSpaceDE w:val="0"/>
              <w:autoSpaceDN w:val="0"/>
              <w:adjustRightInd w:val="0"/>
              <w:jc w:val="both"/>
              <w:rPr>
                <w:bCs/>
              </w:rPr>
            </w:pPr>
            <w:r w:rsidRPr="002047B0">
              <w:rPr>
                <w:bCs/>
              </w:rPr>
              <w:t xml:space="preserve">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w:t>
            </w:r>
            <w:r w:rsidRPr="002047B0">
              <w:rPr>
                <w:bCs/>
              </w:rPr>
              <w:lastRenderedPageBreak/>
              <w:t>результатам производственного контроля качества горячей воды, %</w:t>
            </w:r>
          </w:p>
        </w:tc>
        <w:tc>
          <w:tcPr>
            <w:tcW w:w="1413" w:type="dxa"/>
            <w:vAlign w:val="center"/>
          </w:tcPr>
          <w:p w14:paraId="74A40BC8" w14:textId="77777777" w:rsidR="00C05BAF" w:rsidRPr="002047B0" w:rsidRDefault="00C05BAF" w:rsidP="00C05BAF">
            <w:pPr>
              <w:autoSpaceDE w:val="0"/>
              <w:autoSpaceDN w:val="0"/>
              <w:adjustRightInd w:val="0"/>
              <w:jc w:val="center"/>
              <w:rPr>
                <w:bCs/>
              </w:rPr>
            </w:pPr>
            <w:r w:rsidRPr="002047B0">
              <w:rPr>
                <w:bCs/>
              </w:rPr>
              <w:lastRenderedPageBreak/>
              <w:t>0</w:t>
            </w:r>
          </w:p>
        </w:tc>
      </w:tr>
      <w:tr w:rsidR="00C05BAF" w:rsidRPr="002047B0" w14:paraId="33B764E1" w14:textId="77777777" w:rsidTr="00C05BAF">
        <w:tc>
          <w:tcPr>
            <w:tcW w:w="10310" w:type="dxa"/>
            <w:gridSpan w:val="3"/>
          </w:tcPr>
          <w:p w14:paraId="41855915" w14:textId="77777777" w:rsidR="00C05BAF" w:rsidRPr="002047B0" w:rsidRDefault="00C05BAF" w:rsidP="00C05BAF">
            <w:pPr>
              <w:autoSpaceDE w:val="0"/>
              <w:autoSpaceDN w:val="0"/>
              <w:adjustRightInd w:val="0"/>
              <w:jc w:val="center"/>
              <w:rPr>
                <w:bCs/>
              </w:rPr>
            </w:pPr>
            <w:r w:rsidRPr="002047B0">
              <w:rPr>
                <w:bCs/>
              </w:rPr>
              <w:lastRenderedPageBreak/>
              <w:t xml:space="preserve">2. Показатель надежности и бесперебойности </w:t>
            </w:r>
          </w:p>
        </w:tc>
      </w:tr>
      <w:tr w:rsidR="00C05BAF" w:rsidRPr="002047B0" w14:paraId="5294CA8D" w14:textId="77777777" w:rsidTr="00C05BAF">
        <w:tc>
          <w:tcPr>
            <w:tcW w:w="546" w:type="dxa"/>
          </w:tcPr>
          <w:p w14:paraId="1DA5D4F2" w14:textId="77777777" w:rsidR="00C05BAF" w:rsidRPr="002047B0" w:rsidRDefault="00C05BAF" w:rsidP="00C05BAF">
            <w:pPr>
              <w:autoSpaceDE w:val="0"/>
              <w:autoSpaceDN w:val="0"/>
              <w:adjustRightInd w:val="0"/>
              <w:rPr>
                <w:bCs/>
              </w:rPr>
            </w:pPr>
            <w:r w:rsidRPr="002047B0">
              <w:rPr>
                <w:bCs/>
              </w:rPr>
              <w:t>2.1.</w:t>
            </w:r>
          </w:p>
        </w:tc>
        <w:tc>
          <w:tcPr>
            <w:tcW w:w="8351" w:type="dxa"/>
          </w:tcPr>
          <w:p w14:paraId="7DE70D25" w14:textId="77777777" w:rsidR="00C05BAF" w:rsidRPr="002047B0" w:rsidRDefault="00C05BAF" w:rsidP="00C05BAF">
            <w:pPr>
              <w:autoSpaceDE w:val="0"/>
              <w:autoSpaceDN w:val="0"/>
              <w:adjustRightInd w:val="0"/>
              <w:jc w:val="both"/>
              <w:rPr>
                <w:bCs/>
              </w:rPr>
            </w:pPr>
            <w:r w:rsidRPr="002047B0">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23F03E5A" w14:textId="77777777" w:rsidR="00C05BAF" w:rsidRPr="002047B0" w:rsidRDefault="00C05BAF" w:rsidP="00C05BAF">
            <w:pPr>
              <w:autoSpaceDE w:val="0"/>
              <w:autoSpaceDN w:val="0"/>
              <w:adjustRightInd w:val="0"/>
              <w:jc w:val="center"/>
              <w:rPr>
                <w:bCs/>
              </w:rPr>
            </w:pPr>
            <w:r w:rsidRPr="002047B0">
              <w:rPr>
                <w:bCs/>
              </w:rPr>
              <w:t>3,32</w:t>
            </w:r>
          </w:p>
        </w:tc>
      </w:tr>
      <w:tr w:rsidR="00C05BAF" w:rsidRPr="002047B0" w14:paraId="68BA93AE" w14:textId="77777777" w:rsidTr="00C05BAF">
        <w:tc>
          <w:tcPr>
            <w:tcW w:w="10310" w:type="dxa"/>
            <w:gridSpan w:val="3"/>
          </w:tcPr>
          <w:p w14:paraId="312B647B" w14:textId="77777777" w:rsidR="00C05BAF" w:rsidRPr="002047B0" w:rsidRDefault="00C05BAF" w:rsidP="00C05BAF">
            <w:pPr>
              <w:autoSpaceDE w:val="0"/>
              <w:autoSpaceDN w:val="0"/>
              <w:adjustRightInd w:val="0"/>
              <w:ind w:firstLine="540"/>
              <w:jc w:val="center"/>
              <w:rPr>
                <w:bCs/>
              </w:rPr>
            </w:pPr>
            <w:r w:rsidRPr="002047B0">
              <w:rPr>
                <w:bCs/>
              </w:rPr>
              <w:t>3. Показатели энергетической эффективности</w:t>
            </w:r>
          </w:p>
        </w:tc>
      </w:tr>
      <w:tr w:rsidR="00C05BAF" w:rsidRPr="002047B0" w14:paraId="0B44BC8F" w14:textId="77777777" w:rsidTr="00C05BAF">
        <w:tc>
          <w:tcPr>
            <w:tcW w:w="546" w:type="dxa"/>
          </w:tcPr>
          <w:p w14:paraId="58C0619C" w14:textId="77777777" w:rsidR="00C05BAF" w:rsidRPr="002047B0" w:rsidRDefault="00C05BAF" w:rsidP="00C05BAF">
            <w:pPr>
              <w:autoSpaceDE w:val="0"/>
              <w:autoSpaceDN w:val="0"/>
              <w:adjustRightInd w:val="0"/>
              <w:rPr>
                <w:bCs/>
              </w:rPr>
            </w:pPr>
            <w:r w:rsidRPr="002047B0">
              <w:rPr>
                <w:bCs/>
              </w:rPr>
              <w:t>3.1.</w:t>
            </w:r>
          </w:p>
        </w:tc>
        <w:tc>
          <w:tcPr>
            <w:tcW w:w="8351" w:type="dxa"/>
          </w:tcPr>
          <w:p w14:paraId="676D90FC" w14:textId="77777777" w:rsidR="00C05BAF" w:rsidRPr="002047B0" w:rsidRDefault="00C05BAF" w:rsidP="00C05BAF">
            <w:pPr>
              <w:autoSpaceDE w:val="0"/>
              <w:autoSpaceDN w:val="0"/>
              <w:adjustRightInd w:val="0"/>
              <w:jc w:val="both"/>
              <w:rPr>
                <w:bCs/>
              </w:rPr>
            </w:pPr>
            <w:r w:rsidRPr="002047B0">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7160024A" w14:textId="77777777" w:rsidR="00C05BAF" w:rsidRPr="002047B0" w:rsidRDefault="00C05BAF" w:rsidP="00C05BAF">
            <w:pPr>
              <w:autoSpaceDE w:val="0"/>
              <w:autoSpaceDN w:val="0"/>
              <w:adjustRightInd w:val="0"/>
              <w:jc w:val="center"/>
              <w:rPr>
                <w:bCs/>
              </w:rPr>
            </w:pPr>
            <w:r w:rsidRPr="002047B0">
              <w:rPr>
                <w:bCs/>
              </w:rPr>
              <w:t>3,50</w:t>
            </w:r>
          </w:p>
        </w:tc>
      </w:tr>
      <w:tr w:rsidR="00C05BAF" w:rsidRPr="002047B0" w14:paraId="2C88A8C2" w14:textId="77777777" w:rsidTr="00C05BAF">
        <w:tc>
          <w:tcPr>
            <w:tcW w:w="546" w:type="dxa"/>
          </w:tcPr>
          <w:p w14:paraId="67026E2C" w14:textId="77777777" w:rsidR="00C05BAF" w:rsidRPr="002047B0" w:rsidRDefault="00C05BAF" w:rsidP="00C05BAF">
            <w:pPr>
              <w:autoSpaceDE w:val="0"/>
              <w:autoSpaceDN w:val="0"/>
              <w:adjustRightInd w:val="0"/>
              <w:rPr>
                <w:bCs/>
              </w:rPr>
            </w:pPr>
            <w:r w:rsidRPr="002047B0">
              <w:rPr>
                <w:bCs/>
              </w:rPr>
              <w:t>3.2.</w:t>
            </w:r>
          </w:p>
        </w:tc>
        <w:tc>
          <w:tcPr>
            <w:tcW w:w="8351" w:type="dxa"/>
          </w:tcPr>
          <w:p w14:paraId="63497EF9" w14:textId="77777777" w:rsidR="00C05BAF" w:rsidRPr="002047B0" w:rsidRDefault="00C05BAF" w:rsidP="00C05BAF">
            <w:pPr>
              <w:autoSpaceDE w:val="0"/>
              <w:autoSpaceDN w:val="0"/>
              <w:adjustRightInd w:val="0"/>
              <w:jc w:val="both"/>
              <w:rPr>
                <w:bCs/>
              </w:rPr>
            </w:pPr>
            <w:r w:rsidRPr="002047B0">
              <w:rPr>
                <w:bCs/>
              </w:rPr>
              <w:t>Удельное количество тепловой энергии, расходуемое на подогрев горячей воды, Гкал/куб.м</w:t>
            </w:r>
          </w:p>
        </w:tc>
        <w:tc>
          <w:tcPr>
            <w:tcW w:w="1413" w:type="dxa"/>
            <w:vAlign w:val="center"/>
          </w:tcPr>
          <w:p w14:paraId="1599135E" w14:textId="77777777" w:rsidR="00C05BAF" w:rsidRPr="002047B0" w:rsidRDefault="00C05BAF" w:rsidP="00C05BAF">
            <w:pPr>
              <w:autoSpaceDE w:val="0"/>
              <w:autoSpaceDN w:val="0"/>
              <w:adjustRightInd w:val="0"/>
              <w:jc w:val="center"/>
              <w:rPr>
                <w:bCs/>
              </w:rPr>
            </w:pPr>
            <w:r w:rsidRPr="002047B0">
              <w:rPr>
                <w:bCs/>
              </w:rPr>
              <w:t>0,0673</w:t>
            </w:r>
          </w:p>
        </w:tc>
      </w:tr>
    </w:tbl>
    <w:p w14:paraId="11BEE961" w14:textId="77777777" w:rsidR="00C05BAF" w:rsidRPr="002047B0" w:rsidRDefault="00C05BAF" w:rsidP="00C05BAF"/>
    <w:p w14:paraId="5424E894" w14:textId="77777777" w:rsidR="002668C1" w:rsidRPr="00380B0F" w:rsidRDefault="002668C1" w:rsidP="002668C1">
      <w:pPr>
        <w:jc w:val="center"/>
        <w:rPr>
          <w:b/>
          <w:color w:val="000000"/>
        </w:rPr>
      </w:pPr>
      <w:r w:rsidRPr="00380B0F">
        <w:rPr>
          <w:b/>
          <w:color w:val="000000"/>
        </w:rPr>
        <w:t>ПРОИЗВОДСТВЕННАЯ ПРОГРАММА</w:t>
      </w:r>
    </w:p>
    <w:p w14:paraId="26FB4A96" w14:textId="77777777" w:rsidR="002668C1" w:rsidRPr="00380B0F" w:rsidRDefault="002668C1" w:rsidP="002668C1">
      <w:pPr>
        <w:jc w:val="center"/>
        <w:rPr>
          <w:b/>
          <w:color w:val="000000"/>
        </w:rPr>
      </w:pPr>
      <w:r w:rsidRPr="00380B0F">
        <w:rPr>
          <w:b/>
          <w:color w:val="000000"/>
        </w:rPr>
        <w:t>В СФЕРЕ ГОРЯЧЕГО ВОДОСНАБЖЕНИЯ</w:t>
      </w:r>
    </w:p>
    <w:p w14:paraId="116927A6" w14:textId="77777777" w:rsidR="002668C1" w:rsidRPr="00380B0F" w:rsidRDefault="002668C1" w:rsidP="002668C1">
      <w:pPr>
        <w:jc w:val="center"/>
        <w:rPr>
          <w:b/>
          <w:color w:val="000000"/>
        </w:rPr>
      </w:pPr>
      <w:r w:rsidRPr="00380B0F">
        <w:rPr>
          <w:b/>
          <w:color w:val="000000"/>
        </w:rPr>
        <w:t>ООО «ТЕПЛОПРОМ ПЛЮС» на 2026 год</w:t>
      </w:r>
    </w:p>
    <w:p w14:paraId="0A22C5E7" w14:textId="77777777" w:rsidR="002668C1" w:rsidRPr="00380B0F" w:rsidRDefault="002668C1" w:rsidP="002668C1">
      <w:pPr>
        <w:jc w:val="center"/>
        <w:rPr>
          <w:color w:val="000000"/>
        </w:rPr>
      </w:pPr>
      <w:r w:rsidRPr="00380B0F">
        <w:rPr>
          <w:color w:val="000000"/>
        </w:rPr>
        <w:t>(в закрытой системе горячего водоснабжения)</w:t>
      </w:r>
    </w:p>
    <w:p w14:paraId="730EE40A" w14:textId="77777777" w:rsidR="002668C1" w:rsidRPr="00380B0F" w:rsidRDefault="002668C1" w:rsidP="002668C1">
      <w:pPr>
        <w:jc w:val="center"/>
        <w:rPr>
          <w:color w:val="000000"/>
        </w:rPr>
      </w:pPr>
    </w:p>
    <w:p w14:paraId="1D4F4B85" w14:textId="77777777" w:rsidR="002668C1" w:rsidRPr="00380B0F" w:rsidRDefault="002668C1" w:rsidP="002668C1">
      <w:pPr>
        <w:autoSpaceDE w:val="0"/>
        <w:autoSpaceDN w:val="0"/>
        <w:adjustRightInd w:val="0"/>
        <w:ind w:firstLine="540"/>
        <w:jc w:val="center"/>
        <w:rPr>
          <w:color w:val="000000"/>
        </w:rPr>
      </w:pPr>
      <w:r w:rsidRPr="00380B0F">
        <w:rPr>
          <w:color w:val="000000"/>
        </w:rPr>
        <w:t>1. Паспорт производственной программы</w:t>
      </w:r>
    </w:p>
    <w:p w14:paraId="0610F8C6" w14:textId="77777777" w:rsidR="002668C1" w:rsidRPr="00380B0F" w:rsidRDefault="002668C1" w:rsidP="002668C1">
      <w:pPr>
        <w:autoSpaceDE w:val="0"/>
        <w:autoSpaceDN w:val="0"/>
        <w:adjustRightInd w:val="0"/>
        <w:ind w:firstLine="540"/>
        <w:jc w:val="center"/>
        <w:rPr>
          <w:color w:val="00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94"/>
        <w:gridCol w:w="5387"/>
      </w:tblGrid>
      <w:tr w:rsidR="002668C1" w:rsidRPr="00380B0F" w14:paraId="2E7AB782" w14:textId="77777777" w:rsidTr="0032223E">
        <w:tc>
          <w:tcPr>
            <w:tcW w:w="392" w:type="dxa"/>
            <w:vAlign w:val="center"/>
          </w:tcPr>
          <w:p w14:paraId="54247408" w14:textId="77777777" w:rsidR="002668C1" w:rsidRPr="00380B0F" w:rsidRDefault="002668C1" w:rsidP="0032223E">
            <w:pPr>
              <w:autoSpaceDE w:val="0"/>
              <w:autoSpaceDN w:val="0"/>
              <w:adjustRightInd w:val="0"/>
              <w:jc w:val="center"/>
              <w:rPr>
                <w:bCs/>
                <w:color w:val="000000"/>
              </w:rPr>
            </w:pPr>
            <w:r w:rsidRPr="00380B0F">
              <w:rPr>
                <w:bCs/>
                <w:color w:val="000000"/>
              </w:rPr>
              <w:t>1.</w:t>
            </w:r>
          </w:p>
        </w:tc>
        <w:tc>
          <w:tcPr>
            <w:tcW w:w="4394" w:type="dxa"/>
          </w:tcPr>
          <w:p w14:paraId="15844847" w14:textId="77777777" w:rsidR="002668C1" w:rsidRPr="00380B0F" w:rsidRDefault="002668C1" w:rsidP="0032223E">
            <w:pPr>
              <w:autoSpaceDE w:val="0"/>
              <w:autoSpaceDN w:val="0"/>
              <w:adjustRightInd w:val="0"/>
              <w:rPr>
                <w:bCs/>
                <w:color w:val="000000"/>
              </w:rPr>
            </w:pPr>
            <w:r w:rsidRPr="00380B0F">
              <w:rPr>
                <w:bCs/>
                <w:color w:val="000000"/>
              </w:rPr>
              <w:t>Наименование регулируемой организации, ее местонахождение</w:t>
            </w:r>
          </w:p>
        </w:tc>
        <w:tc>
          <w:tcPr>
            <w:tcW w:w="5387" w:type="dxa"/>
            <w:vAlign w:val="center"/>
          </w:tcPr>
          <w:p w14:paraId="0ED57874" w14:textId="77777777" w:rsidR="002668C1" w:rsidRPr="00380B0F" w:rsidRDefault="002668C1" w:rsidP="0032223E">
            <w:pPr>
              <w:autoSpaceDE w:val="0"/>
              <w:autoSpaceDN w:val="0"/>
              <w:adjustRightInd w:val="0"/>
              <w:rPr>
                <w:bCs/>
                <w:color w:val="000000"/>
              </w:rPr>
            </w:pPr>
            <w:r w:rsidRPr="00380B0F">
              <w:rPr>
                <w:bCs/>
                <w:color w:val="000000"/>
              </w:rPr>
              <w:t>ООО «ТЕПЛОПРОМ ПЛЮС» ОГРН 1213700013119</w:t>
            </w:r>
            <w:r w:rsidRPr="00380B0F">
              <w:rPr>
                <w:bCs/>
                <w:color w:val="000000"/>
              </w:rPr>
              <w:br/>
              <w:t xml:space="preserve">Юридический адрес: 153000, Ивановская обл., г.о. Иваново, г. Иваново, ул. Набережная, д. 7, офис 302 </w:t>
            </w:r>
            <w:r w:rsidRPr="00380B0F">
              <w:rPr>
                <w:bCs/>
                <w:color w:val="000000"/>
              </w:rPr>
              <w:br/>
              <w:t>ИНН 3702263775 КПП 370201001</w:t>
            </w:r>
          </w:p>
        </w:tc>
      </w:tr>
      <w:tr w:rsidR="002668C1" w:rsidRPr="00380B0F" w14:paraId="2C05AB66" w14:textId="77777777" w:rsidTr="0032223E">
        <w:tc>
          <w:tcPr>
            <w:tcW w:w="392" w:type="dxa"/>
            <w:vAlign w:val="center"/>
          </w:tcPr>
          <w:p w14:paraId="34DEC700" w14:textId="77777777" w:rsidR="002668C1" w:rsidRPr="00380B0F" w:rsidRDefault="002668C1" w:rsidP="0032223E">
            <w:pPr>
              <w:autoSpaceDE w:val="0"/>
              <w:autoSpaceDN w:val="0"/>
              <w:adjustRightInd w:val="0"/>
              <w:jc w:val="center"/>
              <w:rPr>
                <w:bCs/>
                <w:color w:val="000000"/>
              </w:rPr>
            </w:pPr>
            <w:r w:rsidRPr="00380B0F">
              <w:rPr>
                <w:bCs/>
                <w:color w:val="000000"/>
              </w:rPr>
              <w:t>2.</w:t>
            </w:r>
          </w:p>
        </w:tc>
        <w:tc>
          <w:tcPr>
            <w:tcW w:w="4394" w:type="dxa"/>
          </w:tcPr>
          <w:p w14:paraId="61851D7F" w14:textId="77777777" w:rsidR="002668C1" w:rsidRPr="00380B0F" w:rsidRDefault="002668C1" w:rsidP="0032223E">
            <w:pPr>
              <w:autoSpaceDE w:val="0"/>
              <w:autoSpaceDN w:val="0"/>
              <w:adjustRightInd w:val="0"/>
              <w:jc w:val="both"/>
              <w:rPr>
                <w:bCs/>
                <w:color w:val="000000"/>
              </w:rPr>
            </w:pPr>
            <w:r w:rsidRPr="00380B0F">
              <w:rPr>
                <w:bCs/>
                <w:color w:val="000000"/>
              </w:rPr>
              <w:t>Наименование уполномоченного органа, утвердившего производственную программу, его местонахождение</w:t>
            </w:r>
          </w:p>
        </w:tc>
        <w:tc>
          <w:tcPr>
            <w:tcW w:w="5387" w:type="dxa"/>
            <w:vAlign w:val="center"/>
          </w:tcPr>
          <w:p w14:paraId="4AC96A73" w14:textId="77777777" w:rsidR="002668C1" w:rsidRPr="00380B0F" w:rsidRDefault="002668C1" w:rsidP="0032223E">
            <w:pPr>
              <w:pStyle w:val="ConsPlusNormal"/>
              <w:ind w:firstLine="0"/>
              <w:rPr>
                <w:rFonts w:ascii="Times New Roman" w:hAnsi="Times New Roman" w:cs="Times New Roman"/>
                <w:bCs/>
                <w:color w:val="000000"/>
              </w:rPr>
            </w:pPr>
            <w:r w:rsidRPr="00380B0F">
              <w:rPr>
                <w:rFonts w:ascii="Times New Roman" w:hAnsi="Times New Roman" w:cs="Times New Roman"/>
                <w:bCs/>
                <w:color w:val="000000"/>
              </w:rPr>
              <w:t>Департамент энергетики и тарифов Ивановской области, 153022, г. Иваново, ул. Велижская, д. 8</w:t>
            </w:r>
          </w:p>
        </w:tc>
      </w:tr>
      <w:tr w:rsidR="002668C1" w:rsidRPr="00380B0F" w14:paraId="3986A20D" w14:textId="77777777" w:rsidTr="0032223E">
        <w:tc>
          <w:tcPr>
            <w:tcW w:w="392" w:type="dxa"/>
            <w:vAlign w:val="center"/>
          </w:tcPr>
          <w:p w14:paraId="708D37ED" w14:textId="77777777" w:rsidR="002668C1" w:rsidRPr="00380B0F" w:rsidRDefault="002668C1" w:rsidP="0032223E">
            <w:pPr>
              <w:autoSpaceDE w:val="0"/>
              <w:autoSpaceDN w:val="0"/>
              <w:adjustRightInd w:val="0"/>
              <w:jc w:val="center"/>
              <w:rPr>
                <w:bCs/>
                <w:color w:val="000000"/>
              </w:rPr>
            </w:pPr>
            <w:r w:rsidRPr="00380B0F">
              <w:rPr>
                <w:bCs/>
                <w:color w:val="000000"/>
              </w:rPr>
              <w:t>3.</w:t>
            </w:r>
          </w:p>
        </w:tc>
        <w:tc>
          <w:tcPr>
            <w:tcW w:w="4394" w:type="dxa"/>
          </w:tcPr>
          <w:p w14:paraId="74A77110" w14:textId="77777777" w:rsidR="002668C1" w:rsidRPr="00380B0F" w:rsidRDefault="002668C1" w:rsidP="0032223E">
            <w:pPr>
              <w:autoSpaceDE w:val="0"/>
              <w:autoSpaceDN w:val="0"/>
              <w:adjustRightInd w:val="0"/>
              <w:jc w:val="both"/>
              <w:rPr>
                <w:bCs/>
                <w:color w:val="000000"/>
              </w:rPr>
            </w:pPr>
            <w:r w:rsidRPr="00380B0F">
              <w:rPr>
                <w:bCs/>
                <w:color w:val="000000"/>
              </w:rPr>
              <w:t>Период реализации программы</w:t>
            </w:r>
          </w:p>
        </w:tc>
        <w:tc>
          <w:tcPr>
            <w:tcW w:w="5387" w:type="dxa"/>
            <w:vAlign w:val="center"/>
          </w:tcPr>
          <w:p w14:paraId="56A9574A" w14:textId="77777777" w:rsidR="002668C1" w:rsidRPr="00380B0F" w:rsidRDefault="002668C1" w:rsidP="0032223E">
            <w:pPr>
              <w:autoSpaceDE w:val="0"/>
              <w:autoSpaceDN w:val="0"/>
              <w:adjustRightInd w:val="0"/>
              <w:rPr>
                <w:bCs/>
                <w:color w:val="000000"/>
              </w:rPr>
            </w:pPr>
            <w:r w:rsidRPr="00380B0F">
              <w:rPr>
                <w:bCs/>
                <w:color w:val="000000"/>
              </w:rPr>
              <w:t>2026 год</w:t>
            </w:r>
          </w:p>
        </w:tc>
      </w:tr>
    </w:tbl>
    <w:p w14:paraId="7D03A356" w14:textId="77777777" w:rsidR="002668C1" w:rsidRPr="00380B0F" w:rsidRDefault="002668C1" w:rsidP="002668C1">
      <w:pPr>
        <w:autoSpaceDE w:val="0"/>
        <w:autoSpaceDN w:val="0"/>
        <w:adjustRightInd w:val="0"/>
        <w:ind w:firstLine="540"/>
        <w:jc w:val="center"/>
        <w:rPr>
          <w:color w:val="000000"/>
        </w:rPr>
      </w:pPr>
    </w:p>
    <w:p w14:paraId="0F9E198C" w14:textId="77777777" w:rsidR="002668C1" w:rsidRPr="00380B0F" w:rsidRDefault="002668C1" w:rsidP="002668C1">
      <w:pPr>
        <w:autoSpaceDE w:val="0"/>
        <w:autoSpaceDN w:val="0"/>
        <w:adjustRightInd w:val="0"/>
        <w:ind w:firstLine="540"/>
        <w:jc w:val="center"/>
        <w:rPr>
          <w:color w:val="000000"/>
        </w:rPr>
      </w:pPr>
      <w:r w:rsidRPr="00380B0F">
        <w:rPr>
          <w:color w:val="000000"/>
        </w:rPr>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p w14:paraId="3F46DAB7" w14:textId="77777777" w:rsidR="002668C1" w:rsidRPr="00F43591" w:rsidRDefault="002668C1" w:rsidP="002668C1">
      <w:pPr>
        <w:autoSpaceDE w:val="0"/>
        <w:autoSpaceDN w:val="0"/>
        <w:adjustRightInd w:val="0"/>
        <w:ind w:firstLine="540"/>
        <w:jc w:val="both"/>
        <w:rPr>
          <w:color w:val="FF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593"/>
      </w:tblGrid>
      <w:tr w:rsidR="002668C1" w:rsidRPr="00F43591" w14:paraId="40677E6F" w14:textId="77777777" w:rsidTr="0032223E">
        <w:trPr>
          <w:trHeight w:val="506"/>
        </w:trPr>
        <w:tc>
          <w:tcPr>
            <w:tcW w:w="525" w:type="dxa"/>
            <w:vAlign w:val="center"/>
          </w:tcPr>
          <w:p w14:paraId="1C416391" w14:textId="77777777" w:rsidR="002668C1" w:rsidRPr="00380B0F" w:rsidRDefault="002668C1" w:rsidP="0032223E">
            <w:pPr>
              <w:autoSpaceDE w:val="0"/>
              <w:autoSpaceDN w:val="0"/>
              <w:adjustRightInd w:val="0"/>
              <w:jc w:val="center"/>
              <w:rPr>
                <w:bCs/>
                <w:color w:val="000000"/>
              </w:rPr>
            </w:pPr>
            <w:r w:rsidRPr="00380B0F">
              <w:rPr>
                <w:bCs/>
                <w:color w:val="000000"/>
              </w:rPr>
              <w:t>№ п/п</w:t>
            </w:r>
          </w:p>
        </w:tc>
        <w:tc>
          <w:tcPr>
            <w:tcW w:w="6813" w:type="dxa"/>
            <w:vAlign w:val="center"/>
          </w:tcPr>
          <w:p w14:paraId="1395774A" w14:textId="77777777" w:rsidR="002668C1" w:rsidRPr="00380B0F" w:rsidRDefault="002668C1" w:rsidP="0032223E">
            <w:pPr>
              <w:autoSpaceDE w:val="0"/>
              <w:autoSpaceDN w:val="0"/>
              <w:adjustRightInd w:val="0"/>
              <w:jc w:val="center"/>
              <w:rPr>
                <w:bCs/>
                <w:color w:val="000000"/>
              </w:rPr>
            </w:pPr>
            <w:r w:rsidRPr="00380B0F">
              <w:rPr>
                <w:bCs/>
                <w:color w:val="000000"/>
              </w:rPr>
              <w:t>Показатели производственной программы</w:t>
            </w:r>
          </w:p>
        </w:tc>
        <w:tc>
          <w:tcPr>
            <w:tcW w:w="1242" w:type="dxa"/>
            <w:vAlign w:val="center"/>
          </w:tcPr>
          <w:p w14:paraId="680DFB8A" w14:textId="77777777" w:rsidR="002668C1" w:rsidRPr="00380B0F" w:rsidRDefault="002668C1" w:rsidP="0032223E">
            <w:pPr>
              <w:autoSpaceDE w:val="0"/>
              <w:autoSpaceDN w:val="0"/>
              <w:adjustRightInd w:val="0"/>
              <w:jc w:val="center"/>
              <w:rPr>
                <w:bCs/>
                <w:color w:val="000000"/>
              </w:rPr>
            </w:pPr>
            <w:r w:rsidRPr="00380B0F">
              <w:rPr>
                <w:bCs/>
                <w:color w:val="000000"/>
              </w:rPr>
              <w:t>Единица измерения</w:t>
            </w:r>
          </w:p>
        </w:tc>
        <w:tc>
          <w:tcPr>
            <w:tcW w:w="1593" w:type="dxa"/>
            <w:vAlign w:val="center"/>
          </w:tcPr>
          <w:p w14:paraId="7B77DD08" w14:textId="77777777" w:rsidR="002668C1" w:rsidRPr="00380B0F" w:rsidRDefault="002668C1" w:rsidP="0032223E">
            <w:pPr>
              <w:autoSpaceDE w:val="0"/>
              <w:autoSpaceDN w:val="0"/>
              <w:adjustRightInd w:val="0"/>
              <w:jc w:val="center"/>
              <w:rPr>
                <w:bCs/>
                <w:color w:val="000000"/>
              </w:rPr>
            </w:pPr>
            <w:r w:rsidRPr="00380B0F">
              <w:rPr>
                <w:color w:val="000000"/>
              </w:rPr>
              <w:t>План на 2026 год</w:t>
            </w:r>
          </w:p>
        </w:tc>
      </w:tr>
      <w:tr w:rsidR="002668C1" w:rsidRPr="00F43591" w14:paraId="44FA33C4" w14:textId="77777777" w:rsidTr="0032223E">
        <w:tc>
          <w:tcPr>
            <w:tcW w:w="525" w:type="dxa"/>
            <w:vMerge w:val="restart"/>
            <w:vAlign w:val="center"/>
          </w:tcPr>
          <w:p w14:paraId="5D6A2BFC" w14:textId="77777777" w:rsidR="002668C1" w:rsidRPr="00380B0F" w:rsidRDefault="002668C1" w:rsidP="0032223E">
            <w:pPr>
              <w:autoSpaceDE w:val="0"/>
              <w:autoSpaceDN w:val="0"/>
              <w:adjustRightInd w:val="0"/>
              <w:jc w:val="center"/>
              <w:rPr>
                <w:bCs/>
                <w:color w:val="000000"/>
              </w:rPr>
            </w:pPr>
            <w:r w:rsidRPr="00380B0F">
              <w:rPr>
                <w:bCs/>
                <w:color w:val="000000"/>
              </w:rPr>
              <w:t>1.</w:t>
            </w:r>
          </w:p>
        </w:tc>
        <w:tc>
          <w:tcPr>
            <w:tcW w:w="6813" w:type="dxa"/>
            <w:vMerge w:val="restart"/>
            <w:vAlign w:val="center"/>
          </w:tcPr>
          <w:p w14:paraId="4D263D36" w14:textId="77777777" w:rsidR="002668C1" w:rsidRPr="00380B0F" w:rsidRDefault="002668C1" w:rsidP="0032223E">
            <w:pPr>
              <w:autoSpaceDE w:val="0"/>
              <w:autoSpaceDN w:val="0"/>
              <w:adjustRightInd w:val="0"/>
              <w:rPr>
                <w:bCs/>
                <w:color w:val="000000"/>
              </w:rPr>
            </w:pPr>
            <w:r w:rsidRPr="00380B0F">
              <w:rPr>
                <w:bCs/>
                <w:color w:val="000000"/>
              </w:rPr>
              <w:t>Подано (реализовано потребителям) горячей воды, всего, в том числе:</w:t>
            </w:r>
          </w:p>
        </w:tc>
        <w:tc>
          <w:tcPr>
            <w:tcW w:w="1242" w:type="dxa"/>
            <w:vAlign w:val="center"/>
          </w:tcPr>
          <w:p w14:paraId="4F071237" w14:textId="77777777" w:rsidR="002668C1" w:rsidRPr="00380B0F" w:rsidRDefault="002668C1" w:rsidP="0032223E">
            <w:pPr>
              <w:autoSpaceDE w:val="0"/>
              <w:autoSpaceDN w:val="0"/>
              <w:adjustRightInd w:val="0"/>
              <w:jc w:val="center"/>
              <w:rPr>
                <w:bCs/>
                <w:color w:val="000000"/>
              </w:rPr>
            </w:pPr>
            <w:r w:rsidRPr="00380B0F">
              <w:rPr>
                <w:bCs/>
                <w:color w:val="000000"/>
              </w:rPr>
              <w:t>куб. м</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5D529A66" w14:textId="77777777" w:rsidR="002668C1" w:rsidRPr="00380B0F" w:rsidRDefault="002668C1" w:rsidP="0032223E">
            <w:pPr>
              <w:widowControl/>
              <w:jc w:val="center"/>
              <w:rPr>
                <w:color w:val="000000"/>
                <w:sz w:val="22"/>
                <w:szCs w:val="22"/>
              </w:rPr>
            </w:pPr>
            <w:r w:rsidRPr="00380B0F">
              <w:rPr>
                <w:color w:val="000000"/>
                <w:sz w:val="22"/>
                <w:szCs w:val="22"/>
              </w:rPr>
              <w:t>5841,1</w:t>
            </w:r>
          </w:p>
        </w:tc>
      </w:tr>
      <w:tr w:rsidR="002668C1" w:rsidRPr="00F43591" w14:paraId="3D732676" w14:textId="77777777" w:rsidTr="0032223E">
        <w:tc>
          <w:tcPr>
            <w:tcW w:w="525" w:type="dxa"/>
            <w:vMerge/>
            <w:vAlign w:val="center"/>
          </w:tcPr>
          <w:p w14:paraId="4DA0B195" w14:textId="77777777" w:rsidR="002668C1" w:rsidRPr="00380B0F" w:rsidRDefault="002668C1" w:rsidP="0032223E">
            <w:pPr>
              <w:autoSpaceDE w:val="0"/>
              <w:autoSpaceDN w:val="0"/>
              <w:adjustRightInd w:val="0"/>
              <w:jc w:val="center"/>
              <w:rPr>
                <w:bCs/>
                <w:color w:val="000000"/>
              </w:rPr>
            </w:pPr>
          </w:p>
        </w:tc>
        <w:tc>
          <w:tcPr>
            <w:tcW w:w="6813" w:type="dxa"/>
            <w:vMerge/>
            <w:vAlign w:val="center"/>
          </w:tcPr>
          <w:p w14:paraId="28C970A1" w14:textId="77777777" w:rsidR="002668C1" w:rsidRPr="00380B0F" w:rsidRDefault="002668C1" w:rsidP="0032223E">
            <w:pPr>
              <w:autoSpaceDE w:val="0"/>
              <w:autoSpaceDN w:val="0"/>
              <w:adjustRightInd w:val="0"/>
              <w:rPr>
                <w:bCs/>
                <w:color w:val="000000"/>
              </w:rPr>
            </w:pPr>
          </w:p>
        </w:tc>
        <w:tc>
          <w:tcPr>
            <w:tcW w:w="1242" w:type="dxa"/>
            <w:vAlign w:val="center"/>
          </w:tcPr>
          <w:p w14:paraId="52F29F9D" w14:textId="77777777" w:rsidR="002668C1" w:rsidRPr="00380B0F" w:rsidRDefault="002668C1" w:rsidP="0032223E">
            <w:pPr>
              <w:autoSpaceDE w:val="0"/>
              <w:autoSpaceDN w:val="0"/>
              <w:adjustRightInd w:val="0"/>
              <w:jc w:val="center"/>
              <w:rPr>
                <w:bCs/>
                <w:color w:val="000000"/>
              </w:rPr>
            </w:pPr>
            <w:r w:rsidRPr="00380B0F">
              <w:rPr>
                <w:bCs/>
                <w:color w:val="000000"/>
              </w:rPr>
              <w:t>Гкал</w:t>
            </w:r>
          </w:p>
        </w:tc>
        <w:tc>
          <w:tcPr>
            <w:tcW w:w="1593" w:type="dxa"/>
            <w:tcBorders>
              <w:top w:val="nil"/>
              <w:left w:val="single" w:sz="4" w:space="0" w:color="auto"/>
              <w:bottom w:val="single" w:sz="4" w:space="0" w:color="auto"/>
              <w:right w:val="single" w:sz="4" w:space="0" w:color="auto"/>
            </w:tcBorders>
            <w:shd w:val="clear" w:color="auto" w:fill="auto"/>
            <w:vAlign w:val="center"/>
          </w:tcPr>
          <w:p w14:paraId="40E21CAE" w14:textId="77777777" w:rsidR="002668C1" w:rsidRPr="00380B0F" w:rsidRDefault="002668C1" w:rsidP="0032223E">
            <w:pPr>
              <w:jc w:val="center"/>
              <w:rPr>
                <w:color w:val="000000"/>
                <w:sz w:val="22"/>
                <w:szCs w:val="22"/>
              </w:rPr>
            </w:pPr>
            <w:r w:rsidRPr="00380B0F">
              <w:rPr>
                <w:color w:val="000000"/>
                <w:sz w:val="22"/>
                <w:szCs w:val="22"/>
              </w:rPr>
              <w:t>395,4</w:t>
            </w:r>
          </w:p>
        </w:tc>
      </w:tr>
      <w:tr w:rsidR="002668C1" w:rsidRPr="00F43591" w14:paraId="3AA67A4B" w14:textId="77777777" w:rsidTr="0032223E">
        <w:tc>
          <w:tcPr>
            <w:tcW w:w="525" w:type="dxa"/>
            <w:vMerge w:val="restart"/>
            <w:vAlign w:val="center"/>
          </w:tcPr>
          <w:p w14:paraId="05976240" w14:textId="77777777" w:rsidR="002668C1" w:rsidRPr="00380B0F" w:rsidRDefault="002668C1" w:rsidP="0032223E">
            <w:pPr>
              <w:autoSpaceDE w:val="0"/>
              <w:autoSpaceDN w:val="0"/>
              <w:adjustRightInd w:val="0"/>
              <w:jc w:val="center"/>
              <w:rPr>
                <w:bCs/>
                <w:color w:val="000000"/>
              </w:rPr>
            </w:pPr>
            <w:r w:rsidRPr="00380B0F">
              <w:rPr>
                <w:bCs/>
                <w:color w:val="000000"/>
              </w:rPr>
              <w:t>1.1</w:t>
            </w:r>
          </w:p>
        </w:tc>
        <w:tc>
          <w:tcPr>
            <w:tcW w:w="6813" w:type="dxa"/>
            <w:vMerge w:val="restart"/>
            <w:vAlign w:val="center"/>
          </w:tcPr>
          <w:p w14:paraId="1BA0DB83" w14:textId="77777777" w:rsidR="002668C1" w:rsidRPr="00380B0F" w:rsidRDefault="002668C1" w:rsidP="0032223E">
            <w:pPr>
              <w:autoSpaceDE w:val="0"/>
              <w:autoSpaceDN w:val="0"/>
              <w:adjustRightInd w:val="0"/>
              <w:rPr>
                <w:bCs/>
                <w:color w:val="000000"/>
              </w:rPr>
            </w:pPr>
            <w:r w:rsidRPr="00380B0F">
              <w:rPr>
                <w:bCs/>
                <w:color w:val="000000"/>
              </w:rPr>
              <w:t>Населению (управляющие организации, ТСЖ, ТСН, непосредственно граждане)</w:t>
            </w:r>
          </w:p>
        </w:tc>
        <w:tc>
          <w:tcPr>
            <w:tcW w:w="1242" w:type="dxa"/>
            <w:vAlign w:val="center"/>
          </w:tcPr>
          <w:p w14:paraId="0511F527" w14:textId="77777777" w:rsidR="002668C1" w:rsidRPr="00380B0F" w:rsidRDefault="002668C1" w:rsidP="0032223E">
            <w:pPr>
              <w:autoSpaceDE w:val="0"/>
              <w:autoSpaceDN w:val="0"/>
              <w:adjustRightInd w:val="0"/>
              <w:jc w:val="center"/>
              <w:rPr>
                <w:bCs/>
                <w:color w:val="000000"/>
              </w:rPr>
            </w:pPr>
            <w:r w:rsidRPr="00380B0F">
              <w:rPr>
                <w:bCs/>
                <w:color w:val="000000"/>
              </w:rPr>
              <w:t>куб. м</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1CF6945D" w14:textId="77777777" w:rsidR="002668C1" w:rsidRPr="00380B0F" w:rsidRDefault="002668C1" w:rsidP="0032223E">
            <w:pPr>
              <w:widowControl/>
              <w:jc w:val="center"/>
              <w:rPr>
                <w:color w:val="000000"/>
                <w:sz w:val="22"/>
                <w:szCs w:val="22"/>
              </w:rPr>
            </w:pPr>
            <w:r w:rsidRPr="00380B0F">
              <w:rPr>
                <w:color w:val="000000"/>
                <w:sz w:val="22"/>
                <w:szCs w:val="22"/>
              </w:rPr>
              <w:t>5841,1</w:t>
            </w:r>
          </w:p>
        </w:tc>
      </w:tr>
      <w:tr w:rsidR="002668C1" w:rsidRPr="00F43591" w14:paraId="653F2FC4" w14:textId="77777777" w:rsidTr="0032223E">
        <w:tc>
          <w:tcPr>
            <w:tcW w:w="525" w:type="dxa"/>
            <w:vMerge/>
            <w:vAlign w:val="center"/>
          </w:tcPr>
          <w:p w14:paraId="1FAE662A" w14:textId="77777777" w:rsidR="002668C1" w:rsidRPr="00380B0F" w:rsidRDefault="002668C1" w:rsidP="0032223E">
            <w:pPr>
              <w:autoSpaceDE w:val="0"/>
              <w:autoSpaceDN w:val="0"/>
              <w:adjustRightInd w:val="0"/>
              <w:jc w:val="center"/>
              <w:rPr>
                <w:bCs/>
                <w:color w:val="000000"/>
              </w:rPr>
            </w:pPr>
          </w:p>
        </w:tc>
        <w:tc>
          <w:tcPr>
            <w:tcW w:w="6813" w:type="dxa"/>
            <w:vMerge/>
            <w:vAlign w:val="center"/>
          </w:tcPr>
          <w:p w14:paraId="009227B6" w14:textId="77777777" w:rsidR="002668C1" w:rsidRPr="00380B0F" w:rsidRDefault="002668C1" w:rsidP="0032223E">
            <w:pPr>
              <w:autoSpaceDE w:val="0"/>
              <w:autoSpaceDN w:val="0"/>
              <w:adjustRightInd w:val="0"/>
              <w:rPr>
                <w:bCs/>
                <w:color w:val="000000"/>
              </w:rPr>
            </w:pPr>
          </w:p>
        </w:tc>
        <w:tc>
          <w:tcPr>
            <w:tcW w:w="1242" w:type="dxa"/>
            <w:vAlign w:val="center"/>
          </w:tcPr>
          <w:p w14:paraId="020A2B6A" w14:textId="77777777" w:rsidR="002668C1" w:rsidRPr="00380B0F" w:rsidRDefault="002668C1" w:rsidP="0032223E">
            <w:pPr>
              <w:autoSpaceDE w:val="0"/>
              <w:autoSpaceDN w:val="0"/>
              <w:adjustRightInd w:val="0"/>
              <w:jc w:val="center"/>
              <w:rPr>
                <w:bCs/>
                <w:color w:val="000000"/>
              </w:rPr>
            </w:pPr>
            <w:r w:rsidRPr="00380B0F">
              <w:rPr>
                <w:bCs/>
                <w:color w:val="000000"/>
              </w:rPr>
              <w:t>Гкал</w:t>
            </w:r>
          </w:p>
        </w:tc>
        <w:tc>
          <w:tcPr>
            <w:tcW w:w="1593" w:type="dxa"/>
            <w:tcBorders>
              <w:top w:val="nil"/>
              <w:left w:val="single" w:sz="4" w:space="0" w:color="auto"/>
              <w:bottom w:val="single" w:sz="4" w:space="0" w:color="auto"/>
              <w:right w:val="single" w:sz="4" w:space="0" w:color="auto"/>
            </w:tcBorders>
            <w:shd w:val="clear" w:color="auto" w:fill="auto"/>
            <w:vAlign w:val="center"/>
          </w:tcPr>
          <w:p w14:paraId="5B30411F" w14:textId="77777777" w:rsidR="002668C1" w:rsidRPr="00380B0F" w:rsidRDefault="002668C1" w:rsidP="0032223E">
            <w:pPr>
              <w:jc w:val="center"/>
              <w:rPr>
                <w:color w:val="000000"/>
                <w:sz w:val="22"/>
                <w:szCs w:val="22"/>
              </w:rPr>
            </w:pPr>
            <w:r w:rsidRPr="00380B0F">
              <w:rPr>
                <w:color w:val="000000"/>
                <w:sz w:val="22"/>
                <w:szCs w:val="22"/>
              </w:rPr>
              <w:t>395,4</w:t>
            </w:r>
          </w:p>
        </w:tc>
      </w:tr>
      <w:tr w:rsidR="002668C1" w:rsidRPr="00F43591" w14:paraId="72679128" w14:textId="77777777" w:rsidTr="0032223E">
        <w:tc>
          <w:tcPr>
            <w:tcW w:w="525" w:type="dxa"/>
            <w:vMerge w:val="restart"/>
            <w:vAlign w:val="center"/>
          </w:tcPr>
          <w:p w14:paraId="44185A34" w14:textId="77777777" w:rsidR="002668C1" w:rsidRPr="00380B0F" w:rsidRDefault="002668C1" w:rsidP="0032223E">
            <w:pPr>
              <w:autoSpaceDE w:val="0"/>
              <w:autoSpaceDN w:val="0"/>
              <w:adjustRightInd w:val="0"/>
              <w:jc w:val="center"/>
              <w:rPr>
                <w:bCs/>
                <w:color w:val="000000"/>
              </w:rPr>
            </w:pPr>
            <w:r w:rsidRPr="00380B0F">
              <w:rPr>
                <w:bCs/>
                <w:color w:val="000000"/>
              </w:rPr>
              <w:t>1.2</w:t>
            </w:r>
          </w:p>
        </w:tc>
        <w:tc>
          <w:tcPr>
            <w:tcW w:w="6813" w:type="dxa"/>
            <w:vMerge w:val="restart"/>
            <w:vAlign w:val="center"/>
          </w:tcPr>
          <w:p w14:paraId="75495B39" w14:textId="77777777" w:rsidR="002668C1" w:rsidRPr="00380B0F" w:rsidRDefault="002668C1" w:rsidP="0032223E">
            <w:pPr>
              <w:autoSpaceDE w:val="0"/>
              <w:autoSpaceDN w:val="0"/>
              <w:adjustRightInd w:val="0"/>
              <w:rPr>
                <w:bCs/>
                <w:color w:val="000000"/>
              </w:rPr>
            </w:pPr>
            <w:r w:rsidRPr="00380B0F">
              <w:rPr>
                <w:bCs/>
                <w:color w:val="000000"/>
              </w:rPr>
              <w:t>Бюджетным потребителям</w:t>
            </w:r>
          </w:p>
        </w:tc>
        <w:tc>
          <w:tcPr>
            <w:tcW w:w="1242" w:type="dxa"/>
            <w:vAlign w:val="center"/>
          </w:tcPr>
          <w:p w14:paraId="1A3D8DD9" w14:textId="77777777" w:rsidR="002668C1" w:rsidRPr="00380B0F" w:rsidRDefault="002668C1" w:rsidP="0032223E">
            <w:pPr>
              <w:autoSpaceDE w:val="0"/>
              <w:autoSpaceDN w:val="0"/>
              <w:adjustRightInd w:val="0"/>
              <w:jc w:val="center"/>
              <w:rPr>
                <w:bCs/>
                <w:color w:val="000000"/>
              </w:rPr>
            </w:pPr>
            <w:r w:rsidRPr="00380B0F">
              <w:rPr>
                <w:bCs/>
                <w:color w:val="000000"/>
              </w:rPr>
              <w:t>куб. м</w:t>
            </w:r>
          </w:p>
        </w:tc>
        <w:tc>
          <w:tcPr>
            <w:tcW w:w="1593" w:type="dxa"/>
            <w:vAlign w:val="center"/>
          </w:tcPr>
          <w:p w14:paraId="4677864A" w14:textId="77777777" w:rsidR="002668C1" w:rsidRPr="00380B0F" w:rsidRDefault="002668C1" w:rsidP="0032223E">
            <w:pPr>
              <w:jc w:val="center"/>
              <w:rPr>
                <w:color w:val="000000"/>
              </w:rPr>
            </w:pPr>
            <w:r w:rsidRPr="00380B0F">
              <w:rPr>
                <w:color w:val="000000"/>
              </w:rPr>
              <w:t>0,0</w:t>
            </w:r>
          </w:p>
        </w:tc>
      </w:tr>
      <w:tr w:rsidR="002668C1" w:rsidRPr="00F43591" w14:paraId="0D96C46A" w14:textId="77777777" w:rsidTr="0032223E">
        <w:tc>
          <w:tcPr>
            <w:tcW w:w="525" w:type="dxa"/>
            <w:vMerge/>
            <w:vAlign w:val="center"/>
          </w:tcPr>
          <w:p w14:paraId="0A38A84A" w14:textId="77777777" w:rsidR="002668C1" w:rsidRPr="00380B0F" w:rsidRDefault="002668C1" w:rsidP="0032223E">
            <w:pPr>
              <w:autoSpaceDE w:val="0"/>
              <w:autoSpaceDN w:val="0"/>
              <w:adjustRightInd w:val="0"/>
              <w:jc w:val="center"/>
              <w:rPr>
                <w:bCs/>
                <w:color w:val="000000"/>
              </w:rPr>
            </w:pPr>
          </w:p>
        </w:tc>
        <w:tc>
          <w:tcPr>
            <w:tcW w:w="6813" w:type="dxa"/>
            <w:vMerge/>
            <w:vAlign w:val="center"/>
          </w:tcPr>
          <w:p w14:paraId="3A9CE2FE" w14:textId="77777777" w:rsidR="002668C1" w:rsidRPr="00380B0F" w:rsidRDefault="002668C1" w:rsidP="0032223E">
            <w:pPr>
              <w:autoSpaceDE w:val="0"/>
              <w:autoSpaceDN w:val="0"/>
              <w:adjustRightInd w:val="0"/>
              <w:rPr>
                <w:bCs/>
                <w:color w:val="000000"/>
              </w:rPr>
            </w:pPr>
          </w:p>
        </w:tc>
        <w:tc>
          <w:tcPr>
            <w:tcW w:w="1242" w:type="dxa"/>
            <w:vAlign w:val="center"/>
          </w:tcPr>
          <w:p w14:paraId="2FBD0862" w14:textId="77777777" w:rsidR="002668C1" w:rsidRPr="00380B0F" w:rsidRDefault="002668C1" w:rsidP="0032223E">
            <w:pPr>
              <w:autoSpaceDE w:val="0"/>
              <w:autoSpaceDN w:val="0"/>
              <w:adjustRightInd w:val="0"/>
              <w:jc w:val="center"/>
              <w:rPr>
                <w:bCs/>
                <w:color w:val="000000"/>
              </w:rPr>
            </w:pPr>
            <w:r w:rsidRPr="00380B0F">
              <w:rPr>
                <w:bCs/>
                <w:color w:val="000000"/>
              </w:rPr>
              <w:t>Гкал</w:t>
            </w:r>
          </w:p>
        </w:tc>
        <w:tc>
          <w:tcPr>
            <w:tcW w:w="1593" w:type="dxa"/>
            <w:vAlign w:val="center"/>
          </w:tcPr>
          <w:p w14:paraId="01F776D7" w14:textId="77777777" w:rsidR="002668C1" w:rsidRPr="00380B0F" w:rsidRDefault="002668C1" w:rsidP="0032223E">
            <w:pPr>
              <w:jc w:val="center"/>
              <w:rPr>
                <w:color w:val="000000"/>
              </w:rPr>
            </w:pPr>
            <w:r w:rsidRPr="00380B0F">
              <w:rPr>
                <w:color w:val="000000"/>
              </w:rPr>
              <w:t>0,0</w:t>
            </w:r>
          </w:p>
        </w:tc>
      </w:tr>
      <w:tr w:rsidR="002668C1" w:rsidRPr="00F43591" w14:paraId="657E8F8A" w14:textId="77777777" w:rsidTr="0032223E">
        <w:tc>
          <w:tcPr>
            <w:tcW w:w="525" w:type="dxa"/>
            <w:vMerge w:val="restart"/>
            <w:vAlign w:val="center"/>
          </w:tcPr>
          <w:p w14:paraId="6BF9D3B9" w14:textId="77777777" w:rsidR="002668C1" w:rsidRPr="00380B0F" w:rsidRDefault="002668C1" w:rsidP="0032223E">
            <w:pPr>
              <w:autoSpaceDE w:val="0"/>
              <w:autoSpaceDN w:val="0"/>
              <w:adjustRightInd w:val="0"/>
              <w:jc w:val="center"/>
              <w:rPr>
                <w:bCs/>
                <w:color w:val="000000"/>
              </w:rPr>
            </w:pPr>
            <w:r w:rsidRPr="00380B0F">
              <w:rPr>
                <w:bCs/>
                <w:color w:val="000000"/>
              </w:rPr>
              <w:t>1.3</w:t>
            </w:r>
          </w:p>
        </w:tc>
        <w:tc>
          <w:tcPr>
            <w:tcW w:w="6813" w:type="dxa"/>
            <w:vMerge w:val="restart"/>
            <w:vAlign w:val="center"/>
          </w:tcPr>
          <w:p w14:paraId="6A3C6068" w14:textId="77777777" w:rsidR="002668C1" w:rsidRPr="00380B0F" w:rsidRDefault="002668C1" w:rsidP="0032223E">
            <w:pPr>
              <w:autoSpaceDE w:val="0"/>
              <w:autoSpaceDN w:val="0"/>
              <w:adjustRightInd w:val="0"/>
              <w:rPr>
                <w:bCs/>
                <w:color w:val="000000"/>
              </w:rPr>
            </w:pPr>
            <w:r w:rsidRPr="00380B0F">
              <w:rPr>
                <w:bCs/>
                <w:color w:val="000000"/>
              </w:rPr>
              <w:t>Прочим потребителям</w:t>
            </w:r>
          </w:p>
        </w:tc>
        <w:tc>
          <w:tcPr>
            <w:tcW w:w="1242" w:type="dxa"/>
            <w:vAlign w:val="center"/>
          </w:tcPr>
          <w:p w14:paraId="294B6DE5" w14:textId="77777777" w:rsidR="002668C1" w:rsidRPr="00380B0F" w:rsidRDefault="002668C1" w:rsidP="0032223E">
            <w:pPr>
              <w:autoSpaceDE w:val="0"/>
              <w:autoSpaceDN w:val="0"/>
              <w:adjustRightInd w:val="0"/>
              <w:jc w:val="center"/>
              <w:rPr>
                <w:bCs/>
                <w:color w:val="000000"/>
              </w:rPr>
            </w:pPr>
            <w:r w:rsidRPr="00380B0F">
              <w:rPr>
                <w:bCs/>
                <w:color w:val="000000"/>
              </w:rPr>
              <w:t>куб. м</w:t>
            </w:r>
          </w:p>
        </w:tc>
        <w:tc>
          <w:tcPr>
            <w:tcW w:w="1593" w:type="dxa"/>
            <w:vAlign w:val="bottom"/>
          </w:tcPr>
          <w:p w14:paraId="4DC3A42F" w14:textId="77777777" w:rsidR="002668C1" w:rsidRPr="00380B0F" w:rsidRDefault="002668C1" w:rsidP="0032223E">
            <w:pPr>
              <w:jc w:val="center"/>
              <w:rPr>
                <w:color w:val="000000"/>
              </w:rPr>
            </w:pPr>
            <w:r w:rsidRPr="00380B0F">
              <w:rPr>
                <w:color w:val="000000"/>
              </w:rPr>
              <w:t>0,0</w:t>
            </w:r>
          </w:p>
        </w:tc>
      </w:tr>
      <w:tr w:rsidR="002668C1" w:rsidRPr="00F43591" w14:paraId="35ECAB62" w14:textId="77777777" w:rsidTr="0032223E">
        <w:tc>
          <w:tcPr>
            <w:tcW w:w="525" w:type="dxa"/>
            <w:vMerge/>
            <w:vAlign w:val="center"/>
          </w:tcPr>
          <w:p w14:paraId="435593A0" w14:textId="77777777" w:rsidR="002668C1" w:rsidRPr="00380B0F" w:rsidRDefault="002668C1" w:rsidP="0032223E">
            <w:pPr>
              <w:autoSpaceDE w:val="0"/>
              <w:autoSpaceDN w:val="0"/>
              <w:adjustRightInd w:val="0"/>
              <w:jc w:val="center"/>
              <w:rPr>
                <w:bCs/>
                <w:color w:val="000000"/>
              </w:rPr>
            </w:pPr>
          </w:p>
        </w:tc>
        <w:tc>
          <w:tcPr>
            <w:tcW w:w="6813" w:type="dxa"/>
            <w:vMerge/>
            <w:vAlign w:val="center"/>
          </w:tcPr>
          <w:p w14:paraId="450D2995" w14:textId="77777777" w:rsidR="002668C1" w:rsidRPr="00380B0F" w:rsidRDefault="002668C1" w:rsidP="0032223E">
            <w:pPr>
              <w:autoSpaceDE w:val="0"/>
              <w:autoSpaceDN w:val="0"/>
              <w:adjustRightInd w:val="0"/>
              <w:rPr>
                <w:bCs/>
                <w:color w:val="000000"/>
              </w:rPr>
            </w:pPr>
          </w:p>
        </w:tc>
        <w:tc>
          <w:tcPr>
            <w:tcW w:w="1242" w:type="dxa"/>
            <w:vAlign w:val="center"/>
          </w:tcPr>
          <w:p w14:paraId="25010568" w14:textId="77777777" w:rsidR="002668C1" w:rsidRPr="00380B0F" w:rsidRDefault="002668C1" w:rsidP="0032223E">
            <w:pPr>
              <w:autoSpaceDE w:val="0"/>
              <w:autoSpaceDN w:val="0"/>
              <w:adjustRightInd w:val="0"/>
              <w:jc w:val="center"/>
              <w:rPr>
                <w:bCs/>
                <w:color w:val="000000"/>
              </w:rPr>
            </w:pPr>
            <w:r w:rsidRPr="00380B0F">
              <w:rPr>
                <w:bCs/>
                <w:color w:val="000000"/>
              </w:rPr>
              <w:t>Гкал</w:t>
            </w:r>
          </w:p>
        </w:tc>
        <w:tc>
          <w:tcPr>
            <w:tcW w:w="1593" w:type="dxa"/>
            <w:vAlign w:val="bottom"/>
          </w:tcPr>
          <w:p w14:paraId="33393D2D" w14:textId="77777777" w:rsidR="002668C1" w:rsidRPr="00380B0F" w:rsidRDefault="002668C1" w:rsidP="0032223E">
            <w:pPr>
              <w:jc w:val="center"/>
              <w:rPr>
                <w:color w:val="000000"/>
              </w:rPr>
            </w:pPr>
            <w:r w:rsidRPr="00380B0F">
              <w:rPr>
                <w:color w:val="000000"/>
              </w:rPr>
              <w:t>0,0</w:t>
            </w:r>
          </w:p>
        </w:tc>
      </w:tr>
      <w:tr w:rsidR="002668C1" w:rsidRPr="00F43591" w14:paraId="59CC00AB" w14:textId="77777777" w:rsidTr="0032223E">
        <w:tc>
          <w:tcPr>
            <w:tcW w:w="525" w:type="dxa"/>
            <w:vMerge w:val="restart"/>
            <w:vAlign w:val="center"/>
          </w:tcPr>
          <w:p w14:paraId="5377A5BE" w14:textId="77777777" w:rsidR="002668C1" w:rsidRPr="00380B0F" w:rsidRDefault="002668C1" w:rsidP="0032223E">
            <w:pPr>
              <w:autoSpaceDE w:val="0"/>
              <w:autoSpaceDN w:val="0"/>
              <w:adjustRightInd w:val="0"/>
              <w:jc w:val="center"/>
              <w:rPr>
                <w:bCs/>
                <w:color w:val="000000"/>
              </w:rPr>
            </w:pPr>
            <w:r w:rsidRPr="00380B0F">
              <w:rPr>
                <w:bCs/>
                <w:color w:val="000000"/>
              </w:rPr>
              <w:t>1.4</w:t>
            </w:r>
          </w:p>
        </w:tc>
        <w:tc>
          <w:tcPr>
            <w:tcW w:w="6813" w:type="dxa"/>
            <w:vMerge w:val="restart"/>
            <w:vAlign w:val="center"/>
          </w:tcPr>
          <w:p w14:paraId="301E4D61" w14:textId="77777777" w:rsidR="002668C1" w:rsidRPr="00380B0F" w:rsidRDefault="002668C1" w:rsidP="0032223E">
            <w:pPr>
              <w:autoSpaceDE w:val="0"/>
              <w:autoSpaceDN w:val="0"/>
              <w:adjustRightInd w:val="0"/>
              <w:rPr>
                <w:bCs/>
                <w:color w:val="000000"/>
              </w:rPr>
            </w:pPr>
            <w:r w:rsidRPr="00380B0F">
              <w:rPr>
                <w:bCs/>
                <w:color w:val="000000"/>
              </w:rPr>
              <w:t>Другим организациям, осуществляющим горячее водоснабжение</w:t>
            </w:r>
          </w:p>
        </w:tc>
        <w:tc>
          <w:tcPr>
            <w:tcW w:w="1242" w:type="dxa"/>
            <w:vAlign w:val="center"/>
          </w:tcPr>
          <w:p w14:paraId="158B5689" w14:textId="77777777" w:rsidR="002668C1" w:rsidRPr="00380B0F" w:rsidRDefault="002668C1" w:rsidP="0032223E">
            <w:pPr>
              <w:autoSpaceDE w:val="0"/>
              <w:autoSpaceDN w:val="0"/>
              <w:adjustRightInd w:val="0"/>
              <w:jc w:val="center"/>
              <w:rPr>
                <w:bCs/>
                <w:color w:val="000000"/>
              </w:rPr>
            </w:pPr>
            <w:r w:rsidRPr="00380B0F">
              <w:rPr>
                <w:bCs/>
                <w:color w:val="000000"/>
              </w:rPr>
              <w:t>куб. м</w:t>
            </w:r>
          </w:p>
        </w:tc>
        <w:tc>
          <w:tcPr>
            <w:tcW w:w="1593" w:type="dxa"/>
            <w:vAlign w:val="bottom"/>
          </w:tcPr>
          <w:p w14:paraId="1D838683" w14:textId="77777777" w:rsidR="002668C1" w:rsidRPr="00380B0F" w:rsidRDefault="002668C1" w:rsidP="0032223E">
            <w:pPr>
              <w:jc w:val="center"/>
              <w:rPr>
                <w:color w:val="000000"/>
              </w:rPr>
            </w:pPr>
            <w:r w:rsidRPr="00380B0F">
              <w:rPr>
                <w:color w:val="000000"/>
              </w:rPr>
              <w:t>0,0</w:t>
            </w:r>
          </w:p>
        </w:tc>
      </w:tr>
      <w:tr w:rsidR="002668C1" w:rsidRPr="00F43591" w14:paraId="2EB36309" w14:textId="77777777" w:rsidTr="0032223E">
        <w:tc>
          <w:tcPr>
            <w:tcW w:w="525" w:type="dxa"/>
            <w:vMerge/>
            <w:vAlign w:val="center"/>
          </w:tcPr>
          <w:p w14:paraId="024278FD" w14:textId="77777777" w:rsidR="002668C1" w:rsidRPr="00380B0F" w:rsidRDefault="002668C1" w:rsidP="0032223E">
            <w:pPr>
              <w:autoSpaceDE w:val="0"/>
              <w:autoSpaceDN w:val="0"/>
              <w:adjustRightInd w:val="0"/>
              <w:jc w:val="center"/>
              <w:rPr>
                <w:bCs/>
                <w:color w:val="000000"/>
              </w:rPr>
            </w:pPr>
          </w:p>
        </w:tc>
        <w:tc>
          <w:tcPr>
            <w:tcW w:w="6813" w:type="dxa"/>
            <w:vMerge/>
            <w:vAlign w:val="center"/>
          </w:tcPr>
          <w:p w14:paraId="4B2845B8" w14:textId="77777777" w:rsidR="002668C1" w:rsidRPr="00380B0F" w:rsidRDefault="002668C1" w:rsidP="0032223E">
            <w:pPr>
              <w:autoSpaceDE w:val="0"/>
              <w:autoSpaceDN w:val="0"/>
              <w:adjustRightInd w:val="0"/>
              <w:rPr>
                <w:bCs/>
                <w:color w:val="000000"/>
              </w:rPr>
            </w:pPr>
          </w:p>
        </w:tc>
        <w:tc>
          <w:tcPr>
            <w:tcW w:w="1242" w:type="dxa"/>
            <w:vAlign w:val="center"/>
          </w:tcPr>
          <w:p w14:paraId="63078C72" w14:textId="77777777" w:rsidR="002668C1" w:rsidRPr="00380B0F" w:rsidRDefault="002668C1" w:rsidP="0032223E">
            <w:pPr>
              <w:autoSpaceDE w:val="0"/>
              <w:autoSpaceDN w:val="0"/>
              <w:adjustRightInd w:val="0"/>
              <w:jc w:val="center"/>
              <w:rPr>
                <w:bCs/>
                <w:color w:val="000000"/>
              </w:rPr>
            </w:pPr>
            <w:r w:rsidRPr="00380B0F">
              <w:rPr>
                <w:bCs/>
                <w:color w:val="000000"/>
              </w:rPr>
              <w:t>Гкал</w:t>
            </w:r>
          </w:p>
        </w:tc>
        <w:tc>
          <w:tcPr>
            <w:tcW w:w="1593" w:type="dxa"/>
            <w:vAlign w:val="bottom"/>
          </w:tcPr>
          <w:p w14:paraId="33A3D1C6" w14:textId="77777777" w:rsidR="002668C1" w:rsidRPr="00380B0F" w:rsidRDefault="002668C1" w:rsidP="0032223E">
            <w:pPr>
              <w:jc w:val="center"/>
              <w:rPr>
                <w:color w:val="000000"/>
              </w:rPr>
            </w:pPr>
            <w:r w:rsidRPr="00380B0F">
              <w:rPr>
                <w:color w:val="000000"/>
              </w:rPr>
              <w:t>0,0</w:t>
            </w:r>
          </w:p>
        </w:tc>
      </w:tr>
      <w:tr w:rsidR="002668C1" w:rsidRPr="00F43591" w14:paraId="04C90A89" w14:textId="77777777" w:rsidTr="0032223E">
        <w:tc>
          <w:tcPr>
            <w:tcW w:w="525" w:type="dxa"/>
            <w:vMerge w:val="restart"/>
            <w:vAlign w:val="center"/>
          </w:tcPr>
          <w:p w14:paraId="32EB1C66" w14:textId="77777777" w:rsidR="002668C1" w:rsidRPr="00380B0F" w:rsidRDefault="002668C1" w:rsidP="0032223E">
            <w:pPr>
              <w:autoSpaceDE w:val="0"/>
              <w:autoSpaceDN w:val="0"/>
              <w:adjustRightInd w:val="0"/>
              <w:jc w:val="center"/>
              <w:rPr>
                <w:bCs/>
                <w:color w:val="000000"/>
              </w:rPr>
            </w:pPr>
            <w:r w:rsidRPr="00380B0F">
              <w:rPr>
                <w:bCs/>
                <w:color w:val="000000"/>
              </w:rPr>
              <w:t>1.5</w:t>
            </w:r>
          </w:p>
        </w:tc>
        <w:tc>
          <w:tcPr>
            <w:tcW w:w="6813" w:type="dxa"/>
            <w:vMerge w:val="restart"/>
            <w:vAlign w:val="center"/>
          </w:tcPr>
          <w:p w14:paraId="00AD3D84" w14:textId="77777777" w:rsidR="002668C1" w:rsidRPr="00380B0F" w:rsidRDefault="002668C1" w:rsidP="0032223E">
            <w:pPr>
              <w:autoSpaceDE w:val="0"/>
              <w:autoSpaceDN w:val="0"/>
              <w:adjustRightInd w:val="0"/>
              <w:rPr>
                <w:bCs/>
                <w:color w:val="000000"/>
              </w:rPr>
            </w:pPr>
            <w:r w:rsidRPr="00380B0F">
              <w:rPr>
                <w:bCs/>
                <w:color w:val="000000"/>
              </w:rPr>
              <w:t>Собственные нужды, не связанные с регулируемым видом деятельности</w:t>
            </w:r>
          </w:p>
        </w:tc>
        <w:tc>
          <w:tcPr>
            <w:tcW w:w="1242" w:type="dxa"/>
            <w:vAlign w:val="center"/>
          </w:tcPr>
          <w:p w14:paraId="111D96DF" w14:textId="77777777" w:rsidR="002668C1" w:rsidRPr="00380B0F" w:rsidRDefault="002668C1" w:rsidP="0032223E">
            <w:pPr>
              <w:autoSpaceDE w:val="0"/>
              <w:autoSpaceDN w:val="0"/>
              <w:adjustRightInd w:val="0"/>
              <w:jc w:val="center"/>
              <w:rPr>
                <w:bCs/>
                <w:color w:val="000000"/>
              </w:rPr>
            </w:pPr>
            <w:r w:rsidRPr="00380B0F">
              <w:rPr>
                <w:bCs/>
                <w:color w:val="000000"/>
              </w:rPr>
              <w:t>куб. м</w:t>
            </w:r>
          </w:p>
        </w:tc>
        <w:tc>
          <w:tcPr>
            <w:tcW w:w="1593" w:type="dxa"/>
            <w:vAlign w:val="center"/>
          </w:tcPr>
          <w:p w14:paraId="3731990B" w14:textId="77777777" w:rsidR="002668C1" w:rsidRPr="00380B0F" w:rsidRDefault="002668C1" w:rsidP="0032223E">
            <w:pPr>
              <w:jc w:val="center"/>
              <w:rPr>
                <w:color w:val="000000"/>
              </w:rPr>
            </w:pPr>
            <w:r w:rsidRPr="00380B0F">
              <w:rPr>
                <w:color w:val="000000"/>
              </w:rPr>
              <w:t>0,0</w:t>
            </w:r>
          </w:p>
        </w:tc>
      </w:tr>
      <w:tr w:rsidR="002668C1" w:rsidRPr="00F43591" w14:paraId="10080BE1" w14:textId="77777777" w:rsidTr="0032223E">
        <w:tc>
          <w:tcPr>
            <w:tcW w:w="525" w:type="dxa"/>
            <w:vMerge/>
            <w:vAlign w:val="center"/>
          </w:tcPr>
          <w:p w14:paraId="2FA5E929" w14:textId="77777777" w:rsidR="002668C1" w:rsidRPr="00380B0F" w:rsidRDefault="002668C1" w:rsidP="0032223E">
            <w:pPr>
              <w:autoSpaceDE w:val="0"/>
              <w:autoSpaceDN w:val="0"/>
              <w:adjustRightInd w:val="0"/>
              <w:jc w:val="center"/>
              <w:rPr>
                <w:bCs/>
                <w:color w:val="000000"/>
              </w:rPr>
            </w:pPr>
          </w:p>
        </w:tc>
        <w:tc>
          <w:tcPr>
            <w:tcW w:w="6813" w:type="dxa"/>
            <w:vMerge/>
            <w:vAlign w:val="center"/>
          </w:tcPr>
          <w:p w14:paraId="0AEE9700" w14:textId="77777777" w:rsidR="002668C1" w:rsidRPr="00380B0F" w:rsidRDefault="002668C1" w:rsidP="0032223E">
            <w:pPr>
              <w:autoSpaceDE w:val="0"/>
              <w:autoSpaceDN w:val="0"/>
              <w:adjustRightInd w:val="0"/>
              <w:rPr>
                <w:bCs/>
                <w:color w:val="000000"/>
              </w:rPr>
            </w:pPr>
          </w:p>
        </w:tc>
        <w:tc>
          <w:tcPr>
            <w:tcW w:w="1242" w:type="dxa"/>
            <w:vAlign w:val="center"/>
          </w:tcPr>
          <w:p w14:paraId="7E238AF3" w14:textId="77777777" w:rsidR="002668C1" w:rsidRPr="00380B0F" w:rsidRDefault="002668C1" w:rsidP="0032223E">
            <w:pPr>
              <w:autoSpaceDE w:val="0"/>
              <w:autoSpaceDN w:val="0"/>
              <w:adjustRightInd w:val="0"/>
              <w:jc w:val="center"/>
              <w:rPr>
                <w:bCs/>
                <w:color w:val="000000"/>
              </w:rPr>
            </w:pPr>
            <w:r w:rsidRPr="00380B0F">
              <w:rPr>
                <w:bCs/>
                <w:color w:val="000000"/>
              </w:rPr>
              <w:t>Гкал</w:t>
            </w:r>
          </w:p>
        </w:tc>
        <w:tc>
          <w:tcPr>
            <w:tcW w:w="1593" w:type="dxa"/>
            <w:vAlign w:val="center"/>
          </w:tcPr>
          <w:p w14:paraId="34969612" w14:textId="77777777" w:rsidR="002668C1" w:rsidRPr="00380B0F" w:rsidRDefault="002668C1" w:rsidP="0032223E">
            <w:pPr>
              <w:jc w:val="center"/>
              <w:rPr>
                <w:color w:val="000000"/>
              </w:rPr>
            </w:pPr>
            <w:r w:rsidRPr="00380B0F">
              <w:rPr>
                <w:color w:val="000000"/>
              </w:rPr>
              <w:t>0,0</w:t>
            </w:r>
          </w:p>
        </w:tc>
      </w:tr>
      <w:tr w:rsidR="002668C1" w:rsidRPr="00F43591" w14:paraId="735806EE" w14:textId="77777777" w:rsidTr="0032223E">
        <w:tc>
          <w:tcPr>
            <w:tcW w:w="525" w:type="dxa"/>
            <w:vAlign w:val="center"/>
          </w:tcPr>
          <w:p w14:paraId="1FBC7A53" w14:textId="77777777" w:rsidR="002668C1" w:rsidRPr="00380B0F" w:rsidRDefault="002668C1" w:rsidP="0032223E">
            <w:pPr>
              <w:autoSpaceDE w:val="0"/>
              <w:autoSpaceDN w:val="0"/>
              <w:adjustRightInd w:val="0"/>
              <w:jc w:val="center"/>
              <w:rPr>
                <w:bCs/>
                <w:color w:val="000000"/>
              </w:rPr>
            </w:pPr>
            <w:r w:rsidRPr="00380B0F">
              <w:rPr>
                <w:bCs/>
                <w:color w:val="000000"/>
              </w:rPr>
              <w:t>2.</w:t>
            </w:r>
          </w:p>
        </w:tc>
        <w:tc>
          <w:tcPr>
            <w:tcW w:w="6813" w:type="dxa"/>
            <w:vAlign w:val="center"/>
          </w:tcPr>
          <w:p w14:paraId="1CAD95DA" w14:textId="77777777" w:rsidR="002668C1" w:rsidRPr="00380B0F" w:rsidRDefault="002668C1" w:rsidP="0032223E">
            <w:pPr>
              <w:autoSpaceDE w:val="0"/>
              <w:autoSpaceDN w:val="0"/>
              <w:adjustRightInd w:val="0"/>
              <w:rPr>
                <w:bCs/>
                <w:color w:val="000000"/>
              </w:rPr>
            </w:pPr>
            <w:r w:rsidRPr="00380B0F">
              <w:rPr>
                <w:bCs/>
                <w:color w:val="000000"/>
              </w:rPr>
              <w:t>Объем финансовых потребностей, необходимых для реализации производственной программы</w:t>
            </w:r>
          </w:p>
        </w:tc>
        <w:tc>
          <w:tcPr>
            <w:tcW w:w="1242" w:type="dxa"/>
            <w:vAlign w:val="center"/>
          </w:tcPr>
          <w:p w14:paraId="4A5A7B8D" w14:textId="77777777" w:rsidR="002668C1" w:rsidRPr="00380B0F" w:rsidRDefault="002668C1" w:rsidP="0032223E">
            <w:pPr>
              <w:autoSpaceDE w:val="0"/>
              <w:autoSpaceDN w:val="0"/>
              <w:adjustRightInd w:val="0"/>
              <w:jc w:val="center"/>
              <w:rPr>
                <w:bCs/>
                <w:color w:val="000000"/>
              </w:rPr>
            </w:pPr>
            <w:r w:rsidRPr="00380B0F">
              <w:rPr>
                <w:bCs/>
                <w:color w:val="000000"/>
              </w:rPr>
              <w:t>тыс. руб.</w:t>
            </w:r>
          </w:p>
        </w:tc>
        <w:tc>
          <w:tcPr>
            <w:tcW w:w="1593" w:type="dxa"/>
            <w:vAlign w:val="center"/>
          </w:tcPr>
          <w:p w14:paraId="0C42A246" w14:textId="77777777" w:rsidR="002668C1" w:rsidRPr="00380B0F" w:rsidRDefault="002668C1" w:rsidP="0032223E">
            <w:pPr>
              <w:jc w:val="center"/>
              <w:rPr>
                <w:color w:val="000000"/>
              </w:rPr>
            </w:pPr>
            <w:r>
              <w:rPr>
                <w:color w:val="000000"/>
              </w:rPr>
              <w:t>1776,6</w:t>
            </w:r>
          </w:p>
        </w:tc>
      </w:tr>
    </w:tbl>
    <w:p w14:paraId="130EDECF" w14:textId="77777777" w:rsidR="002668C1" w:rsidRPr="00F43591" w:rsidRDefault="002668C1" w:rsidP="002668C1">
      <w:pPr>
        <w:autoSpaceDE w:val="0"/>
        <w:autoSpaceDN w:val="0"/>
        <w:adjustRightInd w:val="0"/>
        <w:ind w:firstLine="540"/>
        <w:jc w:val="both"/>
        <w:rPr>
          <w:color w:val="FF0000"/>
        </w:rPr>
      </w:pPr>
    </w:p>
    <w:p w14:paraId="3C8678E7" w14:textId="77777777" w:rsidR="002668C1" w:rsidRPr="00380B0F" w:rsidRDefault="002668C1" w:rsidP="002668C1">
      <w:pPr>
        <w:jc w:val="center"/>
        <w:rPr>
          <w:color w:val="000000"/>
        </w:rPr>
      </w:pPr>
      <w:r w:rsidRPr="00380B0F">
        <w:rPr>
          <w:color w:val="000000"/>
        </w:rPr>
        <w:t xml:space="preserve">3. Перечень плановых мероприятий </w:t>
      </w:r>
    </w:p>
    <w:p w14:paraId="0DD8F742" w14:textId="77777777" w:rsidR="002668C1" w:rsidRPr="00380B0F" w:rsidRDefault="002668C1" w:rsidP="002668C1">
      <w:pPr>
        <w:jc w:val="center"/>
        <w:rPr>
          <w:color w:val="000000"/>
        </w:rPr>
      </w:pP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2668C1" w:rsidRPr="00380B0F" w14:paraId="141E8D34" w14:textId="77777777" w:rsidTr="0032223E">
        <w:tc>
          <w:tcPr>
            <w:tcW w:w="546" w:type="dxa"/>
            <w:vAlign w:val="center"/>
          </w:tcPr>
          <w:p w14:paraId="57926170" w14:textId="77777777" w:rsidR="002668C1" w:rsidRPr="00380B0F" w:rsidRDefault="002668C1" w:rsidP="0032223E">
            <w:pPr>
              <w:autoSpaceDE w:val="0"/>
              <w:autoSpaceDN w:val="0"/>
              <w:adjustRightInd w:val="0"/>
              <w:jc w:val="center"/>
              <w:rPr>
                <w:color w:val="000000"/>
              </w:rPr>
            </w:pPr>
            <w:r w:rsidRPr="00380B0F">
              <w:rPr>
                <w:color w:val="000000"/>
              </w:rPr>
              <w:t>№ п/п</w:t>
            </w:r>
          </w:p>
        </w:tc>
        <w:tc>
          <w:tcPr>
            <w:tcW w:w="4503" w:type="dxa"/>
            <w:vAlign w:val="center"/>
          </w:tcPr>
          <w:p w14:paraId="25B0E3F3" w14:textId="77777777" w:rsidR="002668C1" w:rsidRPr="00380B0F" w:rsidRDefault="002668C1" w:rsidP="0032223E">
            <w:pPr>
              <w:autoSpaceDE w:val="0"/>
              <w:autoSpaceDN w:val="0"/>
              <w:adjustRightInd w:val="0"/>
              <w:jc w:val="center"/>
              <w:rPr>
                <w:color w:val="000000"/>
              </w:rPr>
            </w:pPr>
            <w:r w:rsidRPr="00380B0F">
              <w:rPr>
                <w:color w:val="000000"/>
              </w:rPr>
              <w:t>Наименование мероприятия</w:t>
            </w:r>
          </w:p>
        </w:tc>
        <w:tc>
          <w:tcPr>
            <w:tcW w:w="2803" w:type="dxa"/>
            <w:vAlign w:val="center"/>
          </w:tcPr>
          <w:p w14:paraId="0E25A817" w14:textId="77777777" w:rsidR="002668C1" w:rsidRPr="00380B0F" w:rsidRDefault="002668C1" w:rsidP="0032223E">
            <w:pPr>
              <w:autoSpaceDE w:val="0"/>
              <w:autoSpaceDN w:val="0"/>
              <w:adjustRightInd w:val="0"/>
              <w:jc w:val="center"/>
              <w:rPr>
                <w:color w:val="000000"/>
              </w:rPr>
            </w:pPr>
            <w:r w:rsidRPr="00380B0F">
              <w:rPr>
                <w:color w:val="000000"/>
              </w:rPr>
              <w:t>Дата реализации мероприятия</w:t>
            </w:r>
          </w:p>
        </w:tc>
        <w:tc>
          <w:tcPr>
            <w:tcW w:w="2518" w:type="dxa"/>
            <w:vAlign w:val="center"/>
          </w:tcPr>
          <w:p w14:paraId="55AE206B" w14:textId="77777777" w:rsidR="002668C1" w:rsidRPr="00380B0F" w:rsidRDefault="002668C1" w:rsidP="0032223E">
            <w:pPr>
              <w:autoSpaceDE w:val="0"/>
              <w:autoSpaceDN w:val="0"/>
              <w:adjustRightInd w:val="0"/>
              <w:jc w:val="center"/>
              <w:rPr>
                <w:color w:val="000000"/>
              </w:rPr>
            </w:pPr>
            <w:r w:rsidRPr="00380B0F">
              <w:rPr>
                <w:color w:val="000000"/>
              </w:rPr>
              <w:t>Финансовые потребности на реализацию мероприятия, тыс. руб.</w:t>
            </w:r>
          </w:p>
        </w:tc>
      </w:tr>
      <w:tr w:rsidR="002668C1" w:rsidRPr="00380B0F" w14:paraId="0A957478" w14:textId="77777777" w:rsidTr="0032223E">
        <w:tc>
          <w:tcPr>
            <w:tcW w:w="10370" w:type="dxa"/>
            <w:gridSpan w:val="4"/>
            <w:vAlign w:val="center"/>
          </w:tcPr>
          <w:p w14:paraId="731BBFAE" w14:textId="77777777" w:rsidR="002668C1" w:rsidRPr="00380B0F" w:rsidRDefault="002668C1" w:rsidP="0032223E">
            <w:pPr>
              <w:autoSpaceDE w:val="0"/>
              <w:autoSpaceDN w:val="0"/>
              <w:adjustRightInd w:val="0"/>
              <w:jc w:val="center"/>
              <w:rPr>
                <w:color w:val="000000"/>
              </w:rPr>
            </w:pPr>
            <w:r w:rsidRPr="00380B0F">
              <w:rPr>
                <w:color w:val="000000"/>
              </w:rPr>
              <w:t>1. Перечень мероприятий по ремонту объектов централизованных систем горячего водоснабжения</w:t>
            </w:r>
          </w:p>
        </w:tc>
      </w:tr>
      <w:tr w:rsidR="002668C1" w:rsidRPr="00380B0F" w14:paraId="7EFA7916" w14:textId="77777777" w:rsidTr="0032223E">
        <w:tc>
          <w:tcPr>
            <w:tcW w:w="546" w:type="dxa"/>
            <w:vAlign w:val="center"/>
          </w:tcPr>
          <w:p w14:paraId="22A1D59F" w14:textId="77777777" w:rsidR="002668C1" w:rsidRPr="00380B0F" w:rsidRDefault="002668C1" w:rsidP="0032223E">
            <w:pPr>
              <w:autoSpaceDE w:val="0"/>
              <w:autoSpaceDN w:val="0"/>
              <w:adjustRightInd w:val="0"/>
              <w:jc w:val="center"/>
              <w:rPr>
                <w:color w:val="000000"/>
              </w:rPr>
            </w:pPr>
            <w:r w:rsidRPr="00380B0F">
              <w:rPr>
                <w:color w:val="000000"/>
              </w:rPr>
              <w:t>1.1</w:t>
            </w:r>
          </w:p>
        </w:tc>
        <w:tc>
          <w:tcPr>
            <w:tcW w:w="4503" w:type="dxa"/>
            <w:vAlign w:val="center"/>
          </w:tcPr>
          <w:p w14:paraId="358CE6D1" w14:textId="77777777" w:rsidR="002668C1" w:rsidRPr="00380B0F" w:rsidRDefault="002668C1" w:rsidP="0032223E">
            <w:pPr>
              <w:autoSpaceDE w:val="0"/>
              <w:autoSpaceDN w:val="0"/>
              <w:adjustRightInd w:val="0"/>
              <w:rPr>
                <w:color w:val="000000"/>
              </w:rPr>
            </w:pPr>
          </w:p>
        </w:tc>
        <w:tc>
          <w:tcPr>
            <w:tcW w:w="2803" w:type="dxa"/>
            <w:vAlign w:val="center"/>
          </w:tcPr>
          <w:p w14:paraId="797FA049" w14:textId="77777777" w:rsidR="002668C1" w:rsidRPr="00380B0F" w:rsidRDefault="002668C1" w:rsidP="0032223E">
            <w:pPr>
              <w:autoSpaceDE w:val="0"/>
              <w:autoSpaceDN w:val="0"/>
              <w:adjustRightInd w:val="0"/>
              <w:jc w:val="center"/>
              <w:rPr>
                <w:color w:val="000000"/>
              </w:rPr>
            </w:pPr>
          </w:p>
        </w:tc>
        <w:tc>
          <w:tcPr>
            <w:tcW w:w="2518" w:type="dxa"/>
            <w:vAlign w:val="center"/>
          </w:tcPr>
          <w:p w14:paraId="303511D9" w14:textId="77777777" w:rsidR="002668C1" w:rsidRPr="00380B0F" w:rsidRDefault="002668C1" w:rsidP="0032223E">
            <w:pPr>
              <w:autoSpaceDE w:val="0"/>
              <w:autoSpaceDN w:val="0"/>
              <w:adjustRightInd w:val="0"/>
              <w:jc w:val="center"/>
              <w:rPr>
                <w:color w:val="000000"/>
              </w:rPr>
            </w:pPr>
          </w:p>
        </w:tc>
      </w:tr>
      <w:tr w:rsidR="002668C1" w:rsidRPr="00380B0F" w14:paraId="685162D8" w14:textId="77777777" w:rsidTr="0032223E">
        <w:tc>
          <w:tcPr>
            <w:tcW w:w="546" w:type="dxa"/>
            <w:vAlign w:val="center"/>
          </w:tcPr>
          <w:p w14:paraId="6A04373A" w14:textId="77777777" w:rsidR="002668C1" w:rsidRPr="00380B0F" w:rsidRDefault="002668C1" w:rsidP="0032223E">
            <w:pPr>
              <w:autoSpaceDE w:val="0"/>
              <w:autoSpaceDN w:val="0"/>
              <w:adjustRightInd w:val="0"/>
              <w:jc w:val="center"/>
              <w:rPr>
                <w:color w:val="000000"/>
              </w:rPr>
            </w:pPr>
          </w:p>
        </w:tc>
        <w:tc>
          <w:tcPr>
            <w:tcW w:w="4503" w:type="dxa"/>
            <w:vAlign w:val="center"/>
          </w:tcPr>
          <w:p w14:paraId="3EC79E30" w14:textId="77777777" w:rsidR="002668C1" w:rsidRPr="00380B0F" w:rsidRDefault="002668C1" w:rsidP="0032223E">
            <w:pPr>
              <w:autoSpaceDE w:val="0"/>
              <w:autoSpaceDN w:val="0"/>
              <w:adjustRightInd w:val="0"/>
              <w:rPr>
                <w:color w:val="000000"/>
              </w:rPr>
            </w:pPr>
            <w:r w:rsidRPr="00380B0F">
              <w:rPr>
                <w:color w:val="000000"/>
              </w:rPr>
              <w:t xml:space="preserve">Всего </w:t>
            </w:r>
          </w:p>
        </w:tc>
        <w:tc>
          <w:tcPr>
            <w:tcW w:w="2803" w:type="dxa"/>
            <w:vAlign w:val="center"/>
          </w:tcPr>
          <w:p w14:paraId="0B0C636B" w14:textId="77777777" w:rsidR="002668C1" w:rsidRPr="00380B0F" w:rsidRDefault="002668C1" w:rsidP="0032223E">
            <w:pPr>
              <w:autoSpaceDE w:val="0"/>
              <w:autoSpaceDN w:val="0"/>
              <w:adjustRightInd w:val="0"/>
              <w:jc w:val="center"/>
              <w:rPr>
                <w:color w:val="000000"/>
              </w:rPr>
            </w:pPr>
          </w:p>
        </w:tc>
        <w:tc>
          <w:tcPr>
            <w:tcW w:w="2518" w:type="dxa"/>
            <w:vAlign w:val="center"/>
          </w:tcPr>
          <w:p w14:paraId="754EBA63" w14:textId="77777777" w:rsidR="002668C1" w:rsidRPr="00380B0F" w:rsidRDefault="002668C1" w:rsidP="0032223E">
            <w:pPr>
              <w:autoSpaceDE w:val="0"/>
              <w:autoSpaceDN w:val="0"/>
              <w:adjustRightInd w:val="0"/>
              <w:jc w:val="center"/>
              <w:rPr>
                <w:color w:val="000000"/>
              </w:rPr>
            </w:pPr>
          </w:p>
        </w:tc>
      </w:tr>
      <w:tr w:rsidR="002668C1" w:rsidRPr="00380B0F" w14:paraId="5134B766" w14:textId="77777777" w:rsidTr="0032223E">
        <w:tc>
          <w:tcPr>
            <w:tcW w:w="10370" w:type="dxa"/>
            <w:gridSpan w:val="4"/>
            <w:vAlign w:val="center"/>
          </w:tcPr>
          <w:p w14:paraId="1549F47A" w14:textId="77777777" w:rsidR="002668C1" w:rsidRPr="00380B0F" w:rsidRDefault="002668C1" w:rsidP="0032223E">
            <w:pPr>
              <w:autoSpaceDE w:val="0"/>
              <w:autoSpaceDN w:val="0"/>
              <w:adjustRightInd w:val="0"/>
              <w:jc w:val="center"/>
              <w:rPr>
                <w:color w:val="000000"/>
              </w:rPr>
            </w:pPr>
            <w:r w:rsidRPr="00380B0F">
              <w:rPr>
                <w:color w:val="000000"/>
              </w:rPr>
              <w:t>2. Перечень мероприятий, направленных на улучшение качества горячей воды</w:t>
            </w:r>
          </w:p>
        </w:tc>
      </w:tr>
      <w:tr w:rsidR="002668C1" w:rsidRPr="00380B0F" w14:paraId="2EEA0865" w14:textId="77777777" w:rsidTr="0032223E">
        <w:tc>
          <w:tcPr>
            <w:tcW w:w="546" w:type="dxa"/>
            <w:vAlign w:val="center"/>
          </w:tcPr>
          <w:p w14:paraId="6E6C9E0B" w14:textId="77777777" w:rsidR="002668C1" w:rsidRPr="00380B0F" w:rsidRDefault="002668C1" w:rsidP="0032223E">
            <w:pPr>
              <w:autoSpaceDE w:val="0"/>
              <w:autoSpaceDN w:val="0"/>
              <w:adjustRightInd w:val="0"/>
              <w:jc w:val="center"/>
              <w:rPr>
                <w:color w:val="000000"/>
              </w:rPr>
            </w:pPr>
            <w:r w:rsidRPr="00380B0F">
              <w:rPr>
                <w:color w:val="000000"/>
              </w:rPr>
              <w:t>2.1.</w:t>
            </w:r>
          </w:p>
        </w:tc>
        <w:tc>
          <w:tcPr>
            <w:tcW w:w="4503" w:type="dxa"/>
            <w:vAlign w:val="center"/>
          </w:tcPr>
          <w:p w14:paraId="57F7EB9A" w14:textId="77777777" w:rsidR="002668C1" w:rsidRPr="00380B0F" w:rsidRDefault="002668C1" w:rsidP="0032223E">
            <w:pPr>
              <w:autoSpaceDE w:val="0"/>
              <w:autoSpaceDN w:val="0"/>
              <w:adjustRightInd w:val="0"/>
              <w:rPr>
                <w:color w:val="000000"/>
              </w:rPr>
            </w:pPr>
          </w:p>
        </w:tc>
        <w:tc>
          <w:tcPr>
            <w:tcW w:w="2803" w:type="dxa"/>
            <w:vAlign w:val="center"/>
          </w:tcPr>
          <w:p w14:paraId="5D166A74" w14:textId="77777777" w:rsidR="002668C1" w:rsidRPr="00380B0F" w:rsidRDefault="002668C1" w:rsidP="0032223E">
            <w:pPr>
              <w:autoSpaceDE w:val="0"/>
              <w:autoSpaceDN w:val="0"/>
              <w:adjustRightInd w:val="0"/>
              <w:jc w:val="center"/>
              <w:rPr>
                <w:color w:val="000000"/>
              </w:rPr>
            </w:pPr>
          </w:p>
        </w:tc>
        <w:tc>
          <w:tcPr>
            <w:tcW w:w="2518" w:type="dxa"/>
            <w:vAlign w:val="center"/>
          </w:tcPr>
          <w:p w14:paraId="3FFED97B" w14:textId="77777777" w:rsidR="002668C1" w:rsidRPr="00380B0F" w:rsidRDefault="002668C1" w:rsidP="0032223E">
            <w:pPr>
              <w:autoSpaceDE w:val="0"/>
              <w:autoSpaceDN w:val="0"/>
              <w:adjustRightInd w:val="0"/>
              <w:jc w:val="center"/>
              <w:rPr>
                <w:color w:val="000000"/>
              </w:rPr>
            </w:pPr>
          </w:p>
        </w:tc>
      </w:tr>
      <w:tr w:rsidR="002668C1" w:rsidRPr="00380B0F" w14:paraId="1035FE72" w14:textId="77777777" w:rsidTr="0032223E">
        <w:tc>
          <w:tcPr>
            <w:tcW w:w="546" w:type="dxa"/>
            <w:vAlign w:val="center"/>
          </w:tcPr>
          <w:p w14:paraId="6350D3D2" w14:textId="77777777" w:rsidR="002668C1" w:rsidRPr="00380B0F" w:rsidRDefault="002668C1" w:rsidP="0032223E">
            <w:pPr>
              <w:autoSpaceDE w:val="0"/>
              <w:autoSpaceDN w:val="0"/>
              <w:adjustRightInd w:val="0"/>
              <w:jc w:val="center"/>
              <w:rPr>
                <w:color w:val="000000"/>
              </w:rPr>
            </w:pPr>
          </w:p>
        </w:tc>
        <w:tc>
          <w:tcPr>
            <w:tcW w:w="4503" w:type="dxa"/>
            <w:vAlign w:val="center"/>
          </w:tcPr>
          <w:p w14:paraId="2EDB03EB" w14:textId="77777777" w:rsidR="002668C1" w:rsidRPr="00380B0F" w:rsidRDefault="002668C1" w:rsidP="0032223E">
            <w:pPr>
              <w:autoSpaceDE w:val="0"/>
              <w:autoSpaceDN w:val="0"/>
              <w:adjustRightInd w:val="0"/>
              <w:rPr>
                <w:color w:val="000000"/>
              </w:rPr>
            </w:pPr>
            <w:r w:rsidRPr="00380B0F">
              <w:rPr>
                <w:color w:val="000000"/>
              </w:rPr>
              <w:t xml:space="preserve">Всего </w:t>
            </w:r>
          </w:p>
        </w:tc>
        <w:tc>
          <w:tcPr>
            <w:tcW w:w="2803" w:type="dxa"/>
            <w:vAlign w:val="center"/>
          </w:tcPr>
          <w:p w14:paraId="2332260A" w14:textId="77777777" w:rsidR="002668C1" w:rsidRPr="00380B0F" w:rsidRDefault="002668C1" w:rsidP="0032223E">
            <w:pPr>
              <w:autoSpaceDE w:val="0"/>
              <w:autoSpaceDN w:val="0"/>
              <w:adjustRightInd w:val="0"/>
              <w:jc w:val="center"/>
              <w:rPr>
                <w:color w:val="000000"/>
              </w:rPr>
            </w:pPr>
          </w:p>
        </w:tc>
        <w:tc>
          <w:tcPr>
            <w:tcW w:w="2518" w:type="dxa"/>
            <w:vAlign w:val="center"/>
          </w:tcPr>
          <w:p w14:paraId="55EA150A" w14:textId="77777777" w:rsidR="002668C1" w:rsidRPr="00380B0F" w:rsidRDefault="002668C1" w:rsidP="0032223E">
            <w:pPr>
              <w:autoSpaceDE w:val="0"/>
              <w:autoSpaceDN w:val="0"/>
              <w:adjustRightInd w:val="0"/>
              <w:jc w:val="center"/>
              <w:rPr>
                <w:color w:val="000000"/>
              </w:rPr>
            </w:pPr>
          </w:p>
        </w:tc>
      </w:tr>
      <w:tr w:rsidR="002668C1" w:rsidRPr="00380B0F" w14:paraId="7BFC7714" w14:textId="77777777" w:rsidTr="0032223E">
        <w:tc>
          <w:tcPr>
            <w:tcW w:w="10370" w:type="dxa"/>
            <w:gridSpan w:val="4"/>
            <w:vAlign w:val="center"/>
          </w:tcPr>
          <w:p w14:paraId="026F1EC7" w14:textId="77777777" w:rsidR="002668C1" w:rsidRPr="00380B0F" w:rsidRDefault="002668C1" w:rsidP="0032223E">
            <w:pPr>
              <w:jc w:val="center"/>
              <w:rPr>
                <w:color w:val="000000"/>
              </w:rPr>
            </w:pPr>
            <w:r w:rsidRPr="00380B0F">
              <w:rPr>
                <w:color w:val="000000"/>
              </w:rPr>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2668C1" w:rsidRPr="00380B0F" w14:paraId="72EC0B94" w14:textId="77777777" w:rsidTr="0032223E">
        <w:tc>
          <w:tcPr>
            <w:tcW w:w="546" w:type="dxa"/>
            <w:vAlign w:val="center"/>
          </w:tcPr>
          <w:p w14:paraId="1F7142B7" w14:textId="77777777" w:rsidR="002668C1" w:rsidRPr="00380B0F" w:rsidRDefault="002668C1" w:rsidP="0032223E">
            <w:pPr>
              <w:autoSpaceDE w:val="0"/>
              <w:autoSpaceDN w:val="0"/>
              <w:adjustRightInd w:val="0"/>
              <w:jc w:val="center"/>
              <w:rPr>
                <w:color w:val="000000"/>
              </w:rPr>
            </w:pPr>
            <w:r w:rsidRPr="00380B0F">
              <w:rPr>
                <w:color w:val="000000"/>
              </w:rPr>
              <w:t>3.1.</w:t>
            </w:r>
          </w:p>
        </w:tc>
        <w:tc>
          <w:tcPr>
            <w:tcW w:w="4503" w:type="dxa"/>
            <w:vAlign w:val="center"/>
          </w:tcPr>
          <w:p w14:paraId="5719280B" w14:textId="77777777" w:rsidR="002668C1" w:rsidRPr="00380B0F" w:rsidRDefault="002668C1" w:rsidP="0032223E">
            <w:pPr>
              <w:autoSpaceDE w:val="0"/>
              <w:autoSpaceDN w:val="0"/>
              <w:adjustRightInd w:val="0"/>
              <w:rPr>
                <w:color w:val="000000"/>
              </w:rPr>
            </w:pPr>
          </w:p>
        </w:tc>
        <w:tc>
          <w:tcPr>
            <w:tcW w:w="2803" w:type="dxa"/>
            <w:vAlign w:val="center"/>
          </w:tcPr>
          <w:p w14:paraId="7B22055C" w14:textId="77777777" w:rsidR="002668C1" w:rsidRPr="00380B0F" w:rsidRDefault="002668C1" w:rsidP="0032223E">
            <w:pPr>
              <w:autoSpaceDE w:val="0"/>
              <w:autoSpaceDN w:val="0"/>
              <w:adjustRightInd w:val="0"/>
              <w:jc w:val="center"/>
              <w:rPr>
                <w:color w:val="000000"/>
              </w:rPr>
            </w:pPr>
          </w:p>
        </w:tc>
        <w:tc>
          <w:tcPr>
            <w:tcW w:w="2518" w:type="dxa"/>
            <w:vAlign w:val="center"/>
          </w:tcPr>
          <w:p w14:paraId="633492AE" w14:textId="77777777" w:rsidR="002668C1" w:rsidRPr="00380B0F" w:rsidRDefault="002668C1" w:rsidP="0032223E">
            <w:pPr>
              <w:autoSpaceDE w:val="0"/>
              <w:autoSpaceDN w:val="0"/>
              <w:adjustRightInd w:val="0"/>
              <w:jc w:val="center"/>
              <w:rPr>
                <w:color w:val="000000"/>
              </w:rPr>
            </w:pPr>
          </w:p>
        </w:tc>
      </w:tr>
      <w:tr w:rsidR="002668C1" w:rsidRPr="00380B0F" w14:paraId="4086D468" w14:textId="77777777" w:rsidTr="0032223E">
        <w:tc>
          <w:tcPr>
            <w:tcW w:w="546" w:type="dxa"/>
            <w:vAlign w:val="center"/>
          </w:tcPr>
          <w:p w14:paraId="64851BF5" w14:textId="77777777" w:rsidR="002668C1" w:rsidRPr="00380B0F" w:rsidRDefault="002668C1" w:rsidP="0032223E">
            <w:pPr>
              <w:autoSpaceDE w:val="0"/>
              <w:autoSpaceDN w:val="0"/>
              <w:adjustRightInd w:val="0"/>
              <w:jc w:val="center"/>
              <w:rPr>
                <w:color w:val="000000"/>
              </w:rPr>
            </w:pPr>
          </w:p>
        </w:tc>
        <w:tc>
          <w:tcPr>
            <w:tcW w:w="4503" w:type="dxa"/>
            <w:vAlign w:val="center"/>
          </w:tcPr>
          <w:p w14:paraId="618E751F" w14:textId="77777777" w:rsidR="002668C1" w:rsidRPr="00380B0F" w:rsidRDefault="002668C1" w:rsidP="0032223E">
            <w:pPr>
              <w:autoSpaceDE w:val="0"/>
              <w:autoSpaceDN w:val="0"/>
              <w:adjustRightInd w:val="0"/>
              <w:rPr>
                <w:color w:val="000000"/>
              </w:rPr>
            </w:pPr>
            <w:r w:rsidRPr="00380B0F">
              <w:rPr>
                <w:color w:val="000000"/>
              </w:rPr>
              <w:t xml:space="preserve">Всего </w:t>
            </w:r>
          </w:p>
        </w:tc>
        <w:tc>
          <w:tcPr>
            <w:tcW w:w="2803" w:type="dxa"/>
            <w:vAlign w:val="center"/>
          </w:tcPr>
          <w:p w14:paraId="31300E6A" w14:textId="77777777" w:rsidR="002668C1" w:rsidRPr="00380B0F" w:rsidRDefault="002668C1" w:rsidP="0032223E">
            <w:pPr>
              <w:autoSpaceDE w:val="0"/>
              <w:autoSpaceDN w:val="0"/>
              <w:adjustRightInd w:val="0"/>
              <w:jc w:val="center"/>
              <w:rPr>
                <w:color w:val="000000"/>
              </w:rPr>
            </w:pPr>
          </w:p>
        </w:tc>
        <w:tc>
          <w:tcPr>
            <w:tcW w:w="2518" w:type="dxa"/>
            <w:vAlign w:val="center"/>
          </w:tcPr>
          <w:p w14:paraId="1BA5BE6B" w14:textId="77777777" w:rsidR="002668C1" w:rsidRPr="00380B0F" w:rsidRDefault="002668C1" w:rsidP="0032223E">
            <w:pPr>
              <w:autoSpaceDE w:val="0"/>
              <w:autoSpaceDN w:val="0"/>
              <w:adjustRightInd w:val="0"/>
              <w:jc w:val="center"/>
              <w:rPr>
                <w:color w:val="000000"/>
              </w:rPr>
            </w:pPr>
          </w:p>
        </w:tc>
      </w:tr>
      <w:tr w:rsidR="002668C1" w:rsidRPr="00380B0F" w14:paraId="0ACF8968" w14:textId="77777777" w:rsidTr="0032223E">
        <w:tc>
          <w:tcPr>
            <w:tcW w:w="10370" w:type="dxa"/>
            <w:gridSpan w:val="4"/>
            <w:vAlign w:val="center"/>
          </w:tcPr>
          <w:p w14:paraId="0F8F62D7" w14:textId="77777777" w:rsidR="002668C1" w:rsidRPr="00380B0F" w:rsidRDefault="002668C1" w:rsidP="0032223E">
            <w:pPr>
              <w:autoSpaceDE w:val="0"/>
              <w:autoSpaceDN w:val="0"/>
              <w:adjustRightInd w:val="0"/>
              <w:jc w:val="center"/>
              <w:rPr>
                <w:color w:val="000000"/>
              </w:rPr>
            </w:pPr>
            <w:r w:rsidRPr="00380B0F">
              <w:rPr>
                <w:color w:val="000000"/>
              </w:rPr>
              <w:t>4. Перечень мероприятий, направленных на повышение качества обслуживания абонентов</w:t>
            </w:r>
          </w:p>
        </w:tc>
      </w:tr>
      <w:tr w:rsidR="002668C1" w:rsidRPr="00380B0F" w14:paraId="5239602C" w14:textId="77777777" w:rsidTr="0032223E">
        <w:tc>
          <w:tcPr>
            <w:tcW w:w="546" w:type="dxa"/>
            <w:vAlign w:val="center"/>
          </w:tcPr>
          <w:p w14:paraId="56D71034" w14:textId="77777777" w:rsidR="002668C1" w:rsidRPr="00380B0F" w:rsidRDefault="002668C1" w:rsidP="0032223E">
            <w:pPr>
              <w:autoSpaceDE w:val="0"/>
              <w:autoSpaceDN w:val="0"/>
              <w:adjustRightInd w:val="0"/>
              <w:jc w:val="center"/>
              <w:rPr>
                <w:color w:val="000000"/>
              </w:rPr>
            </w:pPr>
            <w:r w:rsidRPr="00380B0F">
              <w:rPr>
                <w:color w:val="000000"/>
              </w:rPr>
              <w:t>4.1.</w:t>
            </w:r>
          </w:p>
        </w:tc>
        <w:tc>
          <w:tcPr>
            <w:tcW w:w="4503" w:type="dxa"/>
            <w:vAlign w:val="center"/>
          </w:tcPr>
          <w:p w14:paraId="1395884A" w14:textId="77777777" w:rsidR="002668C1" w:rsidRPr="00380B0F" w:rsidRDefault="002668C1" w:rsidP="0032223E">
            <w:pPr>
              <w:autoSpaceDE w:val="0"/>
              <w:autoSpaceDN w:val="0"/>
              <w:adjustRightInd w:val="0"/>
              <w:rPr>
                <w:color w:val="000000"/>
              </w:rPr>
            </w:pPr>
          </w:p>
        </w:tc>
        <w:tc>
          <w:tcPr>
            <w:tcW w:w="2803" w:type="dxa"/>
            <w:vAlign w:val="center"/>
          </w:tcPr>
          <w:p w14:paraId="6A9A39D9" w14:textId="77777777" w:rsidR="002668C1" w:rsidRPr="00380B0F" w:rsidRDefault="002668C1" w:rsidP="0032223E">
            <w:pPr>
              <w:autoSpaceDE w:val="0"/>
              <w:autoSpaceDN w:val="0"/>
              <w:adjustRightInd w:val="0"/>
              <w:jc w:val="center"/>
              <w:rPr>
                <w:color w:val="000000"/>
              </w:rPr>
            </w:pPr>
          </w:p>
        </w:tc>
        <w:tc>
          <w:tcPr>
            <w:tcW w:w="2518" w:type="dxa"/>
            <w:vAlign w:val="center"/>
          </w:tcPr>
          <w:p w14:paraId="39AA3829" w14:textId="77777777" w:rsidR="002668C1" w:rsidRPr="00380B0F" w:rsidRDefault="002668C1" w:rsidP="0032223E">
            <w:pPr>
              <w:autoSpaceDE w:val="0"/>
              <w:autoSpaceDN w:val="0"/>
              <w:adjustRightInd w:val="0"/>
              <w:jc w:val="center"/>
              <w:rPr>
                <w:color w:val="000000"/>
              </w:rPr>
            </w:pPr>
          </w:p>
        </w:tc>
      </w:tr>
      <w:tr w:rsidR="002668C1" w:rsidRPr="00380B0F" w14:paraId="5886A927" w14:textId="77777777" w:rsidTr="0032223E">
        <w:tc>
          <w:tcPr>
            <w:tcW w:w="546" w:type="dxa"/>
            <w:vAlign w:val="center"/>
          </w:tcPr>
          <w:p w14:paraId="7E2B6BAC" w14:textId="77777777" w:rsidR="002668C1" w:rsidRPr="00380B0F" w:rsidRDefault="002668C1" w:rsidP="0032223E">
            <w:pPr>
              <w:autoSpaceDE w:val="0"/>
              <w:autoSpaceDN w:val="0"/>
              <w:adjustRightInd w:val="0"/>
              <w:jc w:val="center"/>
              <w:rPr>
                <w:color w:val="000000"/>
              </w:rPr>
            </w:pPr>
          </w:p>
        </w:tc>
        <w:tc>
          <w:tcPr>
            <w:tcW w:w="4503" w:type="dxa"/>
            <w:vAlign w:val="center"/>
          </w:tcPr>
          <w:p w14:paraId="62CE90B4" w14:textId="77777777" w:rsidR="002668C1" w:rsidRPr="00380B0F" w:rsidRDefault="002668C1" w:rsidP="0032223E">
            <w:pPr>
              <w:autoSpaceDE w:val="0"/>
              <w:autoSpaceDN w:val="0"/>
              <w:adjustRightInd w:val="0"/>
              <w:rPr>
                <w:color w:val="000000"/>
              </w:rPr>
            </w:pPr>
            <w:r w:rsidRPr="00380B0F">
              <w:rPr>
                <w:color w:val="000000"/>
              </w:rPr>
              <w:t xml:space="preserve">Всего </w:t>
            </w:r>
          </w:p>
        </w:tc>
        <w:tc>
          <w:tcPr>
            <w:tcW w:w="2803" w:type="dxa"/>
            <w:vAlign w:val="center"/>
          </w:tcPr>
          <w:p w14:paraId="299246E6" w14:textId="77777777" w:rsidR="002668C1" w:rsidRPr="00380B0F" w:rsidRDefault="002668C1" w:rsidP="0032223E">
            <w:pPr>
              <w:autoSpaceDE w:val="0"/>
              <w:autoSpaceDN w:val="0"/>
              <w:adjustRightInd w:val="0"/>
              <w:jc w:val="center"/>
              <w:rPr>
                <w:color w:val="000000"/>
              </w:rPr>
            </w:pPr>
          </w:p>
        </w:tc>
        <w:tc>
          <w:tcPr>
            <w:tcW w:w="2518" w:type="dxa"/>
            <w:vAlign w:val="center"/>
          </w:tcPr>
          <w:p w14:paraId="6BB6A28B" w14:textId="77777777" w:rsidR="002668C1" w:rsidRPr="00380B0F" w:rsidRDefault="002668C1" w:rsidP="0032223E">
            <w:pPr>
              <w:autoSpaceDE w:val="0"/>
              <w:autoSpaceDN w:val="0"/>
              <w:adjustRightInd w:val="0"/>
              <w:jc w:val="center"/>
              <w:rPr>
                <w:color w:val="000000"/>
              </w:rPr>
            </w:pPr>
          </w:p>
        </w:tc>
      </w:tr>
    </w:tbl>
    <w:p w14:paraId="250AB7FC" w14:textId="77777777" w:rsidR="002668C1" w:rsidRPr="00380B0F" w:rsidRDefault="002668C1" w:rsidP="002668C1">
      <w:pPr>
        <w:jc w:val="center"/>
        <w:rPr>
          <w:color w:val="000000"/>
        </w:rPr>
      </w:pPr>
      <w:r w:rsidRPr="00380B0F">
        <w:rPr>
          <w:color w:val="000000"/>
        </w:rPr>
        <w:t xml:space="preserve">4. Значения показателей надежности, качества и энергетической эффективности объектов централизованных систем </w:t>
      </w:r>
      <w:r w:rsidRPr="00380B0F">
        <w:rPr>
          <w:color w:val="000000"/>
        </w:rPr>
        <w:lastRenderedPageBreak/>
        <w:t xml:space="preserve">горячего водоснабжения </w:t>
      </w:r>
    </w:p>
    <w:p w14:paraId="274102BC" w14:textId="77777777" w:rsidR="002668C1" w:rsidRPr="00380B0F" w:rsidRDefault="002668C1" w:rsidP="002668C1">
      <w:pPr>
        <w:rPr>
          <w:color w:val="000000"/>
        </w:rPr>
      </w:pP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209"/>
        <w:gridCol w:w="1413"/>
      </w:tblGrid>
      <w:tr w:rsidR="002668C1" w:rsidRPr="00380B0F" w14:paraId="6795EAE1" w14:textId="77777777" w:rsidTr="0032223E">
        <w:trPr>
          <w:trHeight w:val="506"/>
        </w:trPr>
        <w:tc>
          <w:tcPr>
            <w:tcW w:w="546" w:type="dxa"/>
            <w:vAlign w:val="center"/>
          </w:tcPr>
          <w:p w14:paraId="0412A504" w14:textId="77777777" w:rsidR="002668C1" w:rsidRPr="00380B0F" w:rsidRDefault="002668C1" w:rsidP="0032223E">
            <w:pPr>
              <w:autoSpaceDE w:val="0"/>
              <w:autoSpaceDN w:val="0"/>
              <w:adjustRightInd w:val="0"/>
              <w:jc w:val="center"/>
              <w:rPr>
                <w:bCs/>
                <w:color w:val="000000"/>
              </w:rPr>
            </w:pPr>
            <w:r w:rsidRPr="00380B0F">
              <w:rPr>
                <w:bCs/>
                <w:color w:val="000000"/>
              </w:rPr>
              <w:t>№ п/п</w:t>
            </w:r>
          </w:p>
        </w:tc>
        <w:tc>
          <w:tcPr>
            <w:tcW w:w="8209" w:type="dxa"/>
            <w:vAlign w:val="center"/>
          </w:tcPr>
          <w:p w14:paraId="5A513F34" w14:textId="77777777" w:rsidR="002668C1" w:rsidRPr="00380B0F" w:rsidRDefault="002668C1" w:rsidP="0032223E">
            <w:pPr>
              <w:autoSpaceDE w:val="0"/>
              <w:autoSpaceDN w:val="0"/>
              <w:adjustRightInd w:val="0"/>
              <w:jc w:val="center"/>
              <w:rPr>
                <w:bCs/>
                <w:color w:val="000000"/>
              </w:rPr>
            </w:pPr>
            <w:r w:rsidRPr="00380B0F">
              <w:rPr>
                <w:bCs/>
                <w:color w:val="000000"/>
              </w:rPr>
              <w:t>Наименование показателя</w:t>
            </w:r>
          </w:p>
        </w:tc>
        <w:tc>
          <w:tcPr>
            <w:tcW w:w="1413" w:type="dxa"/>
            <w:vAlign w:val="center"/>
          </w:tcPr>
          <w:p w14:paraId="79F282EE" w14:textId="77777777" w:rsidR="002668C1" w:rsidRPr="00380B0F" w:rsidRDefault="002668C1" w:rsidP="0032223E">
            <w:pPr>
              <w:autoSpaceDE w:val="0"/>
              <w:autoSpaceDN w:val="0"/>
              <w:adjustRightInd w:val="0"/>
              <w:jc w:val="center"/>
              <w:rPr>
                <w:bCs/>
                <w:color w:val="000000"/>
              </w:rPr>
            </w:pPr>
            <w:r w:rsidRPr="00380B0F">
              <w:rPr>
                <w:color w:val="000000"/>
              </w:rPr>
              <w:t>План на 2026 год</w:t>
            </w:r>
          </w:p>
        </w:tc>
      </w:tr>
      <w:tr w:rsidR="002668C1" w:rsidRPr="00380B0F" w14:paraId="0206AD05" w14:textId="77777777" w:rsidTr="0032223E">
        <w:tc>
          <w:tcPr>
            <w:tcW w:w="10168" w:type="dxa"/>
            <w:gridSpan w:val="3"/>
          </w:tcPr>
          <w:p w14:paraId="7D60B4D8" w14:textId="77777777" w:rsidR="002668C1" w:rsidRPr="00380B0F" w:rsidRDefault="002668C1" w:rsidP="0032223E">
            <w:pPr>
              <w:autoSpaceDE w:val="0"/>
              <w:autoSpaceDN w:val="0"/>
              <w:adjustRightInd w:val="0"/>
              <w:jc w:val="center"/>
              <w:rPr>
                <w:bCs/>
                <w:color w:val="000000"/>
              </w:rPr>
            </w:pPr>
            <w:r w:rsidRPr="00380B0F">
              <w:rPr>
                <w:bCs/>
                <w:color w:val="000000"/>
              </w:rPr>
              <w:t>1. Показатели качества воды (в отношении горячей воды)</w:t>
            </w:r>
          </w:p>
        </w:tc>
      </w:tr>
      <w:tr w:rsidR="002668C1" w:rsidRPr="00380B0F" w14:paraId="5A24682E" w14:textId="77777777" w:rsidTr="0032223E">
        <w:tc>
          <w:tcPr>
            <w:tcW w:w="546" w:type="dxa"/>
          </w:tcPr>
          <w:p w14:paraId="552857AE" w14:textId="77777777" w:rsidR="002668C1" w:rsidRPr="00380B0F" w:rsidRDefault="002668C1" w:rsidP="0032223E">
            <w:pPr>
              <w:autoSpaceDE w:val="0"/>
              <w:autoSpaceDN w:val="0"/>
              <w:adjustRightInd w:val="0"/>
              <w:rPr>
                <w:bCs/>
                <w:color w:val="000000"/>
              </w:rPr>
            </w:pPr>
            <w:r w:rsidRPr="00380B0F">
              <w:rPr>
                <w:bCs/>
                <w:color w:val="000000"/>
              </w:rPr>
              <w:t>1.1.</w:t>
            </w:r>
          </w:p>
        </w:tc>
        <w:tc>
          <w:tcPr>
            <w:tcW w:w="8209" w:type="dxa"/>
          </w:tcPr>
          <w:p w14:paraId="07B89744" w14:textId="77777777" w:rsidR="002668C1" w:rsidRPr="00380B0F" w:rsidRDefault="002668C1" w:rsidP="0032223E">
            <w:pPr>
              <w:autoSpaceDE w:val="0"/>
              <w:autoSpaceDN w:val="0"/>
              <w:adjustRightInd w:val="0"/>
              <w:jc w:val="both"/>
              <w:rPr>
                <w:bCs/>
                <w:color w:val="000000"/>
              </w:rPr>
            </w:pPr>
            <w:r w:rsidRPr="00380B0F">
              <w:rPr>
                <w:bCs/>
                <w:color w:val="000000"/>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4F8FC925" w14:textId="77777777" w:rsidR="002668C1" w:rsidRPr="00380B0F" w:rsidRDefault="002668C1" w:rsidP="0032223E">
            <w:pPr>
              <w:autoSpaceDE w:val="0"/>
              <w:autoSpaceDN w:val="0"/>
              <w:adjustRightInd w:val="0"/>
              <w:jc w:val="center"/>
              <w:rPr>
                <w:bCs/>
                <w:color w:val="000000"/>
              </w:rPr>
            </w:pPr>
            <w:r w:rsidRPr="00380B0F">
              <w:rPr>
                <w:bCs/>
                <w:color w:val="000000"/>
              </w:rPr>
              <w:t>-</w:t>
            </w:r>
          </w:p>
        </w:tc>
      </w:tr>
      <w:tr w:rsidR="002668C1" w:rsidRPr="00380B0F" w14:paraId="523A7D25" w14:textId="77777777" w:rsidTr="0032223E">
        <w:tc>
          <w:tcPr>
            <w:tcW w:w="546" w:type="dxa"/>
          </w:tcPr>
          <w:p w14:paraId="41BDA173" w14:textId="77777777" w:rsidR="002668C1" w:rsidRPr="00380B0F" w:rsidRDefault="002668C1" w:rsidP="0032223E">
            <w:pPr>
              <w:autoSpaceDE w:val="0"/>
              <w:autoSpaceDN w:val="0"/>
              <w:adjustRightInd w:val="0"/>
              <w:rPr>
                <w:bCs/>
                <w:color w:val="000000"/>
              </w:rPr>
            </w:pPr>
            <w:r w:rsidRPr="00380B0F">
              <w:rPr>
                <w:bCs/>
                <w:color w:val="000000"/>
              </w:rPr>
              <w:t>1.2.</w:t>
            </w:r>
          </w:p>
        </w:tc>
        <w:tc>
          <w:tcPr>
            <w:tcW w:w="8209" w:type="dxa"/>
          </w:tcPr>
          <w:p w14:paraId="22E79278" w14:textId="77777777" w:rsidR="002668C1" w:rsidRPr="00380B0F" w:rsidRDefault="002668C1" w:rsidP="0032223E">
            <w:pPr>
              <w:autoSpaceDE w:val="0"/>
              <w:autoSpaceDN w:val="0"/>
              <w:adjustRightInd w:val="0"/>
              <w:jc w:val="both"/>
              <w:rPr>
                <w:bCs/>
                <w:color w:val="000000"/>
              </w:rPr>
            </w:pPr>
            <w:r w:rsidRPr="00380B0F">
              <w:rPr>
                <w:bCs/>
                <w:color w:val="000000"/>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28EAC955" w14:textId="77777777" w:rsidR="002668C1" w:rsidRPr="00380B0F" w:rsidRDefault="002668C1" w:rsidP="0032223E">
            <w:pPr>
              <w:autoSpaceDE w:val="0"/>
              <w:autoSpaceDN w:val="0"/>
              <w:adjustRightInd w:val="0"/>
              <w:jc w:val="center"/>
              <w:rPr>
                <w:bCs/>
                <w:color w:val="000000"/>
              </w:rPr>
            </w:pPr>
            <w:r w:rsidRPr="00380B0F">
              <w:rPr>
                <w:bCs/>
                <w:color w:val="000000"/>
              </w:rPr>
              <w:t>-</w:t>
            </w:r>
          </w:p>
        </w:tc>
      </w:tr>
      <w:tr w:rsidR="002668C1" w:rsidRPr="00380B0F" w14:paraId="30DEE4F4" w14:textId="77777777" w:rsidTr="0032223E">
        <w:tc>
          <w:tcPr>
            <w:tcW w:w="10168" w:type="dxa"/>
            <w:gridSpan w:val="3"/>
          </w:tcPr>
          <w:p w14:paraId="28DFE848" w14:textId="77777777" w:rsidR="002668C1" w:rsidRPr="00380B0F" w:rsidRDefault="002668C1" w:rsidP="0032223E">
            <w:pPr>
              <w:autoSpaceDE w:val="0"/>
              <w:autoSpaceDN w:val="0"/>
              <w:adjustRightInd w:val="0"/>
              <w:jc w:val="center"/>
              <w:rPr>
                <w:bCs/>
                <w:color w:val="000000"/>
              </w:rPr>
            </w:pPr>
            <w:r w:rsidRPr="00380B0F">
              <w:rPr>
                <w:bCs/>
                <w:color w:val="000000"/>
              </w:rPr>
              <w:t xml:space="preserve">2. Показатель надежности и бесперебойности </w:t>
            </w:r>
          </w:p>
        </w:tc>
      </w:tr>
      <w:tr w:rsidR="002668C1" w:rsidRPr="00380B0F" w14:paraId="2F9A5E11" w14:textId="77777777" w:rsidTr="0032223E">
        <w:tc>
          <w:tcPr>
            <w:tcW w:w="546" w:type="dxa"/>
          </w:tcPr>
          <w:p w14:paraId="72023376" w14:textId="77777777" w:rsidR="002668C1" w:rsidRPr="00380B0F" w:rsidRDefault="002668C1" w:rsidP="0032223E">
            <w:pPr>
              <w:autoSpaceDE w:val="0"/>
              <w:autoSpaceDN w:val="0"/>
              <w:adjustRightInd w:val="0"/>
              <w:rPr>
                <w:bCs/>
                <w:color w:val="000000"/>
              </w:rPr>
            </w:pPr>
            <w:r w:rsidRPr="00380B0F">
              <w:rPr>
                <w:bCs/>
                <w:color w:val="000000"/>
              </w:rPr>
              <w:t>2.1.</w:t>
            </w:r>
          </w:p>
        </w:tc>
        <w:tc>
          <w:tcPr>
            <w:tcW w:w="8209" w:type="dxa"/>
          </w:tcPr>
          <w:p w14:paraId="597D395D" w14:textId="77777777" w:rsidR="002668C1" w:rsidRPr="00380B0F" w:rsidRDefault="002668C1" w:rsidP="0032223E">
            <w:pPr>
              <w:autoSpaceDE w:val="0"/>
              <w:autoSpaceDN w:val="0"/>
              <w:adjustRightInd w:val="0"/>
              <w:jc w:val="both"/>
              <w:rPr>
                <w:bCs/>
                <w:color w:val="000000"/>
              </w:rPr>
            </w:pPr>
            <w:r w:rsidRPr="00380B0F">
              <w:rPr>
                <w:bCs/>
                <w:color w:val="000000"/>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340E9C99" w14:textId="77777777" w:rsidR="002668C1" w:rsidRPr="00380B0F" w:rsidRDefault="002668C1" w:rsidP="0032223E">
            <w:pPr>
              <w:autoSpaceDE w:val="0"/>
              <w:autoSpaceDN w:val="0"/>
              <w:adjustRightInd w:val="0"/>
              <w:jc w:val="center"/>
              <w:rPr>
                <w:bCs/>
                <w:color w:val="000000"/>
              </w:rPr>
            </w:pPr>
            <w:r w:rsidRPr="00380B0F">
              <w:rPr>
                <w:bCs/>
                <w:color w:val="000000"/>
              </w:rPr>
              <w:t>-</w:t>
            </w:r>
          </w:p>
        </w:tc>
      </w:tr>
      <w:tr w:rsidR="002668C1" w:rsidRPr="00380B0F" w14:paraId="328005D5" w14:textId="77777777" w:rsidTr="0032223E">
        <w:tc>
          <w:tcPr>
            <w:tcW w:w="10168" w:type="dxa"/>
            <w:gridSpan w:val="3"/>
          </w:tcPr>
          <w:p w14:paraId="50178CC3" w14:textId="77777777" w:rsidR="002668C1" w:rsidRPr="00380B0F" w:rsidRDefault="002668C1" w:rsidP="0032223E">
            <w:pPr>
              <w:autoSpaceDE w:val="0"/>
              <w:autoSpaceDN w:val="0"/>
              <w:adjustRightInd w:val="0"/>
              <w:ind w:firstLine="540"/>
              <w:jc w:val="center"/>
              <w:rPr>
                <w:bCs/>
                <w:color w:val="000000"/>
              </w:rPr>
            </w:pPr>
            <w:r w:rsidRPr="00380B0F">
              <w:rPr>
                <w:bCs/>
                <w:color w:val="000000"/>
              </w:rPr>
              <w:t>3. Показатели энергетической эффективности</w:t>
            </w:r>
          </w:p>
        </w:tc>
      </w:tr>
      <w:tr w:rsidR="002668C1" w:rsidRPr="00380B0F" w14:paraId="50B7E183" w14:textId="77777777" w:rsidTr="0032223E">
        <w:tc>
          <w:tcPr>
            <w:tcW w:w="546" w:type="dxa"/>
          </w:tcPr>
          <w:p w14:paraId="746C92EB" w14:textId="77777777" w:rsidR="002668C1" w:rsidRPr="00380B0F" w:rsidRDefault="002668C1" w:rsidP="0032223E">
            <w:pPr>
              <w:autoSpaceDE w:val="0"/>
              <w:autoSpaceDN w:val="0"/>
              <w:adjustRightInd w:val="0"/>
              <w:rPr>
                <w:bCs/>
                <w:color w:val="000000"/>
              </w:rPr>
            </w:pPr>
            <w:r w:rsidRPr="00380B0F">
              <w:rPr>
                <w:bCs/>
                <w:color w:val="000000"/>
              </w:rPr>
              <w:t>3.1.</w:t>
            </w:r>
          </w:p>
        </w:tc>
        <w:tc>
          <w:tcPr>
            <w:tcW w:w="8209" w:type="dxa"/>
          </w:tcPr>
          <w:p w14:paraId="044D39B6" w14:textId="77777777" w:rsidR="002668C1" w:rsidRPr="00380B0F" w:rsidRDefault="002668C1" w:rsidP="0032223E">
            <w:pPr>
              <w:autoSpaceDE w:val="0"/>
              <w:autoSpaceDN w:val="0"/>
              <w:adjustRightInd w:val="0"/>
              <w:jc w:val="both"/>
              <w:rPr>
                <w:bCs/>
                <w:color w:val="000000"/>
              </w:rPr>
            </w:pPr>
            <w:r w:rsidRPr="00380B0F">
              <w:rPr>
                <w:bCs/>
                <w:color w:val="000000"/>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21ABA3CE" w14:textId="77777777" w:rsidR="002668C1" w:rsidRPr="00380B0F" w:rsidRDefault="002668C1" w:rsidP="0032223E">
            <w:pPr>
              <w:autoSpaceDE w:val="0"/>
              <w:autoSpaceDN w:val="0"/>
              <w:adjustRightInd w:val="0"/>
              <w:jc w:val="center"/>
              <w:rPr>
                <w:bCs/>
                <w:color w:val="000000"/>
              </w:rPr>
            </w:pPr>
            <w:r w:rsidRPr="00380B0F">
              <w:rPr>
                <w:bCs/>
                <w:color w:val="000000"/>
              </w:rPr>
              <w:t>0,5</w:t>
            </w:r>
          </w:p>
        </w:tc>
      </w:tr>
      <w:tr w:rsidR="002668C1" w:rsidRPr="00380B0F" w14:paraId="274E9533" w14:textId="77777777" w:rsidTr="0032223E">
        <w:tc>
          <w:tcPr>
            <w:tcW w:w="546" w:type="dxa"/>
          </w:tcPr>
          <w:p w14:paraId="395349F6" w14:textId="77777777" w:rsidR="002668C1" w:rsidRPr="00380B0F" w:rsidRDefault="002668C1" w:rsidP="0032223E">
            <w:pPr>
              <w:autoSpaceDE w:val="0"/>
              <w:autoSpaceDN w:val="0"/>
              <w:adjustRightInd w:val="0"/>
              <w:rPr>
                <w:bCs/>
                <w:color w:val="000000"/>
              </w:rPr>
            </w:pPr>
            <w:r w:rsidRPr="00380B0F">
              <w:rPr>
                <w:bCs/>
                <w:color w:val="000000"/>
              </w:rPr>
              <w:t>3.2.</w:t>
            </w:r>
          </w:p>
        </w:tc>
        <w:tc>
          <w:tcPr>
            <w:tcW w:w="8209" w:type="dxa"/>
          </w:tcPr>
          <w:p w14:paraId="4B49475F" w14:textId="77777777" w:rsidR="002668C1" w:rsidRPr="00380B0F" w:rsidRDefault="002668C1" w:rsidP="0032223E">
            <w:pPr>
              <w:autoSpaceDE w:val="0"/>
              <w:autoSpaceDN w:val="0"/>
              <w:adjustRightInd w:val="0"/>
              <w:jc w:val="both"/>
              <w:rPr>
                <w:bCs/>
                <w:color w:val="000000"/>
              </w:rPr>
            </w:pPr>
            <w:r w:rsidRPr="00380B0F">
              <w:rPr>
                <w:bCs/>
                <w:color w:val="000000"/>
              </w:rPr>
              <w:t>Удельное количество тепловой энергии, расходуемое на подогрев горячей воды, Гкал/куб.м</w:t>
            </w:r>
          </w:p>
        </w:tc>
        <w:tc>
          <w:tcPr>
            <w:tcW w:w="1413" w:type="dxa"/>
            <w:vAlign w:val="center"/>
          </w:tcPr>
          <w:p w14:paraId="5543DBA8" w14:textId="77777777" w:rsidR="002668C1" w:rsidRPr="00380B0F" w:rsidRDefault="002668C1" w:rsidP="0032223E">
            <w:pPr>
              <w:autoSpaceDE w:val="0"/>
              <w:autoSpaceDN w:val="0"/>
              <w:adjustRightInd w:val="0"/>
              <w:jc w:val="center"/>
              <w:rPr>
                <w:bCs/>
                <w:color w:val="000000"/>
              </w:rPr>
            </w:pPr>
            <w:r w:rsidRPr="00380B0F">
              <w:rPr>
                <w:bCs/>
                <w:color w:val="000000"/>
              </w:rPr>
              <w:t>0,0677</w:t>
            </w:r>
          </w:p>
        </w:tc>
      </w:tr>
    </w:tbl>
    <w:p w14:paraId="0A112668" w14:textId="77777777" w:rsidR="00C05BAF" w:rsidRPr="00F727A7" w:rsidRDefault="00C05BAF" w:rsidP="00C05BAF">
      <w:pPr>
        <w:rPr>
          <w:color w:val="FF0000"/>
        </w:rPr>
      </w:pPr>
    </w:p>
    <w:p w14:paraId="00821196" w14:textId="77777777" w:rsidR="002668C1" w:rsidRPr="00067460" w:rsidRDefault="002668C1" w:rsidP="002668C1">
      <w:pPr>
        <w:jc w:val="center"/>
        <w:rPr>
          <w:b/>
        </w:rPr>
      </w:pPr>
      <w:r w:rsidRPr="00067460">
        <w:rPr>
          <w:b/>
        </w:rPr>
        <w:t>ПРОИЗВОДСТВЕННАЯ ПРОГРАММА</w:t>
      </w:r>
    </w:p>
    <w:p w14:paraId="18E96623" w14:textId="77777777" w:rsidR="002668C1" w:rsidRPr="00067460" w:rsidRDefault="002668C1" w:rsidP="002668C1">
      <w:pPr>
        <w:jc w:val="center"/>
        <w:rPr>
          <w:b/>
        </w:rPr>
      </w:pPr>
      <w:r w:rsidRPr="00067460">
        <w:rPr>
          <w:b/>
        </w:rPr>
        <w:t>В СФЕРЕ ГОРЯЧЕГО ВОДОСНАБЖЕНИЯ</w:t>
      </w:r>
    </w:p>
    <w:p w14:paraId="4CFFFA7F" w14:textId="77777777" w:rsidR="002668C1" w:rsidRPr="00067460" w:rsidRDefault="002668C1" w:rsidP="002668C1">
      <w:pPr>
        <w:jc w:val="center"/>
        <w:rPr>
          <w:b/>
        </w:rPr>
      </w:pPr>
      <w:r w:rsidRPr="00067460">
        <w:rPr>
          <w:b/>
        </w:rPr>
        <w:t>ООО «РТИК» на 2026 год</w:t>
      </w:r>
    </w:p>
    <w:p w14:paraId="1339BECE" w14:textId="77777777" w:rsidR="002668C1" w:rsidRPr="00067460" w:rsidRDefault="002668C1" w:rsidP="002668C1">
      <w:pPr>
        <w:jc w:val="center"/>
      </w:pPr>
      <w:r w:rsidRPr="00067460">
        <w:t>(в закрытой системе горячего водоснабжения)</w:t>
      </w:r>
    </w:p>
    <w:p w14:paraId="2959ACC5" w14:textId="77777777" w:rsidR="002668C1" w:rsidRPr="00067460" w:rsidRDefault="002668C1" w:rsidP="002668C1">
      <w:pPr>
        <w:jc w:val="center"/>
      </w:pPr>
    </w:p>
    <w:p w14:paraId="7045C36D" w14:textId="77777777" w:rsidR="002668C1" w:rsidRPr="00067460" w:rsidRDefault="002668C1" w:rsidP="002668C1">
      <w:pPr>
        <w:autoSpaceDE w:val="0"/>
        <w:autoSpaceDN w:val="0"/>
        <w:adjustRightInd w:val="0"/>
        <w:ind w:firstLine="540"/>
        <w:jc w:val="center"/>
      </w:pPr>
      <w:r w:rsidRPr="00067460">
        <w:t>1. Паспорт производственной программы</w:t>
      </w:r>
    </w:p>
    <w:p w14:paraId="3F671FD6" w14:textId="77777777" w:rsidR="002668C1" w:rsidRPr="00067460" w:rsidRDefault="002668C1" w:rsidP="002668C1">
      <w:pPr>
        <w:autoSpaceDE w:val="0"/>
        <w:autoSpaceDN w:val="0"/>
        <w:adjustRightInd w:val="0"/>
        <w:ind w:firstLine="540"/>
        <w:jc w:val="cente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537"/>
        <w:gridCol w:w="5245"/>
      </w:tblGrid>
      <w:tr w:rsidR="002668C1" w:rsidRPr="00067460" w14:paraId="2AA33260" w14:textId="77777777" w:rsidTr="0032223E">
        <w:tc>
          <w:tcPr>
            <w:tcW w:w="391" w:type="dxa"/>
            <w:vAlign w:val="center"/>
          </w:tcPr>
          <w:p w14:paraId="723D3CAA" w14:textId="77777777" w:rsidR="002668C1" w:rsidRPr="00067460" w:rsidRDefault="002668C1" w:rsidP="0032223E">
            <w:pPr>
              <w:autoSpaceDE w:val="0"/>
              <w:autoSpaceDN w:val="0"/>
              <w:adjustRightInd w:val="0"/>
              <w:jc w:val="center"/>
              <w:rPr>
                <w:bCs/>
              </w:rPr>
            </w:pPr>
            <w:r w:rsidRPr="00067460">
              <w:rPr>
                <w:bCs/>
              </w:rPr>
              <w:t>1.</w:t>
            </w:r>
          </w:p>
        </w:tc>
        <w:tc>
          <w:tcPr>
            <w:tcW w:w="4537" w:type="dxa"/>
          </w:tcPr>
          <w:p w14:paraId="324D437D" w14:textId="77777777" w:rsidR="002668C1" w:rsidRPr="00067460" w:rsidRDefault="002668C1" w:rsidP="0032223E">
            <w:pPr>
              <w:autoSpaceDE w:val="0"/>
              <w:autoSpaceDN w:val="0"/>
              <w:adjustRightInd w:val="0"/>
              <w:rPr>
                <w:bCs/>
              </w:rPr>
            </w:pPr>
            <w:r w:rsidRPr="00067460">
              <w:rPr>
                <w:bCs/>
              </w:rPr>
              <w:t>Наименование регулируемой организации, ее местонахождение</w:t>
            </w:r>
          </w:p>
        </w:tc>
        <w:tc>
          <w:tcPr>
            <w:tcW w:w="5245" w:type="dxa"/>
            <w:vAlign w:val="center"/>
          </w:tcPr>
          <w:p w14:paraId="5922E475" w14:textId="77777777" w:rsidR="002668C1" w:rsidRPr="00067460" w:rsidRDefault="002668C1" w:rsidP="0032223E">
            <w:pPr>
              <w:autoSpaceDE w:val="0"/>
              <w:autoSpaceDN w:val="0"/>
              <w:adjustRightInd w:val="0"/>
              <w:rPr>
                <w:bCs/>
              </w:rPr>
            </w:pPr>
            <w:r w:rsidRPr="00067460">
              <w:t>ООО "РТИК", 155830, Ивановская область, Кинешемский район, г.Наволоки, ул.Чкалова, д.1а</w:t>
            </w:r>
          </w:p>
        </w:tc>
      </w:tr>
      <w:tr w:rsidR="002668C1" w:rsidRPr="00067460" w14:paraId="72247DFB" w14:textId="77777777" w:rsidTr="0032223E">
        <w:tc>
          <w:tcPr>
            <w:tcW w:w="391" w:type="dxa"/>
            <w:vAlign w:val="center"/>
          </w:tcPr>
          <w:p w14:paraId="51D0467E" w14:textId="77777777" w:rsidR="002668C1" w:rsidRPr="00067460" w:rsidRDefault="002668C1" w:rsidP="0032223E">
            <w:pPr>
              <w:autoSpaceDE w:val="0"/>
              <w:autoSpaceDN w:val="0"/>
              <w:adjustRightInd w:val="0"/>
              <w:jc w:val="center"/>
              <w:rPr>
                <w:bCs/>
              </w:rPr>
            </w:pPr>
            <w:r w:rsidRPr="00067460">
              <w:rPr>
                <w:bCs/>
              </w:rPr>
              <w:t>2.</w:t>
            </w:r>
          </w:p>
        </w:tc>
        <w:tc>
          <w:tcPr>
            <w:tcW w:w="4537" w:type="dxa"/>
          </w:tcPr>
          <w:p w14:paraId="3E2D43C3" w14:textId="77777777" w:rsidR="002668C1" w:rsidRPr="00067460" w:rsidRDefault="002668C1" w:rsidP="0032223E">
            <w:pPr>
              <w:autoSpaceDE w:val="0"/>
              <w:autoSpaceDN w:val="0"/>
              <w:adjustRightInd w:val="0"/>
              <w:jc w:val="both"/>
              <w:rPr>
                <w:bCs/>
              </w:rPr>
            </w:pPr>
            <w:r w:rsidRPr="00067460">
              <w:rPr>
                <w:bCs/>
              </w:rPr>
              <w:t>Наименование уполномоченного органа, утвердившего производственную программу, его местонахождение</w:t>
            </w:r>
          </w:p>
        </w:tc>
        <w:tc>
          <w:tcPr>
            <w:tcW w:w="5245" w:type="dxa"/>
            <w:vAlign w:val="center"/>
          </w:tcPr>
          <w:p w14:paraId="698D7092" w14:textId="77777777" w:rsidR="002668C1" w:rsidRPr="00067460" w:rsidRDefault="002668C1" w:rsidP="0032223E">
            <w:pPr>
              <w:pStyle w:val="ConsPlusNormal"/>
              <w:ind w:firstLine="0"/>
              <w:rPr>
                <w:rFonts w:ascii="Times New Roman" w:hAnsi="Times New Roman" w:cs="Times New Roman"/>
                <w:bCs/>
              </w:rPr>
            </w:pPr>
            <w:r w:rsidRPr="00067460">
              <w:rPr>
                <w:rFonts w:ascii="Times New Roman" w:hAnsi="Times New Roman" w:cs="Times New Roman"/>
                <w:bCs/>
              </w:rPr>
              <w:t>Департамент энергетики и тарифов Ивановской области, 153022, г. Иваново, ул. Велижская, д. 8</w:t>
            </w:r>
          </w:p>
        </w:tc>
      </w:tr>
      <w:tr w:rsidR="002668C1" w:rsidRPr="00067460" w14:paraId="642FE83E" w14:textId="77777777" w:rsidTr="0032223E">
        <w:tc>
          <w:tcPr>
            <w:tcW w:w="391" w:type="dxa"/>
            <w:vAlign w:val="center"/>
          </w:tcPr>
          <w:p w14:paraId="7D020A6E" w14:textId="77777777" w:rsidR="002668C1" w:rsidRPr="00067460" w:rsidRDefault="002668C1" w:rsidP="0032223E">
            <w:pPr>
              <w:autoSpaceDE w:val="0"/>
              <w:autoSpaceDN w:val="0"/>
              <w:adjustRightInd w:val="0"/>
              <w:jc w:val="center"/>
              <w:rPr>
                <w:bCs/>
              </w:rPr>
            </w:pPr>
            <w:r w:rsidRPr="00067460">
              <w:rPr>
                <w:bCs/>
              </w:rPr>
              <w:t>3.</w:t>
            </w:r>
          </w:p>
        </w:tc>
        <w:tc>
          <w:tcPr>
            <w:tcW w:w="4537" w:type="dxa"/>
          </w:tcPr>
          <w:p w14:paraId="52570EBA" w14:textId="77777777" w:rsidR="002668C1" w:rsidRPr="00067460" w:rsidRDefault="002668C1" w:rsidP="0032223E">
            <w:pPr>
              <w:autoSpaceDE w:val="0"/>
              <w:autoSpaceDN w:val="0"/>
              <w:adjustRightInd w:val="0"/>
              <w:jc w:val="both"/>
              <w:rPr>
                <w:bCs/>
              </w:rPr>
            </w:pPr>
            <w:r w:rsidRPr="00067460">
              <w:rPr>
                <w:bCs/>
              </w:rPr>
              <w:t>Период реализации программы</w:t>
            </w:r>
          </w:p>
        </w:tc>
        <w:tc>
          <w:tcPr>
            <w:tcW w:w="5245" w:type="dxa"/>
            <w:vAlign w:val="center"/>
          </w:tcPr>
          <w:p w14:paraId="70DCDDA5" w14:textId="77777777" w:rsidR="002668C1" w:rsidRPr="00067460" w:rsidRDefault="002668C1" w:rsidP="0032223E">
            <w:pPr>
              <w:autoSpaceDE w:val="0"/>
              <w:autoSpaceDN w:val="0"/>
              <w:adjustRightInd w:val="0"/>
              <w:rPr>
                <w:bCs/>
              </w:rPr>
            </w:pPr>
            <w:r w:rsidRPr="00067460">
              <w:rPr>
                <w:bCs/>
              </w:rPr>
              <w:t>2026год</w:t>
            </w:r>
          </w:p>
        </w:tc>
      </w:tr>
    </w:tbl>
    <w:p w14:paraId="1CED828B" w14:textId="77777777" w:rsidR="002668C1" w:rsidRPr="00067460" w:rsidRDefault="002668C1" w:rsidP="002668C1">
      <w:pPr>
        <w:autoSpaceDE w:val="0"/>
        <w:autoSpaceDN w:val="0"/>
        <w:adjustRightInd w:val="0"/>
        <w:ind w:firstLine="540"/>
        <w:jc w:val="center"/>
      </w:pPr>
    </w:p>
    <w:p w14:paraId="5EB5D72D" w14:textId="77777777" w:rsidR="002668C1" w:rsidRDefault="002668C1" w:rsidP="002668C1">
      <w:pPr>
        <w:autoSpaceDE w:val="0"/>
        <w:autoSpaceDN w:val="0"/>
        <w:adjustRightInd w:val="0"/>
        <w:ind w:firstLine="540"/>
        <w:jc w:val="center"/>
      </w:pPr>
      <w:r w:rsidRPr="00067460">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p w14:paraId="010CBA89" w14:textId="77777777" w:rsidR="002668C1" w:rsidRPr="00067460" w:rsidRDefault="002668C1" w:rsidP="002668C1">
      <w:pPr>
        <w:autoSpaceDE w:val="0"/>
        <w:autoSpaceDN w:val="0"/>
        <w:adjustRightInd w:val="0"/>
        <w:ind w:firstLine="540"/>
        <w:jc w:val="cente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6782"/>
        <w:gridCol w:w="1276"/>
        <w:gridCol w:w="1701"/>
      </w:tblGrid>
      <w:tr w:rsidR="002668C1" w:rsidRPr="00067460" w14:paraId="438FFEB2" w14:textId="77777777" w:rsidTr="0057449E">
        <w:trPr>
          <w:trHeight w:val="506"/>
        </w:trPr>
        <w:tc>
          <w:tcPr>
            <w:tcW w:w="520" w:type="dxa"/>
            <w:vMerge w:val="restart"/>
            <w:vAlign w:val="center"/>
          </w:tcPr>
          <w:p w14:paraId="605CBD6F" w14:textId="77777777" w:rsidR="002668C1" w:rsidRPr="00067460" w:rsidRDefault="002668C1" w:rsidP="0032223E">
            <w:pPr>
              <w:autoSpaceDE w:val="0"/>
              <w:autoSpaceDN w:val="0"/>
              <w:adjustRightInd w:val="0"/>
              <w:jc w:val="center"/>
            </w:pPr>
            <w:r w:rsidRPr="00067460">
              <w:t>№ п/п</w:t>
            </w:r>
          </w:p>
        </w:tc>
        <w:tc>
          <w:tcPr>
            <w:tcW w:w="6782" w:type="dxa"/>
            <w:vMerge w:val="restart"/>
            <w:vAlign w:val="center"/>
          </w:tcPr>
          <w:p w14:paraId="60DC36D9" w14:textId="77777777" w:rsidR="002668C1" w:rsidRPr="00067460" w:rsidRDefault="002668C1" w:rsidP="0032223E">
            <w:pPr>
              <w:autoSpaceDE w:val="0"/>
              <w:autoSpaceDN w:val="0"/>
              <w:adjustRightInd w:val="0"/>
              <w:jc w:val="center"/>
            </w:pPr>
            <w:r w:rsidRPr="00067460">
              <w:t>Показатели производственной программы</w:t>
            </w:r>
          </w:p>
        </w:tc>
        <w:tc>
          <w:tcPr>
            <w:tcW w:w="1276" w:type="dxa"/>
            <w:vMerge w:val="restart"/>
            <w:vAlign w:val="center"/>
          </w:tcPr>
          <w:p w14:paraId="7B30FADF" w14:textId="77777777" w:rsidR="002668C1" w:rsidRPr="00067460" w:rsidRDefault="002668C1" w:rsidP="0032223E">
            <w:pPr>
              <w:autoSpaceDE w:val="0"/>
              <w:autoSpaceDN w:val="0"/>
              <w:adjustRightInd w:val="0"/>
              <w:ind w:left="-108" w:right="-108"/>
              <w:jc w:val="center"/>
            </w:pPr>
            <w:r w:rsidRPr="00067460">
              <w:t>Ед. изм.</w:t>
            </w:r>
          </w:p>
        </w:tc>
        <w:tc>
          <w:tcPr>
            <w:tcW w:w="1701" w:type="dxa"/>
            <w:vAlign w:val="center"/>
          </w:tcPr>
          <w:p w14:paraId="21152743" w14:textId="77777777" w:rsidR="002668C1" w:rsidRPr="00067460" w:rsidRDefault="002668C1" w:rsidP="0032223E">
            <w:pPr>
              <w:autoSpaceDE w:val="0"/>
              <w:autoSpaceDN w:val="0"/>
              <w:adjustRightInd w:val="0"/>
              <w:jc w:val="center"/>
            </w:pPr>
            <w:r w:rsidRPr="00067460">
              <w:t>План на 2026 год</w:t>
            </w:r>
          </w:p>
        </w:tc>
      </w:tr>
      <w:tr w:rsidR="002668C1" w:rsidRPr="00067460" w14:paraId="7C424B2C" w14:textId="77777777" w:rsidTr="0057449E">
        <w:trPr>
          <w:trHeight w:val="269"/>
        </w:trPr>
        <w:tc>
          <w:tcPr>
            <w:tcW w:w="520" w:type="dxa"/>
            <w:vMerge/>
            <w:vAlign w:val="center"/>
          </w:tcPr>
          <w:p w14:paraId="062AC5D7" w14:textId="77777777" w:rsidR="002668C1" w:rsidRPr="00067460" w:rsidRDefault="002668C1" w:rsidP="0032223E">
            <w:pPr>
              <w:autoSpaceDE w:val="0"/>
              <w:autoSpaceDN w:val="0"/>
              <w:adjustRightInd w:val="0"/>
              <w:jc w:val="center"/>
            </w:pPr>
          </w:p>
        </w:tc>
        <w:tc>
          <w:tcPr>
            <w:tcW w:w="6782" w:type="dxa"/>
            <w:vMerge/>
            <w:vAlign w:val="center"/>
          </w:tcPr>
          <w:p w14:paraId="31F46E0C" w14:textId="77777777" w:rsidR="002668C1" w:rsidRPr="00067460" w:rsidRDefault="002668C1" w:rsidP="0032223E">
            <w:pPr>
              <w:autoSpaceDE w:val="0"/>
              <w:autoSpaceDN w:val="0"/>
              <w:adjustRightInd w:val="0"/>
              <w:jc w:val="center"/>
            </w:pPr>
          </w:p>
        </w:tc>
        <w:tc>
          <w:tcPr>
            <w:tcW w:w="1276" w:type="dxa"/>
            <w:vMerge/>
            <w:vAlign w:val="center"/>
          </w:tcPr>
          <w:p w14:paraId="092E8AE5" w14:textId="77777777" w:rsidR="002668C1" w:rsidRPr="00067460" w:rsidRDefault="002668C1" w:rsidP="0032223E">
            <w:pPr>
              <w:autoSpaceDE w:val="0"/>
              <w:autoSpaceDN w:val="0"/>
              <w:adjustRightInd w:val="0"/>
              <w:jc w:val="center"/>
            </w:pPr>
          </w:p>
        </w:tc>
        <w:tc>
          <w:tcPr>
            <w:tcW w:w="1701" w:type="dxa"/>
            <w:vAlign w:val="center"/>
          </w:tcPr>
          <w:p w14:paraId="59932012" w14:textId="77777777" w:rsidR="002668C1" w:rsidRPr="00067460" w:rsidRDefault="002668C1" w:rsidP="0032223E">
            <w:pPr>
              <w:autoSpaceDE w:val="0"/>
              <w:autoSpaceDN w:val="0"/>
              <w:adjustRightInd w:val="0"/>
              <w:jc w:val="center"/>
            </w:pPr>
            <w:r w:rsidRPr="00067460">
              <w:t>Год</w:t>
            </w:r>
          </w:p>
        </w:tc>
      </w:tr>
      <w:tr w:rsidR="002668C1" w:rsidRPr="00067460" w14:paraId="099E018F" w14:textId="77777777" w:rsidTr="0057449E">
        <w:trPr>
          <w:trHeight w:val="283"/>
        </w:trPr>
        <w:tc>
          <w:tcPr>
            <w:tcW w:w="520" w:type="dxa"/>
            <w:vMerge w:val="restart"/>
            <w:vAlign w:val="center"/>
          </w:tcPr>
          <w:p w14:paraId="164AC1C3" w14:textId="77777777" w:rsidR="002668C1" w:rsidRPr="00067460" w:rsidRDefault="002668C1" w:rsidP="0032223E">
            <w:pPr>
              <w:autoSpaceDE w:val="0"/>
              <w:autoSpaceDN w:val="0"/>
              <w:adjustRightInd w:val="0"/>
              <w:jc w:val="center"/>
            </w:pPr>
            <w:r w:rsidRPr="00067460">
              <w:t>1</w:t>
            </w:r>
          </w:p>
        </w:tc>
        <w:tc>
          <w:tcPr>
            <w:tcW w:w="6782" w:type="dxa"/>
            <w:vMerge w:val="restart"/>
            <w:vAlign w:val="center"/>
          </w:tcPr>
          <w:p w14:paraId="4CF8032C" w14:textId="77777777" w:rsidR="002668C1" w:rsidRPr="00067460" w:rsidRDefault="002668C1" w:rsidP="0032223E">
            <w:pPr>
              <w:autoSpaceDE w:val="0"/>
              <w:autoSpaceDN w:val="0"/>
              <w:adjustRightInd w:val="0"/>
            </w:pPr>
            <w:r w:rsidRPr="00067460">
              <w:t>Подано (реализовано потребителям) горячей воды, всего, в том числе:</w:t>
            </w:r>
          </w:p>
        </w:tc>
        <w:tc>
          <w:tcPr>
            <w:tcW w:w="1276" w:type="dxa"/>
            <w:vAlign w:val="center"/>
          </w:tcPr>
          <w:p w14:paraId="619E84B3" w14:textId="77777777" w:rsidR="002668C1" w:rsidRPr="00067460" w:rsidRDefault="002668C1" w:rsidP="0032223E">
            <w:pPr>
              <w:autoSpaceDE w:val="0"/>
              <w:autoSpaceDN w:val="0"/>
              <w:adjustRightInd w:val="0"/>
              <w:jc w:val="center"/>
            </w:pPr>
            <w:r w:rsidRPr="00067460">
              <w:t>куб. м</w:t>
            </w:r>
          </w:p>
        </w:tc>
        <w:tc>
          <w:tcPr>
            <w:tcW w:w="1701" w:type="dxa"/>
            <w:vAlign w:val="center"/>
          </w:tcPr>
          <w:p w14:paraId="1955BF71" w14:textId="77777777" w:rsidR="002668C1" w:rsidRPr="00067460" w:rsidRDefault="002668C1" w:rsidP="0032223E">
            <w:pPr>
              <w:jc w:val="center"/>
            </w:pPr>
            <w:r w:rsidRPr="00067460">
              <w:t>20 764,00</w:t>
            </w:r>
          </w:p>
        </w:tc>
      </w:tr>
      <w:tr w:rsidR="002668C1" w:rsidRPr="00067460" w14:paraId="5C4F3CD0" w14:textId="77777777" w:rsidTr="0057449E">
        <w:trPr>
          <w:trHeight w:val="283"/>
        </w:trPr>
        <w:tc>
          <w:tcPr>
            <w:tcW w:w="520" w:type="dxa"/>
            <w:vMerge/>
            <w:vAlign w:val="center"/>
          </w:tcPr>
          <w:p w14:paraId="0DAE8493" w14:textId="77777777" w:rsidR="002668C1" w:rsidRPr="00067460" w:rsidRDefault="002668C1" w:rsidP="0032223E">
            <w:pPr>
              <w:autoSpaceDE w:val="0"/>
              <w:autoSpaceDN w:val="0"/>
              <w:adjustRightInd w:val="0"/>
              <w:jc w:val="center"/>
            </w:pPr>
          </w:p>
        </w:tc>
        <w:tc>
          <w:tcPr>
            <w:tcW w:w="6782" w:type="dxa"/>
            <w:vMerge/>
            <w:vAlign w:val="center"/>
          </w:tcPr>
          <w:p w14:paraId="7B20A2A9" w14:textId="77777777" w:rsidR="002668C1" w:rsidRPr="00067460" w:rsidRDefault="002668C1" w:rsidP="0032223E">
            <w:pPr>
              <w:autoSpaceDE w:val="0"/>
              <w:autoSpaceDN w:val="0"/>
              <w:adjustRightInd w:val="0"/>
            </w:pPr>
          </w:p>
        </w:tc>
        <w:tc>
          <w:tcPr>
            <w:tcW w:w="1276" w:type="dxa"/>
            <w:vAlign w:val="center"/>
          </w:tcPr>
          <w:p w14:paraId="2E0D347E" w14:textId="77777777" w:rsidR="002668C1" w:rsidRPr="00067460" w:rsidRDefault="002668C1" w:rsidP="0032223E">
            <w:pPr>
              <w:autoSpaceDE w:val="0"/>
              <w:autoSpaceDN w:val="0"/>
              <w:adjustRightInd w:val="0"/>
              <w:jc w:val="center"/>
            </w:pPr>
            <w:r w:rsidRPr="00067460">
              <w:t>Гкал</w:t>
            </w:r>
          </w:p>
        </w:tc>
        <w:tc>
          <w:tcPr>
            <w:tcW w:w="1701" w:type="dxa"/>
            <w:vAlign w:val="center"/>
          </w:tcPr>
          <w:p w14:paraId="4BA38C6E" w14:textId="77777777" w:rsidR="002668C1" w:rsidRPr="00067460" w:rsidRDefault="002668C1" w:rsidP="0032223E">
            <w:pPr>
              <w:jc w:val="center"/>
            </w:pPr>
            <w:r w:rsidRPr="00067460">
              <w:t>1 392,00</w:t>
            </w:r>
          </w:p>
        </w:tc>
      </w:tr>
      <w:tr w:rsidR="002668C1" w:rsidRPr="00067460" w14:paraId="744E0709" w14:textId="77777777" w:rsidTr="0057449E">
        <w:trPr>
          <w:trHeight w:val="283"/>
        </w:trPr>
        <w:tc>
          <w:tcPr>
            <w:tcW w:w="520" w:type="dxa"/>
            <w:vMerge w:val="restart"/>
            <w:vAlign w:val="center"/>
          </w:tcPr>
          <w:p w14:paraId="66DCE422" w14:textId="77777777" w:rsidR="002668C1" w:rsidRPr="00067460" w:rsidRDefault="002668C1" w:rsidP="0032223E">
            <w:pPr>
              <w:autoSpaceDE w:val="0"/>
              <w:autoSpaceDN w:val="0"/>
              <w:adjustRightInd w:val="0"/>
              <w:jc w:val="center"/>
            </w:pPr>
            <w:r w:rsidRPr="00067460">
              <w:t>1.1</w:t>
            </w:r>
          </w:p>
        </w:tc>
        <w:tc>
          <w:tcPr>
            <w:tcW w:w="6782" w:type="dxa"/>
            <w:vMerge w:val="restart"/>
            <w:vAlign w:val="center"/>
          </w:tcPr>
          <w:p w14:paraId="4328CDC2" w14:textId="77777777" w:rsidR="002668C1" w:rsidRPr="00067460" w:rsidRDefault="002668C1" w:rsidP="0032223E">
            <w:pPr>
              <w:autoSpaceDE w:val="0"/>
              <w:autoSpaceDN w:val="0"/>
              <w:adjustRightInd w:val="0"/>
              <w:ind w:left="153"/>
            </w:pPr>
            <w:r w:rsidRPr="00067460">
              <w:t>Населению (управляющие организации, ТСЖ, ТСН, непосредственно граждане)</w:t>
            </w:r>
          </w:p>
        </w:tc>
        <w:tc>
          <w:tcPr>
            <w:tcW w:w="1276" w:type="dxa"/>
            <w:vAlign w:val="center"/>
          </w:tcPr>
          <w:p w14:paraId="0F6A6A6A" w14:textId="77777777" w:rsidR="002668C1" w:rsidRPr="00067460" w:rsidRDefault="002668C1" w:rsidP="0032223E">
            <w:pPr>
              <w:jc w:val="center"/>
            </w:pPr>
            <w:r w:rsidRPr="00067460">
              <w:t>куб. м</w:t>
            </w:r>
          </w:p>
        </w:tc>
        <w:tc>
          <w:tcPr>
            <w:tcW w:w="1701" w:type="dxa"/>
            <w:vAlign w:val="center"/>
          </w:tcPr>
          <w:p w14:paraId="00811D4F" w14:textId="77777777" w:rsidR="002668C1" w:rsidRPr="00067460" w:rsidRDefault="002668C1" w:rsidP="0032223E">
            <w:pPr>
              <w:jc w:val="center"/>
            </w:pPr>
            <w:r w:rsidRPr="00067460">
              <w:t>19 562,00</w:t>
            </w:r>
          </w:p>
        </w:tc>
      </w:tr>
      <w:tr w:rsidR="002668C1" w:rsidRPr="00067460" w14:paraId="6EC713F0" w14:textId="77777777" w:rsidTr="0057449E">
        <w:trPr>
          <w:trHeight w:val="283"/>
        </w:trPr>
        <w:tc>
          <w:tcPr>
            <w:tcW w:w="520" w:type="dxa"/>
            <w:vMerge/>
            <w:vAlign w:val="center"/>
          </w:tcPr>
          <w:p w14:paraId="7070CBF8" w14:textId="77777777" w:rsidR="002668C1" w:rsidRPr="00067460" w:rsidRDefault="002668C1" w:rsidP="0032223E">
            <w:pPr>
              <w:autoSpaceDE w:val="0"/>
              <w:autoSpaceDN w:val="0"/>
              <w:adjustRightInd w:val="0"/>
              <w:jc w:val="center"/>
            </w:pPr>
          </w:p>
        </w:tc>
        <w:tc>
          <w:tcPr>
            <w:tcW w:w="6782" w:type="dxa"/>
            <w:vMerge/>
            <w:vAlign w:val="center"/>
          </w:tcPr>
          <w:p w14:paraId="324DDD75" w14:textId="77777777" w:rsidR="002668C1" w:rsidRPr="00067460" w:rsidRDefault="002668C1" w:rsidP="0032223E">
            <w:pPr>
              <w:autoSpaceDE w:val="0"/>
              <w:autoSpaceDN w:val="0"/>
              <w:adjustRightInd w:val="0"/>
              <w:ind w:left="153"/>
            </w:pPr>
          </w:p>
        </w:tc>
        <w:tc>
          <w:tcPr>
            <w:tcW w:w="1276" w:type="dxa"/>
            <w:vAlign w:val="center"/>
          </w:tcPr>
          <w:p w14:paraId="7035AEC9" w14:textId="77777777" w:rsidR="002668C1" w:rsidRPr="00067460" w:rsidRDefault="002668C1" w:rsidP="0032223E">
            <w:pPr>
              <w:autoSpaceDE w:val="0"/>
              <w:autoSpaceDN w:val="0"/>
              <w:adjustRightInd w:val="0"/>
              <w:jc w:val="center"/>
            </w:pPr>
            <w:r w:rsidRPr="00067460">
              <w:t>Гкал</w:t>
            </w:r>
          </w:p>
        </w:tc>
        <w:tc>
          <w:tcPr>
            <w:tcW w:w="1701" w:type="dxa"/>
            <w:vAlign w:val="center"/>
          </w:tcPr>
          <w:p w14:paraId="567F5AB1" w14:textId="77777777" w:rsidR="002668C1" w:rsidRPr="00067460" w:rsidRDefault="002668C1" w:rsidP="0032223E">
            <w:pPr>
              <w:jc w:val="center"/>
            </w:pPr>
            <w:r w:rsidRPr="00067460">
              <w:t>1 315,00</w:t>
            </w:r>
          </w:p>
        </w:tc>
      </w:tr>
      <w:tr w:rsidR="002668C1" w:rsidRPr="00067460" w14:paraId="65A11691" w14:textId="77777777" w:rsidTr="0057449E">
        <w:trPr>
          <w:trHeight w:val="283"/>
        </w:trPr>
        <w:tc>
          <w:tcPr>
            <w:tcW w:w="520" w:type="dxa"/>
            <w:vMerge w:val="restart"/>
            <w:vAlign w:val="center"/>
          </w:tcPr>
          <w:p w14:paraId="6654BDA5" w14:textId="77777777" w:rsidR="002668C1" w:rsidRPr="00067460" w:rsidRDefault="002668C1" w:rsidP="0032223E">
            <w:pPr>
              <w:autoSpaceDE w:val="0"/>
              <w:autoSpaceDN w:val="0"/>
              <w:adjustRightInd w:val="0"/>
              <w:jc w:val="center"/>
            </w:pPr>
            <w:r w:rsidRPr="00067460">
              <w:t>1.2</w:t>
            </w:r>
          </w:p>
        </w:tc>
        <w:tc>
          <w:tcPr>
            <w:tcW w:w="6782" w:type="dxa"/>
            <w:vMerge w:val="restart"/>
            <w:vAlign w:val="center"/>
          </w:tcPr>
          <w:p w14:paraId="5BFC4CAA" w14:textId="77777777" w:rsidR="002668C1" w:rsidRPr="00067460" w:rsidRDefault="002668C1" w:rsidP="0032223E">
            <w:pPr>
              <w:autoSpaceDE w:val="0"/>
              <w:autoSpaceDN w:val="0"/>
              <w:adjustRightInd w:val="0"/>
              <w:ind w:left="153"/>
            </w:pPr>
            <w:r w:rsidRPr="00067460">
              <w:t>Бюджетным потребителям</w:t>
            </w:r>
          </w:p>
        </w:tc>
        <w:tc>
          <w:tcPr>
            <w:tcW w:w="1276" w:type="dxa"/>
            <w:vAlign w:val="center"/>
          </w:tcPr>
          <w:p w14:paraId="7915FAE8" w14:textId="77777777" w:rsidR="002668C1" w:rsidRPr="00067460" w:rsidRDefault="002668C1" w:rsidP="0032223E">
            <w:pPr>
              <w:jc w:val="center"/>
            </w:pPr>
            <w:r w:rsidRPr="00067460">
              <w:t>куб. м</w:t>
            </w:r>
          </w:p>
        </w:tc>
        <w:tc>
          <w:tcPr>
            <w:tcW w:w="1701" w:type="dxa"/>
            <w:vAlign w:val="center"/>
          </w:tcPr>
          <w:p w14:paraId="5B479EB9" w14:textId="77777777" w:rsidR="002668C1" w:rsidRPr="00067460" w:rsidRDefault="002668C1" w:rsidP="0032223E">
            <w:pPr>
              <w:jc w:val="center"/>
            </w:pPr>
            <w:r w:rsidRPr="00067460">
              <w:t>765,00</w:t>
            </w:r>
          </w:p>
        </w:tc>
      </w:tr>
      <w:tr w:rsidR="002668C1" w:rsidRPr="00067460" w14:paraId="5818B84B" w14:textId="77777777" w:rsidTr="0057449E">
        <w:trPr>
          <w:trHeight w:val="283"/>
        </w:trPr>
        <w:tc>
          <w:tcPr>
            <w:tcW w:w="520" w:type="dxa"/>
            <w:vMerge/>
            <w:vAlign w:val="center"/>
          </w:tcPr>
          <w:p w14:paraId="6FEBA013" w14:textId="77777777" w:rsidR="002668C1" w:rsidRPr="00067460" w:rsidRDefault="002668C1" w:rsidP="0032223E">
            <w:pPr>
              <w:autoSpaceDE w:val="0"/>
              <w:autoSpaceDN w:val="0"/>
              <w:adjustRightInd w:val="0"/>
              <w:jc w:val="center"/>
            </w:pPr>
          </w:p>
        </w:tc>
        <w:tc>
          <w:tcPr>
            <w:tcW w:w="6782" w:type="dxa"/>
            <w:vMerge/>
            <w:vAlign w:val="center"/>
          </w:tcPr>
          <w:p w14:paraId="3D68EC38" w14:textId="77777777" w:rsidR="002668C1" w:rsidRPr="00067460" w:rsidRDefault="002668C1" w:rsidP="0032223E">
            <w:pPr>
              <w:autoSpaceDE w:val="0"/>
              <w:autoSpaceDN w:val="0"/>
              <w:adjustRightInd w:val="0"/>
              <w:ind w:left="153"/>
            </w:pPr>
          </w:p>
        </w:tc>
        <w:tc>
          <w:tcPr>
            <w:tcW w:w="1276" w:type="dxa"/>
            <w:vAlign w:val="center"/>
          </w:tcPr>
          <w:p w14:paraId="7D3AE8CC" w14:textId="77777777" w:rsidR="002668C1" w:rsidRPr="00067460" w:rsidRDefault="002668C1" w:rsidP="0032223E">
            <w:pPr>
              <w:autoSpaceDE w:val="0"/>
              <w:autoSpaceDN w:val="0"/>
              <w:adjustRightInd w:val="0"/>
              <w:jc w:val="center"/>
            </w:pPr>
            <w:r w:rsidRPr="00067460">
              <w:t>Гкал</w:t>
            </w:r>
          </w:p>
        </w:tc>
        <w:tc>
          <w:tcPr>
            <w:tcW w:w="1701" w:type="dxa"/>
            <w:vAlign w:val="center"/>
          </w:tcPr>
          <w:p w14:paraId="5801CCC0" w14:textId="77777777" w:rsidR="002668C1" w:rsidRPr="00067460" w:rsidRDefault="002668C1" w:rsidP="0032223E">
            <w:pPr>
              <w:jc w:val="center"/>
            </w:pPr>
            <w:r w:rsidRPr="00067460">
              <w:t>49,00</w:t>
            </w:r>
          </w:p>
        </w:tc>
      </w:tr>
      <w:tr w:rsidR="002668C1" w:rsidRPr="00067460" w14:paraId="7C1303E9" w14:textId="77777777" w:rsidTr="0057449E">
        <w:trPr>
          <w:trHeight w:val="283"/>
        </w:trPr>
        <w:tc>
          <w:tcPr>
            <w:tcW w:w="520" w:type="dxa"/>
            <w:vMerge w:val="restart"/>
            <w:vAlign w:val="center"/>
          </w:tcPr>
          <w:p w14:paraId="4762E738" w14:textId="77777777" w:rsidR="002668C1" w:rsidRPr="00067460" w:rsidRDefault="002668C1" w:rsidP="0032223E">
            <w:pPr>
              <w:autoSpaceDE w:val="0"/>
              <w:autoSpaceDN w:val="0"/>
              <w:adjustRightInd w:val="0"/>
              <w:jc w:val="center"/>
            </w:pPr>
            <w:r w:rsidRPr="00067460">
              <w:t>1.3</w:t>
            </w:r>
          </w:p>
        </w:tc>
        <w:tc>
          <w:tcPr>
            <w:tcW w:w="6782" w:type="dxa"/>
            <w:vMerge w:val="restart"/>
            <w:vAlign w:val="center"/>
          </w:tcPr>
          <w:p w14:paraId="384D1E3E" w14:textId="77777777" w:rsidR="002668C1" w:rsidRPr="00067460" w:rsidRDefault="002668C1" w:rsidP="0032223E">
            <w:pPr>
              <w:autoSpaceDE w:val="0"/>
              <w:autoSpaceDN w:val="0"/>
              <w:adjustRightInd w:val="0"/>
              <w:ind w:left="153"/>
            </w:pPr>
            <w:r w:rsidRPr="00067460">
              <w:t>Прочим потребителям</w:t>
            </w:r>
          </w:p>
        </w:tc>
        <w:tc>
          <w:tcPr>
            <w:tcW w:w="1276" w:type="dxa"/>
            <w:vAlign w:val="center"/>
          </w:tcPr>
          <w:p w14:paraId="018E14A2" w14:textId="77777777" w:rsidR="002668C1" w:rsidRPr="00067460" w:rsidRDefault="002668C1" w:rsidP="0032223E">
            <w:pPr>
              <w:jc w:val="center"/>
            </w:pPr>
            <w:r w:rsidRPr="00067460">
              <w:t>куб. м</w:t>
            </w:r>
          </w:p>
        </w:tc>
        <w:tc>
          <w:tcPr>
            <w:tcW w:w="1701" w:type="dxa"/>
            <w:vAlign w:val="center"/>
          </w:tcPr>
          <w:p w14:paraId="42BA31BD" w14:textId="77777777" w:rsidR="002668C1" w:rsidRPr="00067460" w:rsidRDefault="002668C1" w:rsidP="0032223E">
            <w:pPr>
              <w:jc w:val="center"/>
            </w:pPr>
            <w:r w:rsidRPr="00067460">
              <w:t>437,00</w:t>
            </w:r>
          </w:p>
        </w:tc>
      </w:tr>
      <w:tr w:rsidR="002668C1" w:rsidRPr="00067460" w14:paraId="0D1E68BA" w14:textId="77777777" w:rsidTr="0057449E">
        <w:trPr>
          <w:trHeight w:val="283"/>
        </w:trPr>
        <w:tc>
          <w:tcPr>
            <w:tcW w:w="520" w:type="dxa"/>
            <w:vMerge/>
            <w:vAlign w:val="center"/>
          </w:tcPr>
          <w:p w14:paraId="008A0EAA" w14:textId="77777777" w:rsidR="002668C1" w:rsidRPr="00067460" w:rsidRDefault="002668C1" w:rsidP="0032223E">
            <w:pPr>
              <w:autoSpaceDE w:val="0"/>
              <w:autoSpaceDN w:val="0"/>
              <w:adjustRightInd w:val="0"/>
              <w:jc w:val="center"/>
            </w:pPr>
          </w:p>
        </w:tc>
        <w:tc>
          <w:tcPr>
            <w:tcW w:w="6782" w:type="dxa"/>
            <w:vMerge/>
            <w:vAlign w:val="center"/>
          </w:tcPr>
          <w:p w14:paraId="4B613D8A" w14:textId="77777777" w:rsidR="002668C1" w:rsidRPr="00067460" w:rsidRDefault="002668C1" w:rsidP="0032223E">
            <w:pPr>
              <w:autoSpaceDE w:val="0"/>
              <w:autoSpaceDN w:val="0"/>
              <w:adjustRightInd w:val="0"/>
              <w:ind w:left="153"/>
            </w:pPr>
          </w:p>
        </w:tc>
        <w:tc>
          <w:tcPr>
            <w:tcW w:w="1276" w:type="dxa"/>
            <w:vAlign w:val="center"/>
          </w:tcPr>
          <w:p w14:paraId="6C82B04C" w14:textId="77777777" w:rsidR="002668C1" w:rsidRPr="00067460" w:rsidRDefault="002668C1" w:rsidP="0032223E">
            <w:pPr>
              <w:autoSpaceDE w:val="0"/>
              <w:autoSpaceDN w:val="0"/>
              <w:adjustRightInd w:val="0"/>
              <w:jc w:val="center"/>
            </w:pPr>
            <w:r w:rsidRPr="00067460">
              <w:t>Гкал</w:t>
            </w:r>
          </w:p>
        </w:tc>
        <w:tc>
          <w:tcPr>
            <w:tcW w:w="1701" w:type="dxa"/>
            <w:vAlign w:val="center"/>
          </w:tcPr>
          <w:p w14:paraId="6CB23EC1" w14:textId="77777777" w:rsidR="002668C1" w:rsidRPr="00067460" w:rsidRDefault="002668C1" w:rsidP="0032223E">
            <w:pPr>
              <w:jc w:val="center"/>
            </w:pPr>
            <w:r w:rsidRPr="00067460">
              <w:t>28,00</w:t>
            </w:r>
          </w:p>
        </w:tc>
      </w:tr>
      <w:tr w:rsidR="002668C1" w:rsidRPr="00067460" w14:paraId="760CA956" w14:textId="77777777" w:rsidTr="0057449E">
        <w:trPr>
          <w:trHeight w:val="283"/>
        </w:trPr>
        <w:tc>
          <w:tcPr>
            <w:tcW w:w="520" w:type="dxa"/>
            <w:vMerge w:val="restart"/>
            <w:vAlign w:val="center"/>
          </w:tcPr>
          <w:p w14:paraId="62A46FB9" w14:textId="77777777" w:rsidR="002668C1" w:rsidRPr="00067460" w:rsidRDefault="002668C1" w:rsidP="0032223E">
            <w:pPr>
              <w:autoSpaceDE w:val="0"/>
              <w:autoSpaceDN w:val="0"/>
              <w:adjustRightInd w:val="0"/>
              <w:jc w:val="center"/>
            </w:pPr>
            <w:r w:rsidRPr="00067460">
              <w:t>1.4</w:t>
            </w:r>
          </w:p>
        </w:tc>
        <w:tc>
          <w:tcPr>
            <w:tcW w:w="6782" w:type="dxa"/>
            <w:vMerge w:val="restart"/>
            <w:vAlign w:val="center"/>
          </w:tcPr>
          <w:p w14:paraId="595F0956" w14:textId="77777777" w:rsidR="002668C1" w:rsidRPr="00067460" w:rsidRDefault="002668C1" w:rsidP="0032223E">
            <w:pPr>
              <w:autoSpaceDE w:val="0"/>
              <w:autoSpaceDN w:val="0"/>
              <w:adjustRightInd w:val="0"/>
              <w:ind w:left="153"/>
            </w:pPr>
            <w:r w:rsidRPr="00067460">
              <w:t>Другим организациям, осуществляющим горячее водоснабжение</w:t>
            </w:r>
          </w:p>
        </w:tc>
        <w:tc>
          <w:tcPr>
            <w:tcW w:w="1276" w:type="dxa"/>
            <w:vAlign w:val="center"/>
          </w:tcPr>
          <w:p w14:paraId="2DF60F1F" w14:textId="77777777" w:rsidR="002668C1" w:rsidRPr="00067460" w:rsidRDefault="002668C1" w:rsidP="0032223E">
            <w:pPr>
              <w:jc w:val="center"/>
            </w:pPr>
            <w:r w:rsidRPr="00067460">
              <w:t>куб. м</w:t>
            </w:r>
          </w:p>
        </w:tc>
        <w:tc>
          <w:tcPr>
            <w:tcW w:w="1701" w:type="dxa"/>
            <w:vAlign w:val="center"/>
          </w:tcPr>
          <w:p w14:paraId="53AEDACC" w14:textId="77777777" w:rsidR="002668C1" w:rsidRPr="00067460" w:rsidRDefault="002668C1" w:rsidP="0032223E">
            <w:pPr>
              <w:jc w:val="center"/>
            </w:pPr>
          </w:p>
        </w:tc>
      </w:tr>
      <w:tr w:rsidR="002668C1" w:rsidRPr="00067460" w14:paraId="7C82FD27" w14:textId="77777777" w:rsidTr="0057449E">
        <w:trPr>
          <w:trHeight w:val="283"/>
        </w:trPr>
        <w:tc>
          <w:tcPr>
            <w:tcW w:w="520" w:type="dxa"/>
            <w:vMerge/>
            <w:vAlign w:val="center"/>
          </w:tcPr>
          <w:p w14:paraId="5EC9314A" w14:textId="77777777" w:rsidR="002668C1" w:rsidRPr="00067460" w:rsidRDefault="002668C1" w:rsidP="0032223E">
            <w:pPr>
              <w:autoSpaceDE w:val="0"/>
              <w:autoSpaceDN w:val="0"/>
              <w:adjustRightInd w:val="0"/>
              <w:jc w:val="center"/>
            </w:pPr>
          </w:p>
        </w:tc>
        <w:tc>
          <w:tcPr>
            <w:tcW w:w="6782" w:type="dxa"/>
            <w:vMerge/>
            <w:vAlign w:val="center"/>
          </w:tcPr>
          <w:p w14:paraId="6774D732" w14:textId="77777777" w:rsidR="002668C1" w:rsidRPr="00067460" w:rsidRDefault="002668C1" w:rsidP="0032223E">
            <w:pPr>
              <w:autoSpaceDE w:val="0"/>
              <w:autoSpaceDN w:val="0"/>
              <w:adjustRightInd w:val="0"/>
              <w:ind w:left="153"/>
            </w:pPr>
          </w:p>
        </w:tc>
        <w:tc>
          <w:tcPr>
            <w:tcW w:w="1276" w:type="dxa"/>
            <w:vAlign w:val="center"/>
          </w:tcPr>
          <w:p w14:paraId="087087E9" w14:textId="77777777" w:rsidR="002668C1" w:rsidRPr="00067460" w:rsidRDefault="002668C1" w:rsidP="0032223E">
            <w:pPr>
              <w:autoSpaceDE w:val="0"/>
              <w:autoSpaceDN w:val="0"/>
              <w:adjustRightInd w:val="0"/>
              <w:jc w:val="center"/>
            </w:pPr>
            <w:r w:rsidRPr="00067460">
              <w:t>Гкал</w:t>
            </w:r>
          </w:p>
        </w:tc>
        <w:tc>
          <w:tcPr>
            <w:tcW w:w="1701" w:type="dxa"/>
            <w:vAlign w:val="center"/>
          </w:tcPr>
          <w:p w14:paraId="601ABAF4" w14:textId="77777777" w:rsidR="002668C1" w:rsidRPr="00067460" w:rsidRDefault="002668C1" w:rsidP="0032223E">
            <w:pPr>
              <w:jc w:val="center"/>
            </w:pPr>
          </w:p>
        </w:tc>
      </w:tr>
      <w:tr w:rsidR="002668C1" w:rsidRPr="00067460" w14:paraId="398E70FB" w14:textId="77777777" w:rsidTr="0057449E">
        <w:trPr>
          <w:trHeight w:val="283"/>
        </w:trPr>
        <w:tc>
          <w:tcPr>
            <w:tcW w:w="520" w:type="dxa"/>
            <w:vMerge w:val="restart"/>
            <w:vAlign w:val="center"/>
          </w:tcPr>
          <w:p w14:paraId="4836AB31" w14:textId="77777777" w:rsidR="002668C1" w:rsidRPr="00067460" w:rsidRDefault="002668C1" w:rsidP="0032223E">
            <w:pPr>
              <w:autoSpaceDE w:val="0"/>
              <w:autoSpaceDN w:val="0"/>
              <w:adjustRightInd w:val="0"/>
              <w:jc w:val="center"/>
            </w:pPr>
            <w:r w:rsidRPr="00067460">
              <w:t>1.5</w:t>
            </w:r>
          </w:p>
        </w:tc>
        <w:tc>
          <w:tcPr>
            <w:tcW w:w="6782" w:type="dxa"/>
            <w:vMerge w:val="restart"/>
            <w:vAlign w:val="center"/>
          </w:tcPr>
          <w:p w14:paraId="74525189" w14:textId="77777777" w:rsidR="002668C1" w:rsidRPr="00067460" w:rsidRDefault="002668C1" w:rsidP="0032223E">
            <w:pPr>
              <w:autoSpaceDE w:val="0"/>
              <w:autoSpaceDN w:val="0"/>
              <w:adjustRightInd w:val="0"/>
              <w:ind w:left="153"/>
            </w:pPr>
            <w:r w:rsidRPr="00067460">
              <w:t>Собственные нужды, не связанные с регулируемым видом деятельности</w:t>
            </w:r>
          </w:p>
        </w:tc>
        <w:tc>
          <w:tcPr>
            <w:tcW w:w="1276" w:type="dxa"/>
            <w:vAlign w:val="center"/>
          </w:tcPr>
          <w:p w14:paraId="150EF3B3" w14:textId="77777777" w:rsidR="002668C1" w:rsidRPr="00067460" w:rsidRDefault="002668C1" w:rsidP="0032223E">
            <w:pPr>
              <w:jc w:val="center"/>
            </w:pPr>
            <w:r w:rsidRPr="00067460">
              <w:t>куб. м</w:t>
            </w:r>
          </w:p>
        </w:tc>
        <w:tc>
          <w:tcPr>
            <w:tcW w:w="1701" w:type="dxa"/>
            <w:vAlign w:val="center"/>
          </w:tcPr>
          <w:p w14:paraId="79A7E879" w14:textId="77777777" w:rsidR="002668C1" w:rsidRPr="00067460" w:rsidRDefault="002668C1" w:rsidP="0032223E">
            <w:pPr>
              <w:jc w:val="center"/>
            </w:pPr>
          </w:p>
        </w:tc>
      </w:tr>
      <w:tr w:rsidR="002668C1" w:rsidRPr="00067460" w14:paraId="16A3D030" w14:textId="77777777" w:rsidTr="0057449E">
        <w:trPr>
          <w:trHeight w:val="283"/>
        </w:trPr>
        <w:tc>
          <w:tcPr>
            <w:tcW w:w="520" w:type="dxa"/>
            <w:vMerge/>
            <w:vAlign w:val="center"/>
          </w:tcPr>
          <w:p w14:paraId="28910CF3" w14:textId="77777777" w:rsidR="002668C1" w:rsidRPr="00067460" w:rsidRDefault="002668C1" w:rsidP="0032223E">
            <w:pPr>
              <w:autoSpaceDE w:val="0"/>
              <w:autoSpaceDN w:val="0"/>
              <w:adjustRightInd w:val="0"/>
              <w:jc w:val="center"/>
            </w:pPr>
          </w:p>
        </w:tc>
        <w:tc>
          <w:tcPr>
            <w:tcW w:w="6782" w:type="dxa"/>
            <w:vMerge/>
            <w:vAlign w:val="center"/>
          </w:tcPr>
          <w:p w14:paraId="5FAA8FDB" w14:textId="77777777" w:rsidR="002668C1" w:rsidRPr="00067460" w:rsidRDefault="002668C1" w:rsidP="0032223E">
            <w:pPr>
              <w:autoSpaceDE w:val="0"/>
              <w:autoSpaceDN w:val="0"/>
              <w:adjustRightInd w:val="0"/>
            </w:pPr>
          </w:p>
        </w:tc>
        <w:tc>
          <w:tcPr>
            <w:tcW w:w="1276" w:type="dxa"/>
            <w:vAlign w:val="center"/>
          </w:tcPr>
          <w:p w14:paraId="2D5DACA3" w14:textId="77777777" w:rsidR="002668C1" w:rsidRPr="00067460" w:rsidRDefault="002668C1" w:rsidP="0032223E">
            <w:pPr>
              <w:autoSpaceDE w:val="0"/>
              <w:autoSpaceDN w:val="0"/>
              <w:adjustRightInd w:val="0"/>
              <w:jc w:val="center"/>
            </w:pPr>
            <w:r w:rsidRPr="00067460">
              <w:t>Гкал</w:t>
            </w:r>
          </w:p>
        </w:tc>
        <w:tc>
          <w:tcPr>
            <w:tcW w:w="1701" w:type="dxa"/>
            <w:vAlign w:val="center"/>
          </w:tcPr>
          <w:p w14:paraId="7DB4A827" w14:textId="77777777" w:rsidR="002668C1" w:rsidRPr="00067460" w:rsidRDefault="002668C1" w:rsidP="0032223E">
            <w:pPr>
              <w:jc w:val="center"/>
            </w:pPr>
          </w:p>
        </w:tc>
      </w:tr>
      <w:tr w:rsidR="002668C1" w:rsidRPr="00067460" w14:paraId="3BC2D488" w14:textId="77777777" w:rsidTr="0057449E">
        <w:tc>
          <w:tcPr>
            <w:tcW w:w="520" w:type="dxa"/>
            <w:vAlign w:val="center"/>
          </w:tcPr>
          <w:p w14:paraId="25768A32" w14:textId="77777777" w:rsidR="002668C1" w:rsidRPr="00067460" w:rsidRDefault="002668C1" w:rsidP="0032223E">
            <w:pPr>
              <w:autoSpaceDE w:val="0"/>
              <w:autoSpaceDN w:val="0"/>
              <w:adjustRightInd w:val="0"/>
              <w:jc w:val="center"/>
            </w:pPr>
            <w:r w:rsidRPr="00067460">
              <w:t>2</w:t>
            </w:r>
          </w:p>
        </w:tc>
        <w:tc>
          <w:tcPr>
            <w:tcW w:w="6782" w:type="dxa"/>
            <w:vAlign w:val="center"/>
          </w:tcPr>
          <w:p w14:paraId="4FA061F3" w14:textId="77777777" w:rsidR="002668C1" w:rsidRPr="00067460" w:rsidRDefault="002668C1" w:rsidP="0032223E">
            <w:pPr>
              <w:autoSpaceDE w:val="0"/>
              <w:autoSpaceDN w:val="0"/>
              <w:adjustRightInd w:val="0"/>
            </w:pPr>
            <w:r w:rsidRPr="00067460">
              <w:t>Объем финансовых потребностей, необходимых для реализации производственной программы</w:t>
            </w:r>
          </w:p>
        </w:tc>
        <w:tc>
          <w:tcPr>
            <w:tcW w:w="1276" w:type="dxa"/>
            <w:vAlign w:val="center"/>
          </w:tcPr>
          <w:p w14:paraId="56DA938C" w14:textId="77777777" w:rsidR="002668C1" w:rsidRPr="00067460" w:rsidRDefault="002668C1" w:rsidP="0032223E">
            <w:pPr>
              <w:autoSpaceDE w:val="0"/>
              <w:autoSpaceDN w:val="0"/>
              <w:adjustRightInd w:val="0"/>
              <w:jc w:val="center"/>
            </w:pPr>
            <w:r w:rsidRPr="00067460">
              <w:t>тыс. руб.</w:t>
            </w:r>
          </w:p>
        </w:tc>
        <w:tc>
          <w:tcPr>
            <w:tcW w:w="1701" w:type="dxa"/>
            <w:vAlign w:val="center"/>
          </w:tcPr>
          <w:p w14:paraId="1A5B4DC2" w14:textId="77777777" w:rsidR="002668C1" w:rsidRDefault="002668C1" w:rsidP="0032223E">
            <w:pPr>
              <w:ind w:left="-108"/>
              <w:jc w:val="center"/>
              <w:rPr>
                <w:sz w:val="22"/>
                <w:szCs w:val="22"/>
              </w:rPr>
            </w:pPr>
            <w:r>
              <w:rPr>
                <w:sz w:val="22"/>
                <w:szCs w:val="22"/>
              </w:rPr>
              <w:t xml:space="preserve">      5 371,92   </w:t>
            </w:r>
          </w:p>
        </w:tc>
      </w:tr>
    </w:tbl>
    <w:p w14:paraId="2F1FD0C4" w14:textId="77777777" w:rsidR="002668C1" w:rsidRPr="00067460" w:rsidRDefault="002668C1" w:rsidP="002668C1">
      <w:pPr>
        <w:jc w:val="center"/>
      </w:pPr>
      <w:r w:rsidRPr="00067460">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2668C1" w:rsidRPr="00067460" w14:paraId="1AF11B25" w14:textId="77777777" w:rsidTr="0032223E">
        <w:tc>
          <w:tcPr>
            <w:tcW w:w="546" w:type="dxa"/>
            <w:vAlign w:val="center"/>
          </w:tcPr>
          <w:p w14:paraId="65C531F3" w14:textId="77777777" w:rsidR="002668C1" w:rsidRPr="00067460" w:rsidRDefault="002668C1" w:rsidP="0032223E">
            <w:pPr>
              <w:autoSpaceDE w:val="0"/>
              <w:autoSpaceDN w:val="0"/>
              <w:adjustRightInd w:val="0"/>
              <w:jc w:val="center"/>
            </w:pPr>
            <w:r w:rsidRPr="00067460">
              <w:t>№ п/п</w:t>
            </w:r>
          </w:p>
        </w:tc>
        <w:tc>
          <w:tcPr>
            <w:tcW w:w="4503" w:type="dxa"/>
            <w:vAlign w:val="center"/>
          </w:tcPr>
          <w:p w14:paraId="591A1AB5" w14:textId="77777777" w:rsidR="002668C1" w:rsidRPr="00067460" w:rsidRDefault="002668C1" w:rsidP="0032223E">
            <w:pPr>
              <w:autoSpaceDE w:val="0"/>
              <w:autoSpaceDN w:val="0"/>
              <w:adjustRightInd w:val="0"/>
              <w:jc w:val="center"/>
            </w:pPr>
            <w:r w:rsidRPr="00067460">
              <w:t>Наименование мероприятия</w:t>
            </w:r>
          </w:p>
        </w:tc>
        <w:tc>
          <w:tcPr>
            <w:tcW w:w="2803" w:type="dxa"/>
            <w:vAlign w:val="center"/>
          </w:tcPr>
          <w:p w14:paraId="597F6D04" w14:textId="77777777" w:rsidR="002668C1" w:rsidRPr="00067460" w:rsidRDefault="002668C1" w:rsidP="0032223E">
            <w:pPr>
              <w:autoSpaceDE w:val="0"/>
              <w:autoSpaceDN w:val="0"/>
              <w:adjustRightInd w:val="0"/>
              <w:jc w:val="center"/>
            </w:pPr>
            <w:r w:rsidRPr="00067460">
              <w:t>Дата реализации мероприятия</w:t>
            </w:r>
          </w:p>
        </w:tc>
        <w:tc>
          <w:tcPr>
            <w:tcW w:w="2518" w:type="dxa"/>
            <w:vAlign w:val="center"/>
          </w:tcPr>
          <w:p w14:paraId="08861570" w14:textId="77777777" w:rsidR="002668C1" w:rsidRPr="00067460" w:rsidRDefault="002668C1" w:rsidP="0032223E">
            <w:pPr>
              <w:autoSpaceDE w:val="0"/>
              <w:autoSpaceDN w:val="0"/>
              <w:adjustRightInd w:val="0"/>
              <w:jc w:val="center"/>
            </w:pPr>
            <w:r w:rsidRPr="00067460">
              <w:t>Финансовые потребности на реализацию мероприятия, тыс. руб.</w:t>
            </w:r>
          </w:p>
        </w:tc>
      </w:tr>
      <w:tr w:rsidR="002668C1" w:rsidRPr="00067460" w14:paraId="729549CD" w14:textId="77777777" w:rsidTr="0032223E">
        <w:tc>
          <w:tcPr>
            <w:tcW w:w="10370" w:type="dxa"/>
            <w:gridSpan w:val="4"/>
            <w:vAlign w:val="center"/>
          </w:tcPr>
          <w:p w14:paraId="2EAB096C" w14:textId="77777777" w:rsidR="002668C1" w:rsidRPr="00067460" w:rsidRDefault="002668C1" w:rsidP="0032223E">
            <w:pPr>
              <w:autoSpaceDE w:val="0"/>
              <w:autoSpaceDN w:val="0"/>
              <w:adjustRightInd w:val="0"/>
              <w:jc w:val="center"/>
            </w:pPr>
            <w:r w:rsidRPr="00067460">
              <w:t>1. Перечень мероприятий по ремонту объектов централизованных систем горячего водоснабжения</w:t>
            </w:r>
          </w:p>
        </w:tc>
      </w:tr>
      <w:tr w:rsidR="002668C1" w:rsidRPr="00067460" w14:paraId="5F5C9B21" w14:textId="77777777" w:rsidTr="0032223E">
        <w:tc>
          <w:tcPr>
            <w:tcW w:w="546" w:type="dxa"/>
            <w:vAlign w:val="center"/>
          </w:tcPr>
          <w:p w14:paraId="643D27F2" w14:textId="77777777" w:rsidR="002668C1" w:rsidRPr="00067460" w:rsidRDefault="002668C1" w:rsidP="0032223E">
            <w:pPr>
              <w:autoSpaceDE w:val="0"/>
              <w:autoSpaceDN w:val="0"/>
              <w:adjustRightInd w:val="0"/>
              <w:jc w:val="center"/>
            </w:pPr>
            <w:r w:rsidRPr="00067460">
              <w:t>1.1</w:t>
            </w:r>
          </w:p>
        </w:tc>
        <w:tc>
          <w:tcPr>
            <w:tcW w:w="4503" w:type="dxa"/>
            <w:vAlign w:val="center"/>
          </w:tcPr>
          <w:p w14:paraId="19324D1A" w14:textId="77777777" w:rsidR="002668C1" w:rsidRPr="00067460" w:rsidRDefault="002668C1" w:rsidP="0032223E">
            <w:pPr>
              <w:autoSpaceDE w:val="0"/>
              <w:autoSpaceDN w:val="0"/>
              <w:adjustRightInd w:val="0"/>
            </w:pPr>
          </w:p>
        </w:tc>
        <w:tc>
          <w:tcPr>
            <w:tcW w:w="2803" w:type="dxa"/>
            <w:vAlign w:val="center"/>
          </w:tcPr>
          <w:p w14:paraId="39C49E49" w14:textId="77777777" w:rsidR="002668C1" w:rsidRPr="00067460" w:rsidRDefault="002668C1" w:rsidP="0032223E">
            <w:pPr>
              <w:autoSpaceDE w:val="0"/>
              <w:autoSpaceDN w:val="0"/>
              <w:adjustRightInd w:val="0"/>
              <w:jc w:val="center"/>
            </w:pPr>
          </w:p>
        </w:tc>
        <w:tc>
          <w:tcPr>
            <w:tcW w:w="2518" w:type="dxa"/>
            <w:vAlign w:val="center"/>
          </w:tcPr>
          <w:p w14:paraId="46F92711" w14:textId="77777777" w:rsidR="002668C1" w:rsidRPr="00067460" w:rsidRDefault="002668C1" w:rsidP="0032223E">
            <w:pPr>
              <w:autoSpaceDE w:val="0"/>
              <w:autoSpaceDN w:val="0"/>
              <w:adjustRightInd w:val="0"/>
              <w:jc w:val="center"/>
            </w:pPr>
          </w:p>
        </w:tc>
      </w:tr>
      <w:tr w:rsidR="002668C1" w:rsidRPr="00067460" w14:paraId="63354E05" w14:textId="77777777" w:rsidTr="0032223E">
        <w:tc>
          <w:tcPr>
            <w:tcW w:w="546" w:type="dxa"/>
            <w:vAlign w:val="center"/>
          </w:tcPr>
          <w:p w14:paraId="7EB826AA" w14:textId="77777777" w:rsidR="002668C1" w:rsidRPr="00067460" w:rsidRDefault="002668C1" w:rsidP="0032223E">
            <w:pPr>
              <w:autoSpaceDE w:val="0"/>
              <w:autoSpaceDN w:val="0"/>
              <w:adjustRightInd w:val="0"/>
              <w:jc w:val="center"/>
            </w:pPr>
          </w:p>
        </w:tc>
        <w:tc>
          <w:tcPr>
            <w:tcW w:w="4503" w:type="dxa"/>
            <w:vAlign w:val="center"/>
          </w:tcPr>
          <w:p w14:paraId="79B03440" w14:textId="77777777" w:rsidR="002668C1" w:rsidRPr="00067460" w:rsidRDefault="002668C1" w:rsidP="0032223E">
            <w:pPr>
              <w:autoSpaceDE w:val="0"/>
              <w:autoSpaceDN w:val="0"/>
              <w:adjustRightInd w:val="0"/>
            </w:pPr>
            <w:r w:rsidRPr="00067460">
              <w:t xml:space="preserve">Всего </w:t>
            </w:r>
          </w:p>
        </w:tc>
        <w:tc>
          <w:tcPr>
            <w:tcW w:w="2803" w:type="dxa"/>
            <w:vAlign w:val="center"/>
          </w:tcPr>
          <w:p w14:paraId="77D17C0C" w14:textId="77777777" w:rsidR="002668C1" w:rsidRPr="00067460" w:rsidRDefault="002668C1" w:rsidP="0032223E">
            <w:pPr>
              <w:autoSpaceDE w:val="0"/>
              <w:autoSpaceDN w:val="0"/>
              <w:adjustRightInd w:val="0"/>
              <w:jc w:val="center"/>
            </w:pPr>
          </w:p>
        </w:tc>
        <w:tc>
          <w:tcPr>
            <w:tcW w:w="2518" w:type="dxa"/>
            <w:vAlign w:val="center"/>
          </w:tcPr>
          <w:p w14:paraId="3A90E1DA" w14:textId="77777777" w:rsidR="002668C1" w:rsidRPr="00067460" w:rsidRDefault="002668C1" w:rsidP="0032223E">
            <w:pPr>
              <w:autoSpaceDE w:val="0"/>
              <w:autoSpaceDN w:val="0"/>
              <w:adjustRightInd w:val="0"/>
              <w:jc w:val="center"/>
            </w:pPr>
          </w:p>
        </w:tc>
      </w:tr>
      <w:tr w:rsidR="002668C1" w:rsidRPr="00067460" w14:paraId="6A1F3972" w14:textId="77777777" w:rsidTr="0032223E">
        <w:tc>
          <w:tcPr>
            <w:tcW w:w="10370" w:type="dxa"/>
            <w:gridSpan w:val="4"/>
            <w:vAlign w:val="center"/>
          </w:tcPr>
          <w:p w14:paraId="0EFF1041" w14:textId="77777777" w:rsidR="002668C1" w:rsidRPr="00067460" w:rsidRDefault="002668C1" w:rsidP="0032223E">
            <w:pPr>
              <w:autoSpaceDE w:val="0"/>
              <w:autoSpaceDN w:val="0"/>
              <w:adjustRightInd w:val="0"/>
              <w:jc w:val="center"/>
            </w:pPr>
            <w:r w:rsidRPr="00067460">
              <w:t>2. Перечень мероприятий, направленных на улучшение качества горячей воды</w:t>
            </w:r>
          </w:p>
        </w:tc>
      </w:tr>
      <w:tr w:rsidR="002668C1" w:rsidRPr="00067460" w14:paraId="4BFB72D7" w14:textId="77777777" w:rsidTr="0032223E">
        <w:tc>
          <w:tcPr>
            <w:tcW w:w="546" w:type="dxa"/>
            <w:vAlign w:val="center"/>
          </w:tcPr>
          <w:p w14:paraId="4AEBAE38" w14:textId="77777777" w:rsidR="002668C1" w:rsidRPr="00067460" w:rsidRDefault="002668C1" w:rsidP="0032223E">
            <w:pPr>
              <w:autoSpaceDE w:val="0"/>
              <w:autoSpaceDN w:val="0"/>
              <w:adjustRightInd w:val="0"/>
              <w:jc w:val="center"/>
            </w:pPr>
            <w:r w:rsidRPr="00067460">
              <w:t>2.1.</w:t>
            </w:r>
          </w:p>
        </w:tc>
        <w:tc>
          <w:tcPr>
            <w:tcW w:w="4503" w:type="dxa"/>
            <w:vAlign w:val="center"/>
          </w:tcPr>
          <w:p w14:paraId="4E877216" w14:textId="77777777" w:rsidR="002668C1" w:rsidRPr="00067460" w:rsidRDefault="002668C1" w:rsidP="0032223E">
            <w:pPr>
              <w:autoSpaceDE w:val="0"/>
              <w:autoSpaceDN w:val="0"/>
              <w:adjustRightInd w:val="0"/>
            </w:pPr>
          </w:p>
        </w:tc>
        <w:tc>
          <w:tcPr>
            <w:tcW w:w="2803" w:type="dxa"/>
            <w:vAlign w:val="center"/>
          </w:tcPr>
          <w:p w14:paraId="3D30845E" w14:textId="77777777" w:rsidR="002668C1" w:rsidRPr="00067460" w:rsidRDefault="002668C1" w:rsidP="0032223E">
            <w:pPr>
              <w:autoSpaceDE w:val="0"/>
              <w:autoSpaceDN w:val="0"/>
              <w:adjustRightInd w:val="0"/>
              <w:jc w:val="center"/>
            </w:pPr>
          </w:p>
        </w:tc>
        <w:tc>
          <w:tcPr>
            <w:tcW w:w="2518" w:type="dxa"/>
            <w:vAlign w:val="center"/>
          </w:tcPr>
          <w:p w14:paraId="0952E3D7" w14:textId="77777777" w:rsidR="002668C1" w:rsidRPr="00067460" w:rsidRDefault="002668C1" w:rsidP="0032223E">
            <w:pPr>
              <w:autoSpaceDE w:val="0"/>
              <w:autoSpaceDN w:val="0"/>
              <w:adjustRightInd w:val="0"/>
              <w:jc w:val="center"/>
            </w:pPr>
          </w:p>
        </w:tc>
      </w:tr>
      <w:tr w:rsidR="002668C1" w:rsidRPr="00067460" w14:paraId="06705BA6" w14:textId="77777777" w:rsidTr="0032223E">
        <w:tc>
          <w:tcPr>
            <w:tcW w:w="546" w:type="dxa"/>
            <w:vAlign w:val="center"/>
          </w:tcPr>
          <w:p w14:paraId="087183BE" w14:textId="77777777" w:rsidR="002668C1" w:rsidRPr="00067460" w:rsidRDefault="002668C1" w:rsidP="0032223E">
            <w:pPr>
              <w:autoSpaceDE w:val="0"/>
              <w:autoSpaceDN w:val="0"/>
              <w:adjustRightInd w:val="0"/>
              <w:jc w:val="center"/>
            </w:pPr>
          </w:p>
        </w:tc>
        <w:tc>
          <w:tcPr>
            <w:tcW w:w="4503" w:type="dxa"/>
            <w:vAlign w:val="center"/>
          </w:tcPr>
          <w:p w14:paraId="05D7B724" w14:textId="77777777" w:rsidR="002668C1" w:rsidRPr="00067460" w:rsidRDefault="002668C1" w:rsidP="0032223E">
            <w:pPr>
              <w:autoSpaceDE w:val="0"/>
              <w:autoSpaceDN w:val="0"/>
              <w:adjustRightInd w:val="0"/>
            </w:pPr>
            <w:r w:rsidRPr="00067460">
              <w:t xml:space="preserve">Всего </w:t>
            </w:r>
          </w:p>
        </w:tc>
        <w:tc>
          <w:tcPr>
            <w:tcW w:w="2803" w:type="dxa"/>
            <w:vAlign w:val="center"/>
          </w:tcPr>
          <w:p w14:paraId="3F998C83" w14:textId="77777777" w:rsidR="002668C1" w:rsidRPr="00067460" w:rsidRDefault="002668C1" w:rsidP="0032223E">
            <w:pPr>
              <w:autoSpaceDE w:val="0"/>
              <w:autoSpaceDN w:val="0"/>
              <w:adjustRightInd w:val="0"/>
              <w:jc w:val="center"/>
            </w:pPr>
          </w:p>
        </w:tc>
        <w:tc>
          <w:tcPr>
            <w:tcW w:w="2518" w:type="dxa"/>
            <w:vAlign w:val="center"/>
          </w:tcPr>
          <w:p w14:paraId="00B04C6B" w14:textId="77777777" w:rsidR="002668C1" w:rsidRPr="00067460" w:rsidRDefault="002668C1" w:rsidP="0032223E">
            <w:pPr>
              <w:autoSpaceDE w:val="0"/>
              <w:autoSpaceDN w:val="0"/>
              <w:adjustRightInd w:val="0"/>
              <w:jc w:val="center"/>
            </w:pPr>
          </w:p>
        </w:tc>
      </w:tr>
      <w:tr w:rsidR="002668C1" w:rsidRPr="00067460" w14:paraId="70C4DE70" w14:textId="77777777" w:rsidTr="0032223E">
        <w:tc>
          <w:tcPr>
            <w:tcW w:w="10370" w:type="dxa"/>
            <w:gridSpan w:val="4"/>
            <w:vAlign w:val="center"/>
          </w:tcPr>
          <w:p w14:paraId="1F789A51" w14:textId="77777777" w:rsidR="002668C1" w:rsidRPr="00067460" w:rsidRDefault="002668C1" w:rsidP="0032223E">
            <w:pPr>
              <w:jc w:val="center"/>
            </w:pPr>
            <w:r w:rsidRPr="00067460">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2668C1" w:rsidRPr="00067460" w14:paraId="25CF5600" w14:textId="77777777" w:rsidTr="0032223E">
        <w:tc>
          <w:tcPr>
            <w:tcW w:w="546" w:type="dxa"/>
            <w:vAlign w:val="center"/>
          </w:tcPr>
          <w:p w14:paraId="4B965467" w14:textId="77777777" w:rsidR="002668C1" w:rsidRPr="00067460" w:rsidRDefault="002668C1" w:rsidP="0032223E">
            <w:pPr>
              <w:autoSpaceDE w:val="0"/>
              <w:autoSpaceDN w:val="0"/>
              <w:adjustRightInd w:val="0"/>
              <w:jc w:val="center"/>
            </w:pPr>
            <w:r w:rsidRPr="00067460">
              <w:t>3.1.</w:t>
            </w:r>
          </w:p>
        </w:tc>
        <w:tc>
          <w:tcPr>
            <w:tcW w:w="4503" w:type="dxa"/>
            <w:vAlign w:val="center"/>
          </w:tcPr>
          <w:p w14:paraId="6130D041" w14:textId="77777777" w:rsidR="002668C1" w:rsidRPr="00067460" w:rsidRDefault="002668C1" w:rsidP="0032223E">
            <w:pPr>
              <w:autoSpaceDE w:val="0"/>
              <w:autoSpaceDN w:val="0"/>
              <w:adjustRightInd w:val="0"/>
            </w:pPr>
          </w:p>
        </w:tc>
        <w:tc>
          <w:tcPr>
            <w:tcW w:w="2803" w:type="dxa"/>
            <w:vAlign w:val="center"/>
          </w:tcPr>
          <w:p w14:paraId="28B2297A" w14:textId="77777777" w:rsidR="002668C1" w:rsidRPr="00067460" w:rsidRDefault="002668C1" w:rsidP="0032223E">
            <w:pPr>
              <w:autoSpaceDE w:val="0"/>
              <w:autoSpaceDN w:val="0"/>
              <w:adjustRightInd w:val="0"/>
              <w:jc w:val="center"/>
            </w:pPr>
          </w:p>
        </w:tc>
        <w:tc>
          <w:tcPr>
            <w:tcW w:w="2518" w:type="dxa"/>
            <w:vAlign w:val="center"/>
          </w:tcPr>
          <w:p w14:paraId="55EDFB52" w14:textId="77777777" w:rsidR="002668C1" w:rsidRPr="00067460" w:rsidRDefault="002668C1" w:rsidP="0032223E">
            <w:pPr>
              <w:autoSpaceDE w:val="0"/>
              <w:autoSpaceDN w:val="0"/>
              <w:adjustRightInd w:val="0"/>
              <w:jc w:val="center"/>
            </w:pPr>
          </w:p>
        </w:tc>
      </w:tr>
      <w:tr w:rsidR="002668C1" w:rsidRPr="00067460" w14:paraId="636172D8" w14:textId="77777777" w:rsidTr="0032223E">
        <w:tc>
          <w:tcPr>
            <w:tcW w:w="546" w:type="dxa"/>
            <w:vAlign w:val="center"/>
          </w:tcPr>
          <w:p w14:paraId="1E231658" w14:textId="77777777" w:rsidR="002668C1" w:rsidRPr="00067460" w:rsidRDefault="002668C1" w:rsidP="0032223E">
            <w:pPr>
              <w:autoSpaceDE w:val="0"/>
              <w:autoSpaceDN w:val="0"/>
              <w:adjustRightInd w:val="0"/>
              <w:jc w:val="center"/>
            </w:pPr>
          </w:p>
        </w:tc>
        <w:tc>
          <w:tcPr>
            <w:tcW w:w="4503" w:type="dxa"/>
            <w:vAlign w:val="center"/>
          </w:tcPr>
          <w:p w14:paraId="431CE75D" w14:textId="77777777" w:rsidR="002668C1" w:rsidRPr="00067460" w:rsidRDefault="002668C1" w:rsidP="0032223E">
            <w:pPr>
              <w:autoSpaceDE w:val="0"/>
              <w:autoSpaceDN w:val="0"/>
              <w:adjustRightInd w:val="0"/>
            </w:pPr>
            <w:r w:rsidRPr="00067460">
              <w:t xml:space="preserve">Всего </w:t>
            </w:r>
          </w:p>
        </w:tc>
        <w:tc>
          <w:tcPr>
            <w:tcW w:w="2803" w:type="dxa"/>
            <w:vAlign w:val="center"/>
          </w:tcPr>
          <w:p w14:paraId="46E4B9DE" w14:textId="77777777" w:rsidR="002668C1" w:rsidRPr="00067460" w:rsidRDefault="002668C1" w:rsidP="0032223E">
            <w:pPr>
              <w:autoSpaceDE w:val="0"/>
              <w:autoSpaceDN w:val="0"/>
              <w:adjustRightInd w:val="0"/>
              <w:jc w:val="center"/>
            </w:pPr>
          </w:p>
        </w:tc>
        <w:tc>
          <w:tcPr>
            <w:tcW w:w="2518" w:type="dxa"/>
            <w:vAlign w:val="center"/>
          </w:tcPr>
          <w:p w14:paraId="4FBB66BE" w14:textId="77777777" w:rsidR="002668C1" w:rsidRPr="00067460" w:rsidRDefault="002668C1" w:rsidP="0032223E">
            <w:pPr>
              <w:autoSpaceDE w:val="0"/>
              <w:autoSpaceDN w:val="0"/>
              <w:adjustRightInd w:val="0"/>
              <w:jc w:val="center"/>
            </w:pPr>
          </w:p>
        </w:tc>
      </w:tr>
      <w:tr w:rsidR="002668C1" w:rsidRPr="00067460" w14:paraId="39B30927" w14:textId="77777777" w:rsidTr="0032223E">
        <w:tc>
          <w:tcPr>
            <w:tcW w:w="10370" w:type="dxa"/>
            <w:gridSpan w:val="4"/>
            <w:vAlign w:val="center"/>
          </w:tcPr>
          <w:p w14:paraId="2C7FB0EC" w14:textId="77777777" w:rsidR="002668C1" w:rsidRPr="00067460" w:rsidRDefault="002668C1" w:rsidP="0032223E">
            <w:pPr>
              <w:autoSpaceDE w:val="0"/>
              <w:autoSpaceDN w:val="0"/>
              <w:adjustRightInd w:val="0"/>
              <w:jc w:val="center"/>
            </w:pPr>
            <w:r w:rsidRPr="00067460">
              <w:t>4. Перечень мероприятий, направленных на повышение качества обслуживания абонентов</w:t>
            </w:r>
          </w:p>
        </w:tc>
      </w:tr>
      <w:tr w:rsidR="002668C1" w:rsidRPr="00067460" w14:paraId="40037014" w14:textId="77777777" w:rsidTr="0032223E">
        <w:tc>
          <w:tcPr>
            <w:tcW w:w="546" w:type="dxa"/>
            <w:vAlign w:val="center"/>
          </w:tcPr>
          <w:p w14:paraId="2472F895" w14:textId="77777777" w:rsidR="002668C1" w:rsidRPr="00067460" w:rsidRDefault="002668C1" w:rsidP="0032223E">
            <w:pPr>
              <w:autoSpaceDE w:val="0"/>
              <w:autoSpaceDN w:val="0"/>
              <w:adjustRightInd w:val="0"/>
              <w:jc w:val="center"/>
            </w:pPr>
            <w:r w:rsidRPr="00067460">
              <w:t>4.1.</w:t>
            </w:r>
          </w:p>
        </w:tc>
        <w:tc>
          <w:tcPr>
            <w:tcW w:w="4503" w:type="dxa"/>
            <w:vAlign w:val="center"/>
          </w:tcPr>
          <w:p w14:paraId="69B736AE" w14:textId="77777777" w:rsidR="002668C1" w:rsidRPr="00067460" w:rsidRDefault="002668C1" w:rsidP="0032223E">
            <w:pPr>
              <w:autoSpaceDE w:val="0"/>
              <w:autoSpaceDN w:val="0"/>
              <w:adjustRightInd w:val="0"/>
            </w:pPr>
          </w:p>
        </w:tc>
        <w:tc>
          <w:tcPr>
            <w:tcW w:w="2803" w:type="dxa"/>
            <w:vAlign w:val="center"/>
          </w:tcPr>
          <w:p w14:paraId="34B9A726" w14:textId="77777777" w:rsidR="002668C1" w:rsidRPr="00067460" w:rsidRDefault="002668C1" w:rsidP="0032223E">
            <w:pPr>
              <w:autoSpaceDE w:val="0"/>
              <w:autoSpaceDN w:val="0"/>
              <w:adjustRightInd w:val="0"/>
              <w:jc w:val="center"/>
            </w:pPr>
          </w:p>
        </w:tc>
        <w:tc>
          <w:tcPr>
            <w:tcW w:w="2518" w:type="dxa"/>
            <w:vAlign w:val="center"/>
          </w:tcPr>
          <w:p w14:paraId="514E32E6" w14:textId="77777777" w:rsidR="002668C1" w:rsidRPr="00067460" w:rsidRDefault="002668C1" w:rsidP="0032223E">
            <w:pPr>
              <w:autoSpaceDE w:val="0"/>
              <w:autoSpaceDN w:val="0"/>
              <w:adjustRightInd w:val="0"/>
              <w:jc w:val="center"/>
            </w:pPr>
          </w:p>
        </w:tc>
      </w:tr>
      <w:tr w:rsidR="002668C1" w:rsidRPr="00067460" w14:paraId="7E87E6A2" w14:textId="77777777" w:rsidTr="0032223E">
        <w:tc>
          <w:tcPr>
            <w:tcW w:w="546" w:type="dxa"/>
            <w:vAlign w:val="center"/>
          </w:tcPr>
          <w:p w14:paraId="5EEF96E4" w14:textId="77777777" w:rsidR="002668C1" w:rsidRPr="00067460" w:rsidRDefault="002668C1" w:rsidP="0032223E">
            <w:pPr>
              <w:autoSpaceDE w:val="0"/>
              <w:autoSpaceDN w:val="0"/>
              <w:adjustRightInd w:val="0"/>
              <w:jc w:val="center"/>
            </w:pPr>
          </w:p>
        </w:tc>
        <w:tc>
          <w:tcPr>
            <w:tcW w:w="4503" w:type="dxa"/>
            <w:vAlign w:val="center"/>
          </w:tcPr>
          <w:p w14:paraId="287C8AB0" w14:textId="77777777" w:rsidR="002668C1" w:rsidRPr="00067460" w:rsidRDefault="002668C1" w:rsidP="0032223E">
            <w:pPr>
              <w:autoSpaceDE w:val="0"/>
              <w:autoSpaceDN w:val="0"/>
              <w:adjustRightInd w:val="0"/>
            </w:pPr>
            <w:r w:rsidRPr="00067460">
              <w:t xml:space="preserve">Всего </w:t>
            </w:r>
          </w:p>
        </w:tc>
        <w:tc>
          <w:tcPr>
            <w:tcW w:w="2803" w:type="dxa"/>
            <w:vAlign w:val="center"/>
          </w:tcPr>
          <w:p w14:paraId="4CE13DF4" w14:textId="77777777" w:rsidR="002668C1" w:rsidRPr="00067460" w:rsidRDefault="002668C1" w:rsidP="0032223E">
            <w:pPr>
              <w:autoSpaceDE w:val="0"/>
              <w:autoSpaceDN w:val="0"/>
              <w:adjustRightInd w:val="0"/>
              <w:jc w:val="center"/>
            </w:pPr>
          </w:p>
        </w:tc>
        <w:tc>
          <w:tcPr>
            <w:tcW w:w="2518" w:type="dxa"/>
            <w:vAlign w:val="center"/>
          </w:tcPr>
          <w:p w14:paraId="7812A66F" w14:textId="77777777" w:rsidR="002668C1" w:rsidRPr="00067460" w:rsidRDefault="002668C1" w:rsidP="0032223E">
            <w:pPr>
              <w:autoSpaceDE w:val="0"/>
              <w:autoSpaceDN w:val="0"/>
              <w:adjustRightInd w:val="0"/>
              <w:jc w:val="center"/>
            </w:pPr>
          </w:p>
        </w:tc>
      </w:tr>
    </w:tbl>
    <w:p w14:paraId="3EA7CDDC" w14:textId="77777777" w:rsidR="002668C1" w:rsidRPr="00067460" w:rsidRDefault="002668C1" w:rsidP="002668C1">
      <w:pPr>
        <w:jc w:val="center"/>
      </w:pPr>
    </w:p>
    <w:p w14:paraId="4691583F" w14:textId="77777777" w:rsidR="002668C1" w:rsidRPr="00067460" w:rsidRDefault="002668C1" w:rsidP="002668C1">
      <w:pPr>
        <w:jc w:val="center"/>
      </w:pPr>
      <w:r w:rsidRPr="00067460">
        <w:t xml:space="preserve">4. Значения показателей надежности, качества и энергетической эффективности объектов централизованных систем горячего водоснабжения </w:t>
      </w:r>
    </w:p>
    <w:p w14:paraId="50F3553B" w14:textId="77777777" w:rsidR="002668C1" w:rsidRPr="00F43591" w:rsidRDefault="002668C1" w:rsidP="002668C1">
      <w:pPr>
        <w:jc w:val="center"/>
        <w:rPr>
          <w:color w:val="FF0000"/>
        </w:rPr>
      </w:pP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8351"/>
        <w:gridCol w:w="1413"/>
      </w:tblGrid>
      <w:tr w:rsidR="002668C1" w:rsidRPr="00067460" w14:paraId="20366AB2" w14:textId="77777777" w:rsidTr="0032223E">
        <w:trPr>
          <w:trHeight w:val="506"/>
        </w:trPr>
        <w:tc>
          <w:tcPr>
            <w:tcW w:w="546" w:type="dxa"/>
            <w:vAlign w:val="center"/>
          </w:tcPr>
          <w:p w14:paraId="2219AB4D" w14:textId="77777777" w:rsidR="002668C1" w:rsidRPr="00067460" w:rsidRDefault="002668C1" w:rsidP="0032223E">
            <w:pPr>
              <w:autoSpaceDE w:val="0"/>
              <w:autoSpaceDN w:val="0"/>
              <w:adjustRightInd w:val="0"/>
              <w:jc w:val="center"/>
              <w:rPr>
                <w:bCs/>
              </w:rPr>
            </w:pPr>
            <w:r w:rsidRPr="00067460">
              <w:rPr>
                <w:bCs/>
              </w:rPr>
              <w:t>№ п/п</w:t>
            </w:r>
          </w:p>
        </w:tc>
        <w:tc>
          <w:tcPr>
            <w:tcW w:w="8351" w:type="dxa"/>
            <w:vAlign w:val="center"/>
          </w:tcPr>
          <w:p w14:paraId="4DCD6DE8" w14:textId="77777777" w:rsidR="002668C1" w:rsidRPr="00067460" w:rsidRDefault="002668C1" w:rsidP="0032223E">
            <w:pPr>
              <w:autoSpaceDE w:val="0"/>
              <w:autoSpaceDN w:val="0"/>
              <w:adjustRightInd w:val="0"/>
              <w:jc w:val="center"/>
              <w:rPr>
                <w:bCs/>
              </w:rPr>
            </w:pPr>
            <w:r w:rsidRPr="00067460">
              <w:rPr>
                <w:bCs/>
              </w:rPr>
              <w:t>Наименование показателя</w:t>
            </w:r>
          </w:p>
        </w:tc>
        <w:tc>
          <w:tcPr>
            <w:tcW w:w="1413" w:type="dxa"/>
            <w:vAlign w:val="center"/>
          </w:tcPr>
          <w:p w14:paraId="5CFE3B51" w14:textId="77777777" w:rsidR="002668C1" w:rsidRPr="00067460" w:rsidRDefault="002668C1" w:rsidP="0032223E">
            <w:pPr>
              <w:autoSpaceDE w:val="0"/>
              <w:autoSpaceDN w:val="0"/>
              <w:adjustRightInd w:val="0"/>
              <w:jc w:val="center"/>
              <w:rPr>
                <w:bCs/>
              </w:rPr>
            </w:pPr>
            <w:r w:rsidRPr="00067460">
              <w:t>План на 2026 год</w:t>
            </w:r>
            <w:r w:rsidRPr="00067460">
              <w:rPr>
                <w:bCs/>
              </w:rPr>
              <w:t xml:space="preserve"> </w:t>
            </w:r>
          </w:p>
        </w:tc>
      </w:tr>
      <w:tr w:rsidR="002668C1" w:rsidRPr="00067460" w14:paraId="5D73128F" w14:textId="77777777" w:rsidTr="0032223E">
        <w:tc>
          <w:tcPr>
            <w:tcW w:w="10310" w:type="dxa"/>
            <w:gridSpan w:val="3"/>
          </w:tcPr>
          <w:p w14:paraId="62A7E117" w14:textId="77777777" w:rsidR="002668C1" w:rsidRPr="00067460" w:rsidRDefault="002668C1" w:rsidP="0032223E">
            <w:pPr>
              <w:autoSpaceDE w:val="0"/>
              <w:autoSpaceDN w:val="0"/>
              <w:adjustRightInd w:val="0"/>
              <w:jc w:val="center"/>
              <w:rPr>
                <w:bCs/>
              </w:rPr>
            </w:pPr>
            <w:r w:rsidRPr="00067460">
              <w:rPr>
                <w:bCs/>
              </w:rPr>
              <w:t>1. Показатели качества воды (в отношении горячей воды)</w:t>
            </w:r>
          </w:p>
        </w:tc>
      </w:tr>
      <w:tr w:rsidR="002668C1" w:rsidRPr="00067460" w14:paraId="5FBB17A4" w14:textId="77777777" w:rsidTr="0032223E">
        <w:tc>
          <w:tcPr>
            <w:tcW w:w="546" w:type="dxa"/>
          </w:tcPr>
          <w:p w14:paraId="229BE4AC" w14:textId="77777777" w:rsidR="002668C1" w:rsidRPr="00067460" w:rsidRDefault="002668C1" w:rsidP="0032223E">
            <w:pPr>
              <w:autoSpaceDE w:val="0"/>
              <w:autoSpaceDN w:val="0"/>
              <w:adjustRightInd w:val="0"/>
              <w:rPr>
                <w:bCs/>
              </w:rPr>
            </w:pPr>
            <w:r w:rsidRPr="00067460">
              <w:rPr>
                <w:bCs/>
              </w:rPr>
              <w:t>1.1.</w:t>
            </w:r>
          </w:p>
        </w:tc>
        <w:tc>
          <w:tcPr>
            <w:tcW w:w="8351" w:type="dxa"/>
          </w:tcPr>
          <w:p w14:paraId="51A06377" w14:textId="77777777" w:rsidR="002668C1" w:rsidRPr="00067460" w:rsidRDefault="002668C1" w:rsidP="0032223E">
            <w:pPr>
              <w:autoSpaceDE w:val="0"/>
              <w:autoSpaceDN w:val="0"/>
              <w:adjustRightInd w:val="0"/>
              <w:jc w:val="both"/>
              <w:rPr>
                <w:bCs/>
              </w:rPr>
            </w:pPr>
            <w:r w:rsidRPr="00067460">
              <w:rPr>
                <w:bCs/>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1114A2ED" w14:textId="77777777" w:rsidR="002668C1" w:rsidRPr="00067460" w:rsidRDefault="002668C1" w:rsidP="0032223E">
            <w:pPr>
              <w:autoSpaceDE w:val="0"/>
              <w:autoSpaceDN w:val="0"/>
              <w:adjustRightInd w:val="0"/>
              <w:jc w:val="center"/>
              <w:rPr>
                <w:bCs/>
              </w:rPr>
            </w:pPr>
            <w:r w:rsidRPr="00067460">
              <w:rPr>
                <w:bCs/>
              </w:rPr>
              <w:t>-</w:t>
            </w:r>
          </w:p>
        </w:tc>
      </w:tr>
      <w:tr w:rsidR="002668C1" w:rsidRPr="00067460" w14:paraId="68E3F1AC" w14:textId="77777777" w:rsidTr="0032223E">
        <w:tc>
          <w:tcPr>
            <w:tcW w:w="546" w:type="dxa"/>
          </w:tcPr>
          <w:p w14:paraId="2786DB9A" w14:textId="77777777" w:rsidR="002668C1" w:rsidRPr="00067460" w:rsidRDefault="002668C1" w:rsidP="0032223E">
            <w:pPr>
              <w:autoSpaceDE w:val="0"/>
              <w:autoSpaceDN w:val="0"/>
              <w:adjustRightInd w:val="0"/>
              <w:rPr>
                <w:bCs/>
              </w:rPr>
            </w:pPr>
            <w:r w:rsidRPr="00067460">
              <w:rPr>
                <w:bCs/>
              </w:rPr>
              <w:t>1.2.</w:t>
            </w:r>
          </w:p>
        </w:tc>
        <w:tc>
          <w:tcPr>
            <w:tcW w:w="8351" w:type="dxa"/>
          </w:tcPr>
          <w:p w14:paraId="7BA3616F" w14:textId="77777777" w:rsidR="002668C1" w:rsidRPr="00067460" w:rsidRDefault="002668C1" w:rsidP="0032223E">
            <w:pPr>
              <w:autoSpaceDE w:val="0"/>
              <w:autoSpaceDN w:val="0"/>
              <w:adjustRightInd w:val="0"/>
              <w:jc w:val="both"/>
              <w:rPr>
                <w:bCs/>
              </w:rPr>
            </w:pPr>
            <w:r w:rsidRPr="00067460">
              <w:rPr>
                <w:bCs/>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45DDCBE5" w14:textId="77777777" w:rsidR="002668C1" w:rsidRPr="00067460" w:rsidRDefault="002668C1" w:rsidP="0032223E">
            <w:pPr>
              <w:autoSpaceDE w:val="0"/>
              <w:autoSpaceDN w:val="0"/>
              <w:adjustRightInd w:val="0"/>
              <w:jc w:val="center"/>
              <w:rPr>
                <w:bCs/>
              </w:rPr>
            </w:pPr>
            <w:r w:rsidRPr="00067460">
              <w:rPr>
                <w:bCs/>
              </w:rPr>
              <w:t>-</w:t>
            </w:r>
          </w:p>
        </w:tc>
      </w:tr>
      <w:tr w:rsidR="002668C1" w:rsidRPr="00067460" w14:paraId="28956601" w14:textId="77777777" w:rsidTr="0032223E">
        <w:tc>
          <w:tcPr>
            <w:tcW w:w="10310" w:type="dxa"/>
            <w:gridSpan w:val="3"/>
          </w:tcPr>
          <w:p w14:paraId="0BBB3964" w14:textId="77777777" w:rsidR="002668C1" w:rsidRPr="00067460" w:rsidRDefault="002668C1" w:rsidP="0032223E">
            <w:pPr>
              <w:autoSpaceDE w:val="0"/>
              <w:autoSpaceDN w:val="0"/>
              <w:adjustRightInd w:val="0"/>
              <w:jc w:val="center"/>
              <w:rPr>
                <w:bCs/>
              </w:rPr>
            </w:pPr>
            <w:r w:rsidRPr="00067460">
              <w:rPr>
                <w:bCs/>
              </w:rPr>
              <w:t xml:space="preserve">2. Показатель надежности и бесперебойности </w:t>
            </w:r>
          </w:p>
        </w:tc>
      </w:tr>
      <w:tr w:rsidR="002668C1" w:rsidRPr="00067460" w14:paraId="18A7F2C9" w14:textId="77777777" w:rsidTr="0032223E">
        <w:tc>
          <w:tcPr>
            <w:tcW w:w="546" w:type="dxa"/>
          </w:tcPr>
          <w:p w14:paraId="06770271" w14:textId="77777777" w:rsidR="002668C1" w:rsidRPr="00067460" w:rsidRDefault="002668C1" w:rsidP="0032223E">
            <w:pPr>
              <w:autoSpaceDE w:val="0"/>
              <w:autoSpaceDN w:val="0"/>
              <w:adjustRightInd w:val="0"/>
              <w:rPr>
                <w:bCs/>
              </w:rPr>
            </w:pPr>
            <w:r w:rsidRPr="00067460">
              <w:rPr>
                <w:bCs/>
              </w:rPr>
              <w:t>2.1.</w:t>
            </w:r>
          </w:p>
        </w:tc>
        <w:tc>
          <w:tcPr>
            <w:tcW w:w="8351" w:type="dxa"/>
          </w:tcPr>
          <w:p w14:paraId="1EA566DE" w14:textId="77777777" w:rsidR="002668C1" w:rsidRPr="00067460" w:rsidRDefault="002668C1" w:rsidP="0032223E">
            <w:pPr>
              <w:autoSpaceDE w:val="0"/>
              <w:autoSpaceDN w:val="0"/>
              <w:adjustRightInd w:val="0"/>
              <w:jc w:val="both"/>
              <w:rPr>
                <w:bCs/>
              </w:rPr>
            </w:pPr>
            <w:r w:rsidRPr="00067460">
              <w:rPr>
                <w:bCs/>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4A6826DE" w14:textId="77777777" w:rsidR="002668C1" w:rsidRPr="00067460" w:rsidRDefault="002668C1" w:rsidP="0032223E">
            <w:pPr>
              <w:autoSpaceDE w:val="0"/>
              <w:autoSpaceDN w:val="0"/>
              <w:adjustRightInd w:val="0"/>
              <w:jc w:val="center"/>
              <w:rPr>
                <w:bCs/>
              </w:rPr>
            </w:pPr>
            <w:r w:rsidRPr="00067460">
              <w:rPr>
                <w:bCs/>
              </w:rPr>
              <w:t>-</w:t>
            </w:r>
          </w:p>
        </w:tc>
      </w:tr>
      <w:tr w:rsidR="002668C1" w:rsidRPr="00067460" w14:paraId="3CA342D6" w14:textId="77777777" w:rsidTr="0032223E">
        <w:tc>
          <w:tcPr>
            <w:tcW w:w="10310" w:type="dxa"/>
            <w:gridSpan w:val="3"/>
          </w:tcPr>
          <w:p w14:paraId="7E19BE37" w14:textId="77777777" w:rsidR="002668C1" w:rsidRPr="00067460" w:rsidRDefault="002668C1" w:rsidP="0032223E">
            <w:pPr>
              <w:autoSpaceDE w:val="0"/>
              <w:autoSpaceDN w:val="0"/>
              <w:adjustRightInd w:val="0"/>
              <w:ind w:firstLine="540"/>
              <w:jc w:val="center"/>
              <w:rPr>
                <w:bCs/>
              </w:rPr>
            </w:pPr>
            <w:r w:rsidRPr="00067460">
              <w:rPr>
                <w:bCs/>
              </w:rPr>
              <w:t>3. Показатели энергетической эффективности</w:t>
            </w:r>
          </w:p>
        </w:tc>
      </w:tr>
      <w:tr w:rsidR="002668C1" w:rsidRPr="00067460" w14:paraId="636B0DA1" w14:textId="77777777" w:rsidTr="0032223E">
        <w:tc>
          <w:tcPr>
            <w:tcW w:w="546" w:type="dxa"/>
          </w:tcPr>
          <w:p w14:paraId="5E47D326" w14:textId="77777777" w:rsidR="002668C1" w:rsidRPr="00067460" w:rsidRDefault="002668C1" w:rsidP="0032223E">
            <w:pPr>
              <w:autoSpaceDE w:val="0"/>
              <w:autoSpaceDN w:val="0"/>
              <w:adjustRightInd w:val="0"/>
              <w:rPr>
                <w:bCs/>
              </w:rPr>
            </w:pPr>
            <w:r w:rsidRPr="00067460">
              <w:rPr>
                <w:bCs/>
              </w:rPr>
              <w:t>3.1.</w:t>
            </w:r>
          </w:p>
        </w:tc>
        <w:tc>
          <w:tcPr>
            <w:tcW w:w="8351" w:type="dxa"/>
          </w:tcPr>
          <w:p w14:paraId="047C369E" w14:textId="77777777" w:rsidR="002668C1" w:rsidRPr="00067460" w:rsidRDefault="002668C1" w:rsidP="0032223E">
            <w:pPr>
              <w:autoSpaceDE w:val="0"/>
              <w:autoSpaceDN w:val="0"/>
              <w:adjustRightInd w:val="0"/>
              <w:jc w:val="both"/>
              <w:rPr>
                <w:bCs/>
              </w:rPr>
            </w:pPr>
            <w:r w:rsidRPr="00067460">
              <w:rPr>
                <w:bCs/>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2C480EC3" w14:textId="77777777" w:rsidR="002668C1" w:rsidRPr="00067460" w:rsidRDefault="002668C1" w:rsidP="0032223E">
            <w:pPr>
              <w:autoSpaceDE w:val="0"/>
              <w:autoSpaceDN w:val="0"/>
              <w:adjustRightInd w:val="0"/>
              <w:jc w:val="center"/>
              <w:rPr>
                <w:bCs/>
              </w:rPr>
            </w:pPr>
            <w:r w:rsidRPr="00067460">
              <w:rPr>
                <w:bCs/>
              </w:rPr>
              <w:t>-</w:t>
            </w:r>
          </w:p>
        </w:tc>
      </w:tr>
      <w:tr w:rsidR="002668C1" w:rsidRPr="00067460" w14:paraId="4C1ED28B" w14:textId="77777777" w:rsidTr="0032223E">
        <w:tc>
          <w:tcPr>
            <w:tcW w:w="546" w:type="dxa"/>
          </w:tcPr>
          <w:p w14:paraId="1CF6BB92" w14:textId="77777777" w:rsidR="002668C1" w:rsidRPr="00067460" w:rsidRDefault="002668C1" w:rsidP="0032223E">
            <w:pPr>
              <w:autoSpaceDE w:val="0"/>
              <w:autoSpaceDN w:val="0"/>
              <w:adjustRightInd w:val="0"/>
              <w:rPr>
                <w:bCs/>
              </w:rPr>
            </w:pPr>
            <w:r w:rsidRPr="00067460">
              <w:rPr>
                <w:bCs/>
              </w:rPr>
              <w:t>3.2.</w:t>
            </w:r>
          </w:p>
        </w:tc>
        <w:tc>
          <w:tcPr>
            <w:tcW w:w="8351" w:type="dxa"/>
          </w:tcPr>
          <w:p w14:paraId="4086A0F6" w14:textId="77777777" w:rsidR="002668C1" w:rsidRPr="00067460" w:rsidRDefault="002668C1" w:rsidP="0032223E">
            <w:pPr>
              <w:autoSpaceDE w:val="0"/>
              <w:autoSpaceDN w:val="0"/>
              <w:adjustRightInd w:val="0"/>
              <w:jc w:val="both"/>
              <w:rPr>
                <w:bCs/>
              </w:rPr>
            </w:pPr>
            <w:r w:rsidRPr="00067460">
              <w:rPr>
                <w:bCs/>
              </w:rPr>
              <w:t>Удельное количество тепловой энергии, расходуемое на подогрев горячей воды, Гкал/куб.м</w:t>
            </w:r>
          </w:p>
        </w:tc>
        <w:tc>
          <w:tcPr>
            <w:tcW w:w="1413" w:type="dxa"/>
            <w:vAlign w:val="center"/>
          </w:tcPr>
          <w:p w14:paraId="07D9DDCE" w14:textId="77777777" w:rsidR="002668C1" w:rsidRPr="00067460" w:rsidRDefault="002668C1" w:rsidP="0032223E">
            <w:pPr>
              <w:autoSpaceDE w:val="0"/>
              <w:autoSpaceDN w:val="0"/>
              <w:adjustRightInd w:val="0"/>
              <w:jc w:val="center"/>
              <w:rPr>
                <w:bCs/>
              </w:rPr>
            </w:pPr>
            <w:r w:rsidRPr="00067460">
              <w:rPr>
                <w:bCs/>
              </w:rPr>
              <w:t>0,0670</w:t>
            </w:r>
          </w:p>
        </w:tc>
      </w:tr>
    </w:tbl>
    <w:p w14:paraId="59A4C818" w14:textId="77777777" w:rsidR="00C05BAF" w:rsidRPr="00F727A7" w:rsidRDefault="00C05BAF" w:rsidP="00C05BAF">
      <w:pPr>
        <w:rPr>
          <w:color w:val="FF0000"/>
        </w:rPr>
      </w:pPr>
    </w:p>
    <w:p w14:paraId="5A7D5D9B" w14:textId="77777777" w:rsidR="002668C1" w:rsidRPr="00380B0F" w:rsidRDefault="002668C1" w:rsidP="002668C1">
      <w:pPr>
        <w:jc w:val="center"/>
        <w:rPr>
          <w:b/>
          <w:color w:val="000000"/>
        </w:rPr>
      </w:pPr>
      <w:r w:rsidRPr="00380B0F">
        <w:rPr>
          <w:b/>
          <w:color w:val="000000"/>
        </w:rPr>
        <w:t>ПРОИЗВОДСТВЕННАЯ ПРОГРАММА</w:t>
      </w:r>
    </w:p>
    <w:p w14:paraId="167CE88A" w14:textId="77777777" w:rsidR="002668C1" w:rsidRPr="00380B0F" w:rsidRDefault="002668C1" w:rsidP="002668C1">
      <w:pPr>
        <w:jc w:val="center"/>
        <w:rPr>
          <w:b/>
          <w:color w:val="000000"/>
        </w:rPr>
      </w:pPr>
      <w:r w:rsidRPr="00380B0F">
        <w:rPr>
          <w:b/>
          <w:color w:val="000000"/>
        </w:rPr>
        <w:t>В СФЕРЕ ГОРЯЧЕГО ВОДОСНАБЖЕНИЯ</w:t>
      </w:r>
    </w:p>
    <w:p w14:paraId="50F1B8D1" w14:textId="77777777" w:rsidR="002668C1" w:rsidRPr="00380B0F" w:rsidRDefault="002668C1" w:rsidP="002668C1">
      <w:pPr>
        <w:jc w:val="center"/>
        <w:rPr>
          <w:b/>
          <w:color w:val="000000"/>
        </w:rPr>
      </w:pPr>
      <w:r w:rsidRPr="00380B0F">
        <w:rPr>
          <w:b/>
          <w:color w:val="000000"/>
        </w:rPr>
        <w:t>ООО «ТеплоЭнерго+» на 2026 год</w:t>
      </w:r>
    </w:p>
    <w:p w14:paraId="644C1D17" w14:textId="77777777" w:rsidR="002668C1" w:rsidRPr="00380B0F" w:rsidRDefault="002668C1" w:rsidP="002668C1">
      <w:pPr>
        <w:jc w:val="center"/>
        <w:rPr>
          <w:color w:val="000000"/>
        </w:rPr>
      </w:pPr>
      <w:r w:rsidRPr="00380B0F">
        <w:rPr>
          <w:color w:val="000000"/>
        </w:rPr>
        <w:t>(в закрытой системе горячего водоснабжения)</w:t>
      </w:r>
    </w:p>
    <w:p w14:paraId="5704DC29" w14:textId="77777777" w:rsidR="002668C1" w:rsidRPr="00380B0F" w:rsidRDefault="002668C1" w:rsidP="002668C1">
      <w:pPr>
        <w:jc w:val="center"/>
        <w:rPr>
          <w:color w:val="000000"/>
        </w:rPr>
      </w:pPr>
    </w:p>
    <w:p w14:paraId="707F04CE" w14:textId="77777777" w:rsidR="002668C1" w:rsidRPr="00380B0F" w:rsidRDefault="002668C1" w:rsidP="002668C1">
      <w:pPr>
        <w:autoSpaceDE w:val="0"/>
        <w:autoSpaceDN w:val="0"/>
        <w:adjustRightInd w:val="0"/>
        <w:ind w:firstLine="540"/>
        <w:jc w:val="center"/>
        <w:rPr>
          <w:color w:val="000000"/>
        </w:rPr>
      </w:pPr>
      <w:r w:rsidRPr="00380B0F">
        <w:rPr>
          <w:color w:val="000000"/>
        </w:rPr>
        <w:t>1. Паспорт производственной программы</w:t>
      </w:r>
    </w:p>
    <w:p w14:paraId="53E852F6" w14:textId="77777777" w:rsidR="002668C1" w:rsidRPr="00380B0F" w:rsidRDefault="002668C1" w:rsidP="002668C1">
      <w:pPr>
        <w:autoSpaceDE w:val="0"/>
        <w:autoSpaceDN w:val="0"/>
        <w:adjustRightInd w:val="0"/>
        <w:ind w:firstLine="540"/>
        <w:jc w:val="center"/>
        <w:rPr>
          <w:color w:val="00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537"/>
        <w:gridCol w:w="5245"/>
      </w:tblGrid>
      <w:tr w:rsidR="002668C1" w:rsidRPr="00380B0F" w14:paraId="70A0E8F8" w14:textId="77777777" w:rsidTr="0032223E">
        <w:tc>
          <w:tcPr>
            <w:tcW w:w="391" w:type="dxa"/>
            <w:vAlign w:val="center"/>
          </w:tcPr>
          <w:p w14:paraId="12C39896" w14:textId="77777777" w:rsidR="002668C1" w:rsidRPr="00380B0F" w:rsidRDefault="002668C1" w:rsidP="0032223E">
            <w:pPr>
              <w:autoSpaceDE w:val="0"/>
              <w:autoSpaceDN w:val="0"/>
              <w:adjustRightInd w:val="0"/>
              <w:jc w:val="center"/>
              <w:rPr>
                <w:bCs/>
                <w:color w:val="000000"/>
              </w:rPr>
            </w:pPr>
            <w:r w:rsidRPr="00380B0F">
              <w:rPr>
                <w:bCs/>
                <w:color w:val="000000"/>
              </w:rPr>
              <w:t>1.</w:t>
            </w:r>
          </w:p>
        </w:tc>
        <w:tc>
          <w:tcPr>
            <w:tcW w:w="4537" w:type="dxa"/>
          </w:tcPr>
          <w:p w14:paraId="74C17793" w14:textId="77777777" w:rsidR="002668C1" w:rsidRPr="00380B0F" w:rsidRDefault="002668C1" w:rsidP="0032223E">
            <w:pPr>
              <w:autoSpaceDE w:val="0"/>
              <w:autoSpaceDN w:val="0"/>
              <w:adjustRightInd w:val="0"/>
              <w:rPr>
                <w:bCs/>
                <w:color w:val="000000"/>
              </w:rPr>
            </w:pPr>
            <w:r w:rsidRPr="00380B0F">
              <w:rPr>
                <w:bCs/>
                <w:color w:val="000000"/>
              </w:rPr>
              <w:t>Наименование регулируемой организации, ее местонахождение</w:t>
            </w:r>
          </w:p>
        </w:tc>
        <w:tc>
          <w:tcPr>
            <w:tcW w:w="5245" w:type="dxa"/>
            <w:vAlign w:val="center"/>
          </w:tcPr>
          <w:p w14:paraId="3D152E60" w14:textId="77777777" w:rsidR="002668C1" w:rsidRPr="00380B0F" w:rsidRDefault="002668C1" w:rsidP="0032223E">
            <w:pPr>
              <w:autoSpaceDE w:val="0"/>
              <w:autoSpaceDN w:val="0"/>
              <w:adjustRightInd w:val="0"/>
              <w:rPr>
                <w:bCs/>
                <w:color w:val="000000"/>
              </w:rPr>
            </w:pPr>
            <w:r w:rsidRPr="00380B0F">
              <w:rPr>
                <w:bCs/>
                <w:color w:val="000000"/>
              </w:rPr>
              <w:t>ООО «ТеплоЭнерго+» (г. Кинешма)</w:t>
            </w:r>
            <w:r w:rsidRPr="00380B0F">
              <w:rPr>
                <w:color w:val="000000"/>
              </w:rPr>
              <w:t>, 155815, Ивановская область, г. Кинешма, ул. 2-я Шуйская, 1</w:t>
            </w:r>
          </w:p>
        </w:tc>
      </w:tr>
      <w:tr w:rsidR="002668C1" w:rsidRPr="00380B0F" w14:paraId="5214B921" w14:textId="77777777" w:rsidTr="0032223E">
        <w:tc>
          <w:tcPr>
            <w:tcW w:w="391" w:type="dxa"/>
            <w:vAlign w:val="center"/>
          </w:tcPr>
          <w:p w14:paraId="681678F6" w14:textId="77777777" w:rsidR="002668C1" w:rsidRPr="00380B0F" w:rsidRDefault="002668C1" w:rsidP="0032223E">
            <w:pPr>
              <w:autoSpaceDE w:val="0"/>
              <w:autoSpaceDN w:val="0"/>
              <w:adjustRightInd w:val="0"/>
              <w:jc w:val="center"/>
              <w:rPr>
                <w:bCs/>
                <w:color w:val="000000"/>
              </w:rPr>
            </w:pPr>
            <w:r w:rsidRPr="00380B0F">
              <w:rPr>
                <w:bCs/>
                <w:color w:val="000000"/>
              </w:rPr>
              <w:t>2.</w:t>
            </w:r>
          </w:p>
        </w:tc>
        <w:tc>
          <w:tcPr>
            <w:tcW w:w="4537" w:type="dxa"/>
          </w:tcPr>
          <w:p w14:paraId="412B73C5" w14:textId="77777777" w:rsidR="002668C1" w:rsidRPr="00380B0F" w:rsidRDefault="002668C1" w:rsidP="0032223E">
            <w:pPr>
              <w:autoSpaceDE w:val="0"/>
              <w:autoSpaceDN w:val="0"/>
              <w:adjustRightInd w:val="0"/>
              <w:jc w:val="both"/>
              <w:rPr>
                <w:bCs/>
                <w:color w:val="000000"/>
              </w:rPr>
            </w:pPr>
            <w:r w:rsidRPr="00380B0F">
              <w:rPr>
                <w:bCs/>
                <w:color w:val="000000"/>
              </w:rPr>
              <w:t>Наименование уполномоченного органа, утвердившего производственную программу, его местонахождение</w:t>
            </w:r>
          </w:p>
        </w:tc>
        <w:tc>
          <w:tcPr>
            <w:tcW w:w="5245" w:type="dxa"/>
            <w:vAlign w:val="center"/>
          </w:tcPr>
          <w:p w14:paraId="3B0536D1" w14:textId="77777777" w:rsidR="002668C1" w:rsidRPr="00380B0F" w:rsidRDefault="002668C1" w:rsidP="0032223E">
            <w:pPr>
              <w:pStyle w:val="ConsPlusNormal"/>
              <w:ind w:firstLine="0"/>
              <w:rPr>
                <w:rFonts w:ascii="Times New Roman" w:hAnsi="Times New Roman" w:cs="Times New Roman"/>
                <w:bCs/>
                <w:color w:val="000000"/>
              </w:rPr>
            </w:pPr>
            <w:r w:rsidRPr="00380B0F">
              <w:rPr>
                <w:rFonts w:ascii="Times New Roman" w:hAnsi="Times New Roman" w:cs="Times New Roman"/>
                <w:bCs/>
                <w:color w:val="000000"/>
              </w:rPr>
              <w:t>Департамент энергетики и тарифов Ивановской области, 153022, г. Иваново, ул. Велижская, д. 8</w:t>
            </w:r>
          </w:p>
        </w:tc>
      </w:tr>
      <w:tr w:rsidR="002668C1" w:rsidRPr="00380B0F" w14:paraId="3B802D6F" w14:textId="77777777" w:rsidTr="0032223E">
        <w:tc>
          <w:tcPr>
            <w:tcW w:w="391" w:type="dxa"/>
            <w:vAlign w:val="center"/>
          </w:tcPr>
          <w:p w14:paraId="000F1297" w14:textId="77777777" w:rsidR="002668C1" w:rsidRPr="00380B0F" w:rsidRDefault="002668C1" w:rsidP="0032223E">
            <w:pPr>
              <w:autoSpaceDE w:val="0"/>
              <w:autoSpaceDN w:val="0"/>
              <w:adjustRightInd w:val="0"/>
              <w:jc w:val="center"/>
              <w:rPr>
                <w:bCs/>
                <w:color w:val="000000"/>
              </w:rPr>
            </w:pPr>
            <w:r w:rsidRPr="00380B0F">
              <w:rPr>
                <w:bCs/>
                <w:color w:val="000000"/>
              </w:rPr>
              <w:t>3.</w:t>
            </w:r>
          </w:p>
        </w:tc>
        <w:tc>
          <w:tcPr>
            <w:tcW w:w="4537" w:type="dxa"/>
          </w:tcPr>
          <w:p w14:paraId="5D48D809" w14:textId="77777777" w:rsidR="002668C1" w:rsidRPr="00380B0F" w:rsidRDefault="002668C1" w:rsidP="0032223E">
            <w:pPr>
              <w:autoSpaceDE w:val="0"/>
              <w:autoSpaceDN w:val="0"/>
              <w:adjustRightInd w:val="0"/>
              <w:jc w:val="both"/>
              <w:rPr>
                <w:bCs/>
                <w:color w:val="000000"/>
              </w:rPr>
            </w:pPr>
            <w:r w:rsidRPr="00380B0F">
              <w:rPr>
                <w:bCs/>
                <w:color w:val="000000"/>
              </w:rPr>
              <w:t>Период реализации программы</w:t>
            </w:r>
          </w:p>
        </w:tc>
        <w:tc>
          <w:tcPr>
            <w:tcW w:w="5245" w:type="dxa"/>
            <w:vAlign w:val="center"/>
          </w:tcPr>
          <w:p w14:paraId="4E94BF6A" w14:textId="77777777" w:rsidR="002668C1" w:rsidRPr="00380B0F" w:rsidRDefault="002668C1" w:rsidP="0032223E">
            <w:pPr>
              <w:autoSpaceDE w:val="0"/>
              <w:autoSpaceDN w:val="0"/>
              <w:adjustRightInd w:val="0"/>
              <w:rPr>
                <w:bCs/>
                <w:color w:val="000000"/>
              </w:rPr>
            </w:pPr>
            <w:r w:rsidRPr="00380B0F">
              <w:rPr>
                <w:bCs/>
                <w:color w:val="000000"/>
              </w:rPr>
              <w:t>2026 год</w:t>
            </w:r>
          </w:p>
        </w:tc>
      </w:tr>
    </w:tbl>
    <w:p w14:paraId="06914676" w14:textId="77777777" w:rsidR="002668C1" w:rsidRPr="002D66D3" w:rsidRDefault="002668C1" w:rsidP="002668C1">
      <w:pPr>
        <w:autoSpaceDE w:val="0"/>
        <w:autoSpaceDN w:val="0"/>
        <w:adjustRightInd w:val="0"/>
        <w:ind w:firstLine="540"/>
        <w:jc w:val="center"/>
      </w:pPr>
      <w:r w:rsidRPr="002D66D3">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813"/>
        <w:gridCol w:w="1242"/>
        <w:gridCol w:w="1593"/>
      </w:tblGrid>
      <w:tr w:rsidR="002668C1" w:rsidRPr="002D66D3" w14:paraId="5047A482" w14:textId="77777777" w:rsidTr="0032223E">
        <w:trPr>
          <w:trHeight w:val="506"/>
        </w:trPr>
        <w:tc>
          <w:tcPr>
            <w:tcW w:w="525" w:type="dxa"/>
            <w:vAlign w:val="center"/>
          </w:tcPr>
          <w:p w14:paraId="1C9578D0" w14:textId="77777777" w:rsidR="002668C1" w:rsidRPr="002D66D3" w:rsidRDefault="002668C1" w:rsidP="0032223E">
            <w:pPr>
              <w:autoSpaceDE w:val="0"/>
              <w:autoSpaceDN w:val="0"/>
              <w:adjustRightInd w:val="0"/>
              <w:jc w:val="center"/>
              <w:rPr>
                <w:bCs/>
              </w:rPr>
            </w:pPr>
            <w:r w:rsidRPr="002D66D3">
              <w:rPr>
                <w:bCs/>
              </w:rPr>
              <w:t>№ п/п</w:t>
            </w:r>
          </w:p>
        </w:tc>
        <w:tc>
          <w:tcPr>
            <w:tcW w:w="6813" w:type="dxa"/>
            <w:vAlign w:val="center"/>
          </w:tcPr>
          <w:p w14:paraId="2D4884FA" w14:textId="77777777" w:rsidR="002668C1" w:rsidRPr="002D66D3" w:rsidRDefault="002668C1" w:rsidP="0032223E">
            <w:pPr>
              <w:autoSpaceDE w:val="0"/>
              <w:autoSpaceDN w:val="0"/>
              <w:adjustRightInd w:val="0"/>
              <w:jc w:val="center"/>
              <w:rPr>
                <w:bCs/>
              </w:rPr>
            </w:pPr>
            <w:r w:rsidRPr="002D66D3">
              <w:rPr>
                <w:bCs/>
              </w:rPr>
              <w:t>Показатели производственной программы</w:t>
            </w:r>
          </w:p>
        </w:tc>
        <w:tc>
          <w:tcPr>
            <w:tcW w:w="1242" w:type="dxa"/>
            <w:vAlign w:val="center"/>
          </w:tcPr>
          <w:p w14:paraId="52223440" w14:textId="77777777" w:rsidR="002668C1" w:rsidRPr="002D66D3" w:rsidRDefault="002668C1" w:rsidP="0032223E">
            <w:pPr>
              <w:autoSpaceDE w:val="0"/>
              <w:autoSpaceDN w:val="0"/>
              <w:adjustRightInd w:val="0"/>
              <w:jc w:val="center"/>
              <w:rPr>
                <w:bCs/>
              </w:rPr>
            </w:pPr>
            <w:r w:rsidRPr="002D66D3">
              <w:rPr>
                <w:bCs/>
              </w:rPr>
              <w:t>Единица измерения</w:t>
            </w:r>
          </w:p>
        </w:tc>
        <w:tc>
          <w:tcPr>
            <w:tcW w:w="1593" w:type="dxa"/>
            <w:vAlign w:val="center"/>
          </w:tcPr>
          <w:p w14:paraId="053B5565" w14:textId="77777777" w:rsidR="002668C1" w:rsidRPr="002D66D3" w:rsidRDefault="002668C1" w:rsidP="0032223E">
            <w:pPr>
              <w:autoSpaceDE w:val="0"/>
              <w:autoSpaceDN w:val="0"/>
              <w:adjustRightInd w:val="0"/>
              <w:jc w:val="center"/>
              <w:rPr>
                <w:bCs/>
              </w:rPr>
            </w:pPr>
            <w:r w:rsidRPr="002D66D3">
              <w:t>План на 2026 год</w:t>
            </w:r>
          </w:p>
        </w:tc>
      </w:tr>
      <w:tr w:rsidR="002668C1" w:rsidRPr="002D66D3" w14:paraId="5907081C" w14:textId="77777777" w:rsidTr="0032223E">
        <w:tc>
          <w:tcPr>
            <w:tcW w:w="525" w:type="dxa"/>
            <w:vMerge w:val="restart"/>
            <w:vAlign w:val="center"/>
          </w:tcPr>
          <w:p w14:paraId="677EFE7E" w14:textId="77777777" w:rsidR="002668C1" w:rsidRPr="002D66D3" w:rsidRDefault="002668C1" w:rsidP="0032223E">
            <w:pPr>
              <w:autoSpaceDE w:val="0"/>
              <w:autoSpaceDN w:val="0"/>
              <w:adjustRightInd w:val="0"/>
              <w:jc w:val="center"/>
              <w:rPr>
                <w:bCs/>
              </w:rPr>
            </w:pPr>
            <w:r w:rsidRPr="002D66D3">
              <w:rPr>
                <w:bCs/>
              </w:rPr>
              <w:t>1.</w:t>
            </w:r>
          </w:p>
        </w:tc>
        <w:tc>
          <w:tcPr>
            <w:tcW w:w="6813" w:type="dxa"/>
            <w:vMerge w:val="restart"/>
            <w:vAlign w:val="center"/>
          </w:tcPr>
          <w:p w14:paraId="0DF61DDD" w14:textId="77777777" w:rsidR="002668C1" w:rsidRPr="002D66D3" w:rsidRDefault="002668C1" w:rsidP="0032223E">
            <w:pPr>
              <w:autoSpaceDE w:val="0"/>
              <w:autoSpaceDN w:val="0"/>
              <w:adjustRightInd w:val="0"/>
              <w:rPr>
                <w:bCs/>
              </w:rPr>
            </w:pPr>
            <w:r w:rsidRPr="002D66D3">
              <w:rPr>
                <w:bCs/>
              </w:rPr>
              <w:t>Подано (реализовано потребителям) горячей воды, всего, в том числе:</w:t>
            </w:r>
          </w:p>
        </w:tc>
        <w:tc>
          <w:tcPr>
            <w:tcW w:w="1242" w:type="dxa"/>
            <w:vAlign w:val="center"/>
          </w:tcPr>
          <w:p w14:paraId="35E464F4" w14:textId="77777777" w:rsidR="002668C1" w:rsidRPr="002D66D3" w:rsidRDefault="002668C1" w:rsidP="0032223E">
            <w:pPr>
              <w:autoSpaceDE w:val="0"/>
              <w:autoSpaceDN w:val="0"/>
              <w:adjustRightInd w:val="0"/>
              <w:jc w:val="center"/>
              <w:rPr>
                <w:bCs/>
              </w:rPr>
            </w:pPr>
            <w:r w:rsidRPr="002D66D3">
              <w:rPr>
                <w:bCs/>
              </w:rPr>
              <w:t>куб. м</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1601AAED" w14:textId="77777777" w:rsidR="002668C1" w:rsidRPr="002D66D3" w:rsidRDefault="002668C1" w:rsidP="0032223E">
            <w:pPr>
              <w:jc w:val="center"/>
            </w:pPr>
            <w:r w:rsidRPr="002D66D3">
              <w:t>57590,0</w:t>
            </w:r>
          </w:p>
        </w:tc>
      </w:tr>
      <w:tr w:rsidR="002668C1" w:rsidRPr="002D66D3" w14:paraId="28C813D6" w14:textId="77777777" w:rsidTr="0032223E">
        <w:tc>
          <w:tcPr>
            <w:tcW w:w="525" w:type="dxa"/>
            <w:vMerge/>
            <w:vAlign w:val="center"/>
          </w:tcPr>
          <w:p w14:paraId="7DCEF4FB" w14:textId="77777777" w:rsidR="002668C1" w:rsidRPr="002D66D3" w:rsidRDefault="002668C1" w:rsidP="0032223E">
            <w:pPr>
              <w:autoSpaceDE w:val="0"/>
              <w:autoSpaceDN w:val="0"/>
              <w:adjustRightInd w:val="0"/>
              <w:jc w:val="center"/>
              <w:rPr>
                <w:bCs/>
              </w:rPr>
            </w:pPr>
          </w:p>
        </w:tc>
        <w:tc>
          <w:tcPr>
            <w:tcW w:w="6813" w:type="dxa"/>
            <w:vMerge/>
            <w:vAlign w:val="center"/>
          </w:tcPr>
          <w:p w14:paraId="07994716" w14:textId="77777777" w:rsidR="002668C1" w:rsidRPr="002D66D3" w:rsidRDefault="002668C1" w:rsidP="0032223E">
            <w:pPr>
              <w:autoSpaceDE w:val="0"/>
              <w:autoSpaceDN w:val="0"/>
              <w:adjustRightInd w:val="0"/>
              <w:rPr>
                <w:bCs/>
              </w:rPr>
            </w:pPr>
          </w:p>
        </w:tc>
        <w:tc>
          <w:tcPr>
            <w:tcW w:w="1242" w:type="dxa"/>
            <w:vAlign w:val="center"/>
          </w:tcPr>
          <w:p w14:paraId="1E48BAE3" w14:textId="77777777" w:rsidR="002668C1" w:rsidRPr="002D66D3" w:rsidRDefault="002668C1" w:rsidP="0032223E">
            <w:pPr>
              <w:autoSpaceDE w:val="0"/>
              <w:autoSpaceDN w:val="0"/>
              <w:adjustRightInd w:val="0"/>
              <w:jc w:val="center"/>
              <w:rPr>
                <w:bCs/>
              </w:rPr>
            </w:pPr>
            <w:r w:rsidRPr="002D66D3">
              <w:rPr>
                <w:bCs/>
              </w:rPr>
              <w:t>Гкал</w:t>
            </w:r>
          </w:p>
        </w:tc>
        <w:tc>
          <w:tcPr>
            <w:tcW w:w="1593" w:type="dxa"/>
            <w:tcBorders>
              <w:top w:val="nil"/>
              <w:left w:val="single" w:sz="4" w:space="0" w:color="auto"/>
              <w:bottom w:val="single" w:sz="4" w:space="0" w:color="auto"/>
              <w:right w:val="single" w:sz="4" w:space="0" w:color="auto"/>
            </w:tcBorders>
            <w:shd w:val="clear" w:color="auto" w:fill="auto"/>
            <w:vAlign w:val="center"/>
          </w:tcPr>
          <w:p w14:paraId="67364A2A" w14:textId="77777777" w:rsidR="002668C1" w:rsidRPr="002D66D3" w:rsidRDefault="002668C1" w:rsidP="0032223E">
            <w:pPr>
              <w:jc w:val="center"/>
            </w:pPr>
            <w:r w:rsidRPr="002D66D3">
              <w:t>4060,0</w:t>
            </w:r>
          </w:p>
        </w:tc>
      </w:tr>
      <w:tr w:rsidR="002668C1" w:rsidRPr="002D66D3" w14:paraId="43A7513F" w14:textId="77777777" w:rsidTr="0032223E">
        <w:tc>
          <w:tcPr>
            <w:tcW w:w="525" w:type="dxa"/>
            <w:vMerge w:val="restart"/>
            <w:vAlign w:val="center"/>
          </w:tcPr>
          <w:p w14:paraId="1EADC5C5" w14:textId="77777777" w:rsidR="002668C1" w:rsidRPr="002D66D3" w:rsidRDefault="002668C1" w:rsidP="0032223E">
            <w:pPr>
              <w:autoSpaceDE w:val="0"/>
              <w:autoSpaceDN w:val="0"/>
              <w:adjustRightInd w:val="0"/>
              <w:jc w:val="center"/>
              <w:rPr>
                <w:bCs/>
              </w:rPr>
            </w:pPr>
            <w:r w:rsidRPr="002D66D3">
              <w:rPr>
                <w:bCs/>
              </w:rPr>
              <w:t>1.1</w:t>
            </w:r>
          </w:p>
        </w:tc>
        <w:tc>
          <w:tcPr>
            <w:tcW w:w="6813" w:type="dxa"/>
            <w:vMerge w:val="restart"/>
            <w:vAlign w:val="center"/>
          </w:tcPr>
          <w:p w14:paraId="0B88E5EB" w14:textId="77777777" w:rsidR="002668C1" w:rsidRPr="002D66D3" w:rsidRDefault="002668C1" w:rsidP="0032223E">
            <w:pPr>
              <w:autoSpaceDE w:val="0"/>
              <w:autoSpaceDN w:val="0"/>
              <w:adjustRightInd w:val="0"/>
              <w:rPr>
                <w:bCs/>
              </w:rPr>
            </w:pPr>
            <w:r w:rsidRPr="002D66D3">
              <w:rPr>
                <w:bCs/>
              </w:rPr>
              <w:t>Населению (управляющие организации, ТСЖ, ТСН, непосредственно граждане)</w:t>
            </w:r>
          </w:p>
        </w:tc>
        <w:tc>
          <w:tcPr>
            <w:tcW w:w="1242" w:type="dxa"/>
            <w:vAlign w:val="center"/>
          </w:tcPr>
          <w:p w14:paraId="1DE92990" w14:textId="77777777" w:rsidR="002668C1" w:rsidRPr="002D66D3" w:rsidRDefault="002668C1" w:rsidP="0032223E">
            <w:pPr>
              <w:autoSpaceDE w:val="0"/>
              <w:autoSpaceDN w:val="0"/>
              <w:adjustRightInd w:val="0"/>
              <w:jc w:val="center"/>
              <w:rPr>
                <w:bCs/>
              </w:rPr>
            </w:pPr>
            <w:r w:rsidRPr="002D66D3">
              <w:rPr>
                <w:bCs/>
              </w:rPr>
              <w:t>куб. м</w:t>
            </w:r>
          </w:p>
        </w:tc>
        <w:tc>
          <w:tcPr>
            <w:tcW w:w="1593" w:type="dxa"/>
            <w:tcBorders>
              <w:top w:val="nil"/>
              <w:left w:val="single" w:sz="4" w:space="0" w:color="auto"/>
              <w:bottom w:val="single" w:sz="4" w:space="0" w:color="auto"/>
              <w:right w:val="single" w:sz="4" w:space="0" w:color="auto"/>
            </w:tcBorders>
            <w:shd w:val="clear" w:color="auto" w:fill="auto"/>
            <w:vAlign w:val="center"/>
          </w:tcPr>
          <w:p w14:paraId="14EC2DD7" w14:textId="77777777" w:rsidR="002668C1" w:rsidRPr="002D66D3" w:rsidRDefault="002668C1" w:rsidP="0032223E">
            <w:pPr>
              <w:jc w:val="center"/>
            </w:pPr>
            <w:r w:rsidRPr="002D66D3">
              <w:t>56576,8</w:t>
            </w:r>
          </w:p>
        </w:tc>
      </w:tr>
      <w:tr w:rsidR="002668C1" w:rsidRPr="002D66D3" w14:paraId="135C0A23" w14:textId="77777777" w:rsidTr="0032223E">
        <w:tc>
          <w:tcPr>
            <w:tcW w:w="525" w:type="dxa"/>
            <w:vMerge/>
            <w:vAlign w:val="center"/>
          </w:tcPr>
          <w:p w14:paraId="04E4A3F3" w14:textId="77777777" w:rsidR="002668C1" w:rsidRPr="002D66D3" w:rsidRDefault="002668C1" w:rsidP="0032223E">
            <w:pPr>
              <w:autoSpaceDE w:val="0"/>
              <w:autoSpaceDN w:val="0"/>
              <w:adjustRightInd w:val="0"/>
              <w:jc w:val="center"/>
              <w:rPr>
                <w:bCs/>
              </w:rPr>
            </w:pPr>
          </w:p>
        </w:tc>
        <w:tc>
          <w:tcPr>
            <w:tcW w:w="6813" w:type="dxa"/>
            <w:vMerge/>
            <w:vAlign w:val="center"/>
          </w:tcPr>
          <w:p w14:paraId="52724E62" w14:textId="77777777" w:rsidR="002668C1" w:rsidRPr="002D66D3" w:rsidRDefault="002668C1" w:rsidP="0032223E">
            <w:pPr>
              <w:autoSpaceDE w:val="0"/>
              <w:autoSpaceDN w:val="0"/>
              <w:adjustRightInd w:val="0"/>
              <w:rPr>
                <w:bCs/>
              </w:rPr>
            </w:pPr>
          </w:p>
        </w:tc>
        <w:tc>
          <w:tcPr>
            <w:tcW w:w="1242" w:type="dxa"/>
            <w:vAlign w:val="center"/>
          </w:tcPr>
          <w:p w14:paraId="0635ECC8" w14:textId="77777777" w:rsidR="002668C1" w:rsidRPr="002D66D3" w:rsidRDefault="002668C1" w:rsidP="0032223E">
            <w:pPr>
              <w:autoSpaceDE w:val="0"/>
              <w:autoSpaceDN w:val="0"/>
              <w:adjustRightInd w:val="0"/>
              <w:jc w:val="center"/>
              <w:rPr>
                <w:bCs/>
              </w:rPr>
            </w:pPr>
            <w:r w:rsidRPr="002D66D3">
              <w:rPr>
                <w:bCs/>
              </w:rPr>
              <w:t>Гкал</w:t>
            </w:r>
          </w:p>
        </w:tc>
        <w:tc>
          <w:tcPr>
            <w:tcW w:w="1593" w:type="dxa"/>
            <w:tcBorders>
              <w:top w:val="nil"/>
              <w:left w:val="single" w:sz="4" w:space="0" w:color="auto"/>
              <w:bottom w:val="single" w:sz="4" w:space="0" w:color="auto"/>
              <w:right w:val="single" w:sz="4" w:space="0" w:color="auto"/>
            </w:tcBorders>
            <w:shd w:val="clear" w:color="auto" w:fill="auto"/>
            <w:vAlign w:val="center"/>
          </w:tcPr>
          <w:p w14:paraId="5DC96CB3" w14:textId="77777777" w:rsidR="002668C1" w:rsidRPr="002D66D3" w:rsidRDefault="002668C1" w:rsidP="0032223E">
            <w:pPr>
              <w:jc w:val="center"/>
            </w:pPr>
            <w:r w:rsidRPr="002D66D3">
              <w:t>3830,3</w:t>
            </w:r>
          </w:p>
        </w:tc>
      </w:tr>
      <w:tr w:rsidR="002668C1" w:rsidRPr="002D66D3" w14:paraId="7EB59CFC" w14:textId="77777777" w:rsidTr="0032223E">
        <w:tc>
          <w:tcPr>
            <w:tcW w:w="525" w:type="dxa"/>
            <w:vMerge w:val="restart"/>
            <w:vAlign w:val="center"/>
          </w:tcPr>
          <w:p w14:paraId="4CFDA4E6" w14:textId="77777777" w:rsidR="002668C1" w:rsidRPr="002D66D3" w:rsidRDefault="002668C1" w:rsidP="0032223E">
            <w:pPr>
              <w:autoSpaceDE w:val="0"/>
              <w:autoSpaceDN w:val="0"/>
              <w:adjustRightInd w:val="0"/>
              <w:jc w:val="center"/>
              <w:rPr>
                <w:bCs/>
              </w:rPr>
            </w:pPr>
            <w:r w:rsidRPr="002D66D3">
              <w:rPr>
                <w:bCs/>
              </w:rPr>
              <w:t>1.2</w:t>
            </w:r>
          </w:p>
        </w:tc>
        <w:tc>
          <w:tcPr>
            <w:tcW w:w="6813" w:type="dxa"/>
            <w:vMerge w:val="restart"/>
            <w:vAlign w:val="center"/>
          </w:tcPr>
          <w:p w14:paraId="39ABF0A2" w14:textId="77777777" w:rsidR="002668C1" w:rsidRPr="002D66D3" w:rsidRDefault="002668C1" w:rsidP="0032223E">
            <w:pPr>
              <w:autoSpaceDE w:val="0"/>
              <w:autoSpaceDN w:val="0"/>
              <w:adjustRightInd w:val="0"/>
              <w:rPr>
                <w:bCs/>
              </w:rPr>
            </w:pPr>
            <w:r w:rsidRPr="002D66D3">
              <w:rPr>
                <w:bCs/>
              </w:rPr>
              <w:t>Бюджетным потребителям</w:t>
            </w:r>
          </w:p>
        </w:tc>
        <w:tc>
          <w:tcPr>
            <w:tcW w:w="1242" w:type="dxa"/>
            <w:vAlign w:val="center"/>
          </w:tcPr>
          <w:p w14:paraId="143B51F8" w14:textId="77777777" w:rsidR="002668C1" w:rsidRPr="002D66D3" w:rsidRDefault="002668C1" w:rsidP="0032223E">
            <w:pPr>
              <w:autoSpaceDE w:val="0"/>
              <w:autoSpaceDN w:val="0"/>
              <w:adjustRightInd w:val="0"/>
              <w:jc w:val="center"/>
              <w:rPr>
                <w:bCs/>
              </w:rPr>
            </w:pPr>
            <w:r w:rsidRPr="002D66D3">
              <w:rPr>
                <w:bCs/>
              </w:rPr>
              <w:t>куб. м</w:t>
            </w:r>
          </w:p>
        </w:tc>
        <w:tc>
          <w:tcPr>
            <w:tcW w:w="1593" w:type="dxa"/>
            <w:tcBorders>
              <w:top w:val="nil"/>
              <w:left w:val="single" w:sz="4" w:space="0" w:color="auto"/>
              <w:bottom w:val="single" w:sz="4" w:space="0" w:color="auto"/>
              <w:right w:val="single" w:sz="4" w:space="0" w:color="auto"/>
            </w:tcBorders>
            <w:shd w:val="clear" w:color="auto" w:fill="auto"/>
            <w:vAlign w:val="bottom"/>
          </w:tcPr>
          <w:p w14:paraId="42C445C6" w14:textId="77777777" w:rsidR="002668C1" w:rsidRPr="002D66D3" w:rsidRDefault="002668C1" w:rsidP="0032223E">
            <w:pPr>
              <w:jc w:val="center"/>
            </w:pPr>
            <w:r w:rsidRPr="002D66D3">
              <w:t>916,22</w:t>
            </w:r>
          </w:p>
        </w:tc>
      </w:tr>
      <w:tr w:rsidR="002668C1" w:rsidRPr="002D66D3" w14:paraId="018B36D3" w14:textId="77777777" w:rsidTr="0032223E">
        <w:tc>
          <w:tcPr>
            <w:tcW w:w="525" w:type="dxa"/>
            <w:vMerge/>
            <w:vAlign w:val="center"/>
          </w:tcPr>
          <w:p w14:paraId="18546A82" w14:textId="77777777" w:rsidR="002668C1" w:rsidRPr="002D66D3" w:rsidRDefault="002668C1" w:rsidP="0032223E">
            <w:pPr>
              <w:autoSpaceDE w:val="0"/>
              <w:autoSpaceDN w:val="0"/>
              <w:adjustRightInd w:val="0"/>
              <w:jc w:val="center"/>
              <w:rPr>
                <w:bCs/>
              </w:rPr>
            </w:pPr>
          </w:p>
        </w:tc>
        <w:tc>
          <w:tcPr>
            <w:tcW w:w="6813" w:type="dxa"/>
            <w:vMerge/>
            <w:vAlign w:val="center"/>
          </w:tcPr>
          <w:p w14:paraId="7986B38C" w14:textId="77777777" w:rsidR="002668C1" w:rsidRPr="002D66D3" w:rsidRDefault="002668C1" w:rsidP="0032223E">
            <w:pPr>
              <w:autoSpaceDE w:val="0"/>
              <w:autoSpaceDN w:val="0"/>
              <w:adjustRightInd w:val="0"/>
              <w:rPr>
                <w:bCs/>
              </w:rPr>
            </w:pPr>
          </w:p>
        </w:tc>
        <w:tc>
          <w:tcPr>
            <w:tcW w:w="1242" w:type="dxa"/>
            <w:vAlign w:val="center"/>
          </w:tcPr>
          <w:p w14:paraId="3FA2F626" w14:textId="77777777" w:rsidR="002668C1" w:rsidRPr="002D66D3" w:rsidRDefault="002668C1" w:rsidP="0032223E">
            <w:pPr>
              <w:autoSpaceDE w:val="0"/>
              <w:autoSpaceDN w:val="0"/>
              <w:adjustRightInd w:val="0"/>
              <w:jc w:val="center"/>
              <w:rPr>
                <w:bCs/>
              </w:rPr>
            </w:pPr>
            <w:r w:rsidRPr="002D66D3">
              <w:rPr>
                <w:bCs/>
              </w:rPr>
              <w:t>Гкал</w:t>
            </w:r>
          </w:p>
        </w:tc>
        <w:tc>
          <w:tcPr>
            <w:tcW w:w="1593" w:type="dxa"/>
            <w:tcBorders>
              <w:top w:val="nil"/>
              <w:left w:val="single" w:sz="4" w:space="0" w:color="auto"/>
              <w:bottom w:val="single" w:sz="4" w:space="0" w:color="auto"/>
              <w:right w:val="single" w:sz="4" w:space="0" w:color="auto"/>
            </w:tcBorders>
            <w:shd w:val="clear" w:color="auto" w:fill="auto"/>
            <w:vAlign w:val="bottom"/>
          </w:tcPr>
          <w:p w14:paraId="69C9E60C" w14:textId="77777777" w:rsidR="002668C1" w:rsidRPr="002D66D3" w:rsidRDefault="002668C1" w:rsidP="0032223E">
            <w:pPr>
              <w:jc w:val="center"/>
            </w:pPr>
            <w:r w:rsidRPr="002D66D3">
              <w:t>221,04</w:t>
            </w:r>
          </w:p>
        </w:tc>
      </w:tr>
      <w:tr w:rsidR="002668C1" w:rsidRPr="002D66D3" w14:paraId="414B2B4B" w14:textId="77777777" w:rsidTr="0032223E">
        <w:tc>
          <w:tcPr>
            <w:tcW w:w="525" w:type="dxa"/>
            <w:vMerge w:val="restart"/>
            <w:vAlign w:val="center"/>
          </w:tcPr>
          <w:p w14:paraId="54C2F5AC" w14:textId="77777777" w:rsidR="002668C1" w:rsidRPr="002D66D3" w:rsidRDefault="002668C1" w:rsidP="0032223E">
            <w:pPr>
              <w:autoSpaceDE w:val="0"/>
              <w:autoSpaceDN w:val="0"/>
              <w:adjustRightInd w:val="0"/>
              <w:jc w:val="center"/>
              <w:rPr>
                <w:bCs/>
              </w:rPr>
            </w:pPr>
            <w:r w:rsidRPr="002D66D3">
              <w:rPr>
                <w:bCs/>
              </w:rPr>
              <w:t>1.3</w:t>
            </w:r>
          </w:p>
        </w:tc>
        <w:tc>
          <w:tcPr>
            <w:tcW w:w="6813" w:type="dxa"/>
            <w:vMerge w:val="restart"/>
            <w:vAlign w:val="center"/>
          </w:tcPr>
          <w:p w14:paraId="5657AA17" w14:textId="77777777" w:rsidR="002668C1" w:rsidRPr="002D66D3" w:rsidRDefault="002668C1" w:rsidP="0032223E">
            <w:pPr>
              <w:autoSpaceDE w:val="0"/>
              <w:autoSpaceDN w:val="0"/>
              <w:adjustRightInd w:val="0"/>
              <w:rPr>
                <w:bCs/>
              </w:rPr>
            </w:pPr>
            <w:r w:rsidRPr="002D66D3">
              <w:rPr>
                <w:bCs/>
              </w:rPr>
              <w:t>Прочим потребителям</w:t>
            </w:r>
          </w:p>
        </w:tc>
        <w:tc>
          <w:tcPr>
            <w:tcW w:w="1242" w:type="dxa"/>
            <w:vAlign w:val="center"/>
          </w:tcPr>
          <w:p w14:paraId="7C251B27" w14:textId="77777777" w:rsidR="002668C1" w:rsidRPr="002D66D3" w:rsidRDefault="002668C1" w:rsidP="0032223E">
            <w:pPr>
              <w:autoSpaceDE w:val="0"/>
              <w:autoSpaceDN w:val="0"/>
              <w:adjustRightInd w:val="0"/>
              <w:jc w:val="center"/>
              <w:rPr>
                <w:bCs/>
              </w:rPr>
            </w:pPr>
            <w:r w:rsidRPr="002D66D3">
              <w:rPr>
                <w:bCs/>
              </w:rPr>
              <w:t>куб. м</w:t>
            </w:r>
          </w:p>
        </w:tc>
        <w:tc>
          <w:tcPr>
            <w:tcW w:w="1593" w:type="dxa"/>
            <w:tcBorders>
              <w:top w:val="nil"/>
              <w:left w:val="single" w:sz="4" w:space="0" w:color="auto"/>
              <w:bottom w:val="single" w:sz="4" w:space="0" w:color="auto"/>
              <w:right w:val="single" w:sz="4" w:space="0" w:color="auto"/>
            </w:tcBorders>
            <w:shd w:val="clear" w:color="auto" w:fill="auto"/>
            <w:vAlign w:val="bottom"/>
          </w:tcPr>
          <w:p w14:paraId="368FAF77" w14:textId="77777777" w:rsidR="002668C1" w:rsidRPr="002D66D3" w:rsidRDefault="002668C1" w:rsidP="0032223E">
            <w:pPr>
              <w:jc w:val="center"/>
            </w:pPr>
            <w:r w:rsidRPr="002D66D3">
              <w:t>97</w:t>
            </w:r>
          </w:p>
        </w:tc>
      </w:tr>
      <w:tr w:rsidR="002668C1" w:rsidRPr="002D66D3" w14:paraId="03A04E01" w14:textId="77777777" w:rsidTr="0032223E">
        <w:tc>
          <w:tcPr>
            <w:tcW w:w="525" w:type="dxa"/>
            <w:vMerge/>
            <w:vAlign w:val="center"/>
          </w:tcPr>
          <w:p w14:paraId="7BC8A586" w14:textId="77777777" w:rsidR="002668C1" w:rsidRPr="002D66D3" w:rsidRDefault="002668C1" w:rsidP="0032223E">
            <w:pPr>
              <w:autoSpaceDE w:val="0"/>
              <w:autoSpaceDN w:val="0"/>
              <w:adjustRightInd w:val="0"/>
              <w:jc w:val="center"/>
              <w:rPr>
                <w:bCs/>
              </w:rPr>
            </w:pPr>
          </w:p>
        </w:tc>
        <w:tc>
          <w:tcPr>
            <w:tcW w:w="6813" w:type="dxa"/>
            <w:vMerge/>
            <w:vAlign w:val="center"/>
          </w:tcPr>
          <w:p w14:paraId="5B82F83E" w14:textId="77777777" w:rsidR="002668C1" w:rsidRPr="002D66D3" w:rsidRDefault="002668C1" w:rsidP="0032223E">
            <w:pPr>
              <w:autoSpaceDE w:val="0"/>
              <w:autoSpaceDN w:val="0"/>
              <w:adjustRightInd w:val="0"/>
              <w:rPr>
                <w:bCs/>
              </w:rPr>
            </w:pPr>
          </w:p>
        </w:tc>
        <w:tc>
          <w:tcPr>
            <w:tcW w:w="1242" w:type="dxa"/>
            <w:vAlign w:val="center"/>
          </w:tcPr>
          <w:p w14:paraId="4A7A5863" w14:textId="77777777" w:rsidR="002668C1" w:rsidRPr="002D66D3" w:rsidRDefault="002668C1" w:rsidP="0032223E">
            <w:pPr>
              <w:autoSpaceDE w:val="0"/>
              <w:autoSpaceDN w:val="0"/>
              <w:adjustRightInd w:val="0"/>
              <w:jc w:val="center"/>
              <w:rPr>
                <w:bCs/>
              </w:rPr>
            </w:pPr>
            <w:r w:rsidRPr="002D66D3">
              <w:rPr>
                <w:bCs/>
              </w:rPr>
              <w:t>Гкал</w:t>
            </w:r>
          </w:p>
        </w:tc>
        <w:tc>
          <w:tcPr>
            <w:tcW w:w="1593" w:type="dxa"/>
            <w:tcBorders>
              <w:top w:val="nil"/>
              <w:left w:val="single" w:sz="4" w:space="0" w:color="auto"/>
              <w:bottom w:val="single" w:sz="4" w:space="0" w:color="auto"/>
              <w:right w:val="single" w:sz="4" w:space="0" w:color="auto"/>
            </w:tcBorders>
            <w:shd w:val="clear" w:color="auto" w:fill="auto"/>
            <w:vAlign w:val="bottom"/>
          </w:tcPr>
          <w:p w14:paraId="529D9D17" w14:textId="77777777" w:rsidR="002668C1" w:rsidRPr="002D66D3" w:rsidRDefault="002668C1" w:rsidP="0032223E">
            <w:pPr>
              <w:jc w:val="center"/>
            </w:pPr>
            <w:r w:rsidRPr="002D66D3">
              <w:t>8,679</w:t>
            </w:r>
          </w:p>
        </w:tc>
      </w:tr>
      <w:tr w:rsidR="002668C1" w:rsidRPr="002D66D3" w14:paraId="6AFE7559" w14:textId="77777777" w:rsidTr="0032223E">
        <w:tc>
          <w:tcPr>
            <w:tcW w:w="525" w:type="dxa"/>
            <w:vMerge w:val="restart"/>
            <w:vAlign w:val="center"/>
          </w:tcPr>
          <w:p w14:paraId="37DD3D41" w14:textId="77777777" w:rsidR="002668C1" w:rsidRPr="002D66D3" w:rsidRDefault="002668C1" w:rsidP="0032223E">
            <w:pPr>
              <w:autoSpaceDE w:val="0"/>
              <w:autoSpaceDN w:val="0"/>
              <w:adjustRightInd w:val="0"/>
              <w:jc w:val="center"/>
              <w:rPr>
                <w:bCs/>
              </w:rPr>
            </w:pPr>
            <w:r w:rsidRPr="002D66D3">
              <w:rPr>
                <w:bCs/>
              </w:rPr>
              <w:t>1.4</w:t>
            </w:r>
          </w:p>
        </w:tc>
        <w:tc>
          <w:tcPr>
            <w:tcW w:w="6813" w:type="dxa"/>
            <w:vMerge w:val="restart"/>
            <w:vAlign w:val="center"/>
          </w:tcPr>
          <w:p w14:paraId="3D83A5A1" w14:textId="77777777" w:rsidR="002668C1" w:rsidRPr="002D66D3" w:rsidRDefault="002668C1" w:rsidP="0032223E">
            <w:pPr>
              <w:autoSpaceDE w:val="0"/>
              <w:autoSpaceDN w:val="0"/>
              <w:adjustRightInd w:val="0"/>
              <w:rPr>
                <w:bCs/>
              </w:rPr>
            </w:pPr>
            <w:r w:rsidRPr="002D66D3">
              <w:rPr>
                <w:bCs/>
              </w:rPr>
              <w:t>Другим организациям, осуществляющим горячее водоснабжение</w:t>
            </w:r>
          </w:p>
        </w:tc>
        <w:tc>
          <w:tcPr>
            <w:tcW w:w="1242" w:type="dxa"/>
            <w:vAlign w:val="center"/>
          </w:tcPr>
          <w:p w14:paraId="7E75E21C" w14:textId="77777777" w:rsidR="002668C1" w:rsidRPr="002D66D3" w:rsidRDefault="002668C1" w:rsidP="0032223E">
            <w:pPr>
              <w:autoSpaceDE w:val="0"/>
              <w:autoSpaceDN w:val="0"/>
              <w:adjustRightInd w:val="0"/>
              <w:jc w:val="center"/>
              <w:rPr>
                <w:bCs/>
              </w:rPr>
            </w:pPr>
            <w:r w:rsidRPr="002D66D3">
              <w:rPr>
                <w:bCs/>
              </w:rPr>
              <w:t>куб. м</w:t>
            </w:r>
          </w:p>
        </w:tc>
        <w:tc>
          <w:tcPr>
            <w:tcW w:w="1593" w:type="dxa"/>
            <w:tcBorders>
              <w:top w:val="nil"/>
              <w:left w:val="single" w:sz="4" w:space="0" w:color="auto"/>
              <w:bottom w:val="single" w:sz="4" w:space="0" w:color="auto"/>
              <w:right w:val="single" w:sz="4" w:space="0" w:color="auto"/>
            </w:tcBorders>
            <w:shd w:val="clear" w:color="auto" w:fill="auto"/>
            <w:vAlign w:val="bottom"/>
          </w:tcPr>
          <w:p w14:paraId="0B703719" w14:textId="77777777" w:rsidR="002668C1" w:rsidRPr="002D66D3" w:rsidRDefault="002668C1" w:rsidP="0032223E">
            <w:pPr>
              <w:jc w:val="center"/>
            </w:pPr>
            <w:r w:rsidRPr="002D66D3">
              <w:t>0,0</w:t>
            </w:r>
          </w:p>
        </w:tc>
      </w:tr>
      <w:tr w:rsidR="002668C1" w:rsidRPr="002D66D3" w14:paraId="79B23510" w14:textId="77777777" w:rsidTr="0032223E">
        <w:tc>
          <w:tcPr>
            <w:tcW w:w="525" w:type="dxa"/>
            <w:vMerge/>
            <w:vAlign w:val="center"/>
          </w:tcPr>
          <w:p w14:paraId="3EE8CB2C" w14:textId="77777777" w:rsidR="002668C1" w:rsidRPr="002D66D3" w:rsidRDefault="002668C1" w:rsidP="0032223E">
            <w:pPr>
              <w:autoSpaceDE w:val="0"/>
              <w:autoSpaceDN w:val="0"/>
              <w:adjustRightInd w:val="0"/>
              <w:jc w:val="center"/>
              <w:rPr>
                <w:bCs/>
              </w:rPr>
            </w:pPr>
          </w:p>
        </w:tc>
        <w:tc>
          <w:tcPr>
            <w:tcW w:w="6813" w:type="dxa"/>
            <w:vMerge/>
            <w:vAlign w:val="center"/>
          </w:tcPr>
          <w:p w14:paraId="03C729EF" w14:textId="77777777" w:rsidR="002668C1" w:rsidRPr="002D66D3" w:rsidRDefault="002668C1" w:rsidP="0032223E">
            <w:pPr>
              <w:autoSpaceDE w:val="0"/>
              <w:autoSpaceDN w:val="0"/>
              <w:adjustRightInd w:val="0"/>
              <w:rPr>
                <w:bCs/>
              </w:rPr>
            </w:pPr>
          </w:p>
        </w:tc>
        <w:tc>
          <w:tcPr>
            <w:tcW w:w="1242" w:type="dxa"/>
            <w:vAlign w:val="center"/>
          </w:tcPr>
          <w:p w14:paraId="0AA06C3A" w14:textId="77777777" w:rsidR="002668C1" w:rsidRPr="002D66D3" w:rsidRDefault="002668C1" w:rsidP="0032223E">
            <w:pPr>
              <w:autoSpaceDE w:val="0"/>
              <w:autoSpaceDN w:val="0"/>
              <w:adjustRightInd w:val="0"/>
              <w:jc w:val="center"/>
              <w:rPr>
                <w:bCs/>
              </w:rPr>
            </w:pPr>
            <w:r w:rsidRPr="002D66D3">
              <w:rPr>
                <w:bCs/>
              </w:rPr>
              <w:t>Гкал</w:t>
            </w:r>
          </w:p>
        </w:tc>
        <w:tc>
          <w:tcPr>
            <w:tcW w:w="1593" w:type="dxa"/>
            <w:tcBorders>
              <w:top w:val="nil"/>
              <w:left w:val="single" w:sz="4" w:space="0" w:color="auto"/>
              <w:bottom w:val="single" w:sz="4" w:space="0" w:color="auto"/>
              <w:right w:val="single" w:sz="4" w:space="0" w:color="auto"/>
            </w:tcBorders>
            <w:shd w:val="clear" w:color="auto" w:fill="auto"/>
            <w:vAlign w:val="bottom"/>
          </w:tcPr>
          <w:p w14:paraId="47649B9A" w14:textId="77777777" w:rsidR="002668C1" w:rsidRPr="002D66D3" w:rsidRDefault="002668C1" w:rsidP="0032223E">
            <w:pPr>
              <w:jc w:val="center"/>
            </w:pPr>
            <w:r w:rsidRPr="002D66D3">
              <w:t>0,0</w:t>
            </w:r>
          </w:p>
        </w:tc>
      </w:tr>
      <w:tr w:rsidR="002668C1" w:rsidRPr="002D66D3" w14:paraId="27C73BEE" w14:textId="77777777" w:rsidTr="0032223E">
        <w:tc>
          <w:tcPr>
            <w:tcW w:w="525" w:type="dxa"/>
            <w:vMerge w:val="restart"/>
            <w:vAlign w:val="center"/>
          </w:tcPr>
          <w:p w14:paraId="44AAAA03" w14:textId="77777777" w:rsidR="002668C1" w:rsidRPr="002D66D3" w:rsidRDefault="002668C1" w:rsidP="0032223E">
            <w:pPr>
              <w:autoSpaceDE w:val="0"/>
              <w:autoSpaceDN w:val="0"/>
              <w:adjustRightInd w:val="0"/>
              <w:jc w:val="center"/>
              <w:rPr>
                <w:bCs/>
              </w:rPr>
            </w:pPr>
            <w:r w:rsidRPr="002D66D3">
              <w:rPr>
                <w:bCs/>
              </w:rPr>
              <w:t>1.5</w:t>
            </w:r>
          </w:p>
        </w:tc>
        <w:tc>
          <w:tcPr>
            <w:tcW w:w="6813" w:type="dxa"/>
            <w:vMerge w:val="restart"/>
            <w:vAlign w:val="center"/>
          </w:tcPr>
          <w:p w14:paraId="62491106" w14:textId="77777777" w:rsidR="002668C1" w:rsidRPr="002D66D3" w:rsidRDefault="002668C1" w:rsidP="0032223E">
            <w:pPr>
              <w:autoSpaceDE w:val="0"/>
              <w:autoSpaceDN w:val="0"/>
              <w:adjustRightInd w:val="0"/>
              <w:rPr>
                <w:bCs/>
              </w:rPr>
            </w:pPr>
            <w:r w:rsidRPr="002D66D3">
              <w:rPr>
                <w:bCs/>
              </w:rPr>
              <w:t>Собственные нужды, не связанные с регулируемым видом деятельности</w:t>
            </w:r>
          </w:p>
        </w:tc>
        <w:tc>
          <w:tcPr>
            <w:tcW w:w="1242" w:type="dxa"/>
            <w:vAlign w:val="center"/>
          </w:tcPr>
          <w:p w14:paraId="281F0E83" w14:textId="77777777" w:rsidR="002668C1" w:rsidRPr="002D66D3" w:rsidRDefault="002668C1" w:rsidP="0032223E">
            <w:pPr>
              <w:autoSpaceDE w:val="0"/>
              <w:autoSpaceDN w:val="0"/>
              <w:adjustRightInd w:val="0"/>
              <w:jc w:val="center"/>
              <w:rPr>
                <w:bCs/>
              </w:rPr>
            </w:pPr>
            <w:r w:rsidRPr="002D66D3">
              <w:rPr>
                <w:bCs/>
              </w:rPr>
              <w:t>куб. м</w:t>
            </w:r>
          </w:p>
        </w:tc>
        <w:tc>
          <w:tcPr>
            <w:tcW w:w="1593" w:type="dxa"/>
            <w:tcBorders>
              <w:top w:val="nil"/>
              <w:left w:val="single" w:sz="4" w:space="0" w:color="auto"/>
              <w:bottom w:val="single" w:sz="4" w:space="0" w:color="auto"/>
              <w:right w:val="single" w:sz="4" w:space="0" w:color="auto"/>
            </w:tcBorders>
            <w:shd w:val="clear" w:color="auto" w:fill="auto"/>
            <w:vAlign w:val="bottom"/>
          </w:tcPr>
          <w:p w14:paraId="4A7C90AE" w14:textId="77777777" w:rsidR="002668C1" w:rsidRPr="002D66D3" w:rsidRDefault="002668C1" w:rsidP="0032223E">
            <w:pPr>
              <w:jc w:val="center"/>
            </w:pPr>
            <w:r w:rsidRPr="002D66D3">
              <w:t>0,0</w:t>
            </w:r>
          </w:p>
        </w:tc>
      </w:tr>
      <w:tr w:rsidR="002668C1" w:rsidRPr="002D66D3" w14:paraId="0F7D25F2" w14:textId="77777777" w:rsidTr="0032223E">
        <w:tc>
          <w:tcPr>
            <w:tcW w:w="525" w:type="dxa"/>
            <w:vMerge/>
            <w:vAlign w:val="center"/>
          </w:tcPr>
          <w:p w14:paraId="2152CF56" w14:textId="77777777" w:rsidR="002668C1" w:rsidRPr="002D66D3" w:rsidRDefault="002668C1" w:rsidP="0032223E">
            <w:pPr>
              <w:autoSpaceDE w:val="0"/>
              <w:autoSpaceDN w:val="0"/>
              <w:adjustRightInd w:val="0"/>
              <w:jc w:val="center"/>
              <w:rPr>
                <w:bCs/>
              </w:rPr>
            </w:pPr>
          </w:p>
        </w:tc>
        <w:tc>
          <w:tcPr>
            <w:tcW w:w="6813" w:type="dxa"/>
            <w:vMerge/>
            <w:vAlign w:val="center"/>
          </w:tcPr>
          <w:p w14:paraId="00E8E0BA" w14:textId="77777777" w:rsidR="002668C1" w:rsidRPr="002D66D3" w:rsidRDefault="002668C1" w:rsidP="0032223E">
            <w:pPr>
              <w:autoSpaceDE w:val="0"/>
              <w:autoSpaceDN w:val="0"/>
              <w:adjustRightInd w:val="0"/>
              <w:rPr>
                <w:bCs/>
              </w:rPr>
            </w:pPr>
          </w:p>
        </w:tc>
        <w:tc>
          <w:tcPr>
            <w:tcW w:w="1242" w:type="dxa"/>
            <w:vAlign w:val="center"/>
          </w:tcPr>
          <w:p w14:paraId="0101E1D1" w14:textId="77777777" w:rsidR="002668C1" w:rsidRPr="002D66D3" w:rsidRDefault="002668C1" w:rsidP="0032223E">
            <w:pPr>
              <w:autoSpaceDE w:val="0"/>
              <w:autoSpaceDN w:val="0"/>
              <w:adjustRightInd w:val="0"/>
              <w:jc w:val="center"/>
              <w:rPr>
                <w:bCs/>
              </w:rPr>
            </w:pPr>
            <w:r w:rsidRPr="002D66D3">
              <w:rPr>
                <w:bCs/>
              </w:rPr>
              <w:t>Гкал</w:t>
            </w:r>
          </w:p>
        </w:tc>
        <w:tc>
          <w:tcPr>
            <w:tcW w:w="1593" w:type="dxa"/>
            <w:tcBorders>
              <w:top w:val="nil"/>
              <w:left w:val="single" w:sz="4" w:space="0" w:color="auto"/>
              <w:bottom w:val="single" w:sz="4" w:space="0" w:color="auto"/>
              <w:right w:val="single" w:sz="4" w:space="0" w:color="auto"/>
            </w:tcBorders>
            <w:shd w:val="clear" w:color="auto" w:fill="auto"/>
            <w:vAlign w:val="bottom"/>
          </w:tcPr>
          <w:p w14:paraId="4040C2C7" w14:textId="77777777" w:rsidR="002668C1" w:rsidRPr="002D66D3" w:rsidRDefault="002668C1" w:rsidP="0032223E">
            <w:pPr>
              <w:jc w:val="center"/>
            </w:pPr>
            <w:r w:rsidRPr="002D66D3">
              <w:t>0,0</w:t>
            </w:r>
          </w:p>
        </w:tc>
      </w:tr>
      <w:tr w:rsidR="002668C1" w:rsidRPr="002D66D3" w14:paraId="04C3B89F" w14:textId="77777777" w:rsidTr="0032223E">
        <w:tc>
          <w:tcPr>
            <w:tcW w:w="525" w:type="dxa"/>
            <w:vAlign w:val="center"/>
          </w:tcPr>
          <w:p w14:paraId="4F257161" w14:textId="77777777" w:rsidR="002668C1" w:rsidRPr="002D66D3" w:rsidRDefault="002668C1" w:rsidP="0032223E">
            <w:pPr>
              <w:autoSpaceDE w:val="0"/>
              <w:autoSpaceDN w:val="0"/>
              <w:adjustRightInd w:val="0"/>
              <w:jc w:val="center"/>
              <w:rPr>
                <w:bCs/>
              </w:rPr>
            </w:pPr>
            <w:r w:rsidRPr="002D66D3">
              <w:rPr>
                <w:bCs/>
              </w:rPr>
              <w:t>2.</w:t>
            </w:r>
          </w:p>
        </w:tc>
        <w:tc>
          <w:tcPr>
            <w:tcW w:w="6813" w:type="dxa"/>
            <w:vAlign w:val="center"/>
          </w:tcPr>
          <w:p w14:paraId="6A7B867B" w14:textId="77777777" w:rsidR="002668C1" w:rsidRPr="002D66D3" w:rsidRDefault="002668C1" w:rsidP="0032223E">
            <w:pPr>
              <w:autoSpaceDE w:val="0"/>
              <w:autoSpaceDN w:val="0"/>
              <w:adjustRightInd w:val="0"/>
              <w:rPr>
                <w:bCs/>
              </w:rPr>
            </w:pPr>
            <w:r w:rsidRPr="002D66D3">
              <w:rPr>
                <w:bCs/>
              </w:rPr>
              <w:t>Объем финансовых потребностей, необходимых для реализации производственной программы</w:t>
            </w:r>
          </w:p>
        </w:tc>
        <w:tc>
          <w:tcPr>
            <w:tcW w:w="1242" w:type="dxa"/>
            <w:vAlign w:val="center"/>
          </w:tcPr>
          <w:p w14:paraId="1FE2FA45" w14:textId="77777777" w:rsidR="002668C1" w:rsidRPr="002D66D3" w:rsidRDefault="002668C1" w:rsidP="0032223E">
            <w:pPr>
              <w:autoSpaceDE w:val="0"/>
              <w:autoSpaceDN w:val="0"/>
              <w:adjustRightInd w:val="0"/>
              <w:jc w:val="center"/>
              <w:rPr>
                <w:bCs/>
              </w:rPr>
            </w:pPr>
            <w:r w:rsidRPr="002D66D3">
              <w:rPr>
                <w:bCs/>
              </w:rPr>
              <w:t>тыс. руб.</w:t>
            </w:r>
          </w:p>
        </w:tc>
        <w:tc>
          <w:tcPr>
            <w:tcW w:w="1593" w:type="dxa"/>
            <w:vAlign w:val="center"/>
          </w:tcPr>
          <w:p w14:paraId="61A7FDE2" w14:textId="77777777" w:rsidR="002668C1" w:rsidRPr="002D66D3" w:rsidRDefault="002668C1" w:rsidP="0032223E">
            <w:pPr>
              <w:jc w:val="center"/>
            </w:pPr>
            <w:r w:rsidRPr="00F413B5">
              <w:t>13</w:t>
            </w:r>
            <w:r>
              <w:t>501,8</w:t>
            </w:r>
          </w:p>
        </w:tc>
      </w:tr>
    </w:tbl>
    <w:p w14:paraId="68F98C8B" w14:textId="77777777" w:rsidR="002668C1" w:rsidRPr="002D66D3" w:rsidRDefault="002668C1" w:rsidP="002668C1">
      <w:pPr>
        <w:jc w:val="center"/>
      </w:pPr>
      <w:r w:rsidRPr="002D66D3">
        <w:t xml:space="preserve">3. Перечень плановых мероприятий </w:t>
      </w:r>
    </w:p>
    <w:tbl>
      <w:tblPr>
        <w:tblW w:w="103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518"/>
      </w:tblGrid>
      <w:tr w:rsidR="002668C1" w:rsidRPr="002D66D3" w14:paraId="3252FC1B" w14:textId="77777777" w:rsidTr="0032223E">
        <w:tc>
          <w:tcPr>
            <w:tcW w:w="546" w:type="dxa"/>
            <w:vAlign w:val="center"/>
          </w:tcPr>
          <w:p w14:paraId="16F5830F" w14:textId="77777777" w:rsidR="002668C1" w:rsidRPr="002D66D3" w:rsidRDefault="002668C1" w:rsidP="0032223E">
            <w:pPr>
              <w:autoSpaceDE w:val="0"/>
              <w:autoSpaceDN w:val="0"/>
              <w:adjustRightInd w:val="0"/>
              <w:jc w:val="center"/>
            </w:pPr>
            <w:r w:rsidRPr="002D66D3">
              <w:t>№ п/п</w:t>
            </w:r>
          </w:p>
        </w:tc>
        <w:tc>
          <w:tcPr>
            <w:tcW w:w="4503" w:type="dxa"/>
            <w:vAlign w:val="center"/>
          </w:tcPr>
          <w:p w14:paraId="63B1868D" w14:textId="77777777" w:rsidR="002668C1" w:rsidRPr="002D66D3" w:rsidRDefault="002668C1" w:rsidP="0032223E">
            <w:pPr>
              <w:autoSpaceDE w:val="0"/>
              <w:autoSpaceDN w:val="0"/>
              <w:adjustRightInd w:val="0"/>
              <w:jc w:val="center"/>
            </w:pPr>
            <w:r w:rsidRPr="002D66D3">
              <w:t>Наименование мероприятия</w:t>
            </w:r>
          </w:p>
        </w:tc>
        <w:tc>
          <w:tcPr>
            <w:tcW w:w="2803" w:type="dxa"/>
            <w:vAlign w:val="center"/>
          </w:tcPr>
          <w:p w14:paraId="2C83C097" w14:textId="77777777" w:rsidR="002668C1" w:rsidRPr="002D66D3" w:rsidRDefault="002668C1" w:rsidP="0032223E">
            <w:pPr>
              <w:autoSpaceDE w:val="0"/>
              <w:autoSpaceDN w:val="0"/>
              <w:adjustRightInd w:val="0"/>
              <w:jc w:val="center"/>
            </w:pPr>
            <w:r w:rsidRPr="002D66D3">
              <w:t>Дата реализации мероприятия</w:t>
            </w:r>
          </w:p>
        </w:tc>
        <w:tc>
          <w:tcPr>
            <w:tcW w:w="2518" w:type="dxa"/>
            <w:vAlign w:val="center"/>
          </w:tcPr>
          <w:p w14:paraId="558033E0" w14:textId="77777777" w:rsidR="002668C1" w:rsidRPr="002D66D3" w:rsidRDefault="002668C1" w:rsidP="0032223E">
            <w:pPr>
              <w:autoSpaceDE w:val="0"/>
              <w:autoSpaceDN w:val="0"/>
              <w:adjustRightInd w:val="0"/>
              <w:jc w:val="center"/>
            </w:pPr>
            <w:r w:rsidRPr="002D66D3">
              <w:t>Финансовые потребности на реализацию мероприятия, тыс. руб.</w:t>
            </w:r>
          </w:p>
        </w:tc>
      </w:tr>
      <w:tr w:rsidR="002668C1" w:rsidRPr="002D66D3" w14:paraId="3C1EEEA0" w14:textId="77777777" w:rsidTr="0032223E">
        <w:tc>
          <w:tcPr>
            <w:tcW w:w="10370" w:type="dxa"/>
            <w:gridSpan w:val="4"/>
            <w:vAlign w:val="center"/>
          </w:tcPr>
          <w:p w14:paraId="349E6895" w14:textId="77777777" w:rsidR="002668C1" w:rsidRPr="002D66D3" w:rsidRDefault="002668C1" w:rsidP="0032223E">
            <w:pPr>
              <w:autoSpaceDE w:val="0"/>
              <w:autoSpaceDN w:val="0"/>
              <w:adjustRightInd w:val="0"/>
              <w:jc w:val="center"/>
            </w:pPr>
            <w:r w:rsidRPr="002D66D3">
              <w:lastRenderedPageBreak/>
              <w:t>1. Перечень мероприятий по ремонту объектов централизованных систем горячего водоснабжения</w:t>
            </w:r>
          </w:p>
        </w:tc>
      </w:tr>
      <w:tr w:rsidR="002668C1" w:rsidRPr="002D66D3" w14:paraId="32122EC5" w14:textId="77777777" w:rsidTr="0032223E">
        <w:tc>
          <w:tcPr>
            <w:tcW w:w="546" w:type="dxa"/>
            <w:vAlign w:val="center"/>
          </w:tcPr>
          <w:p w14:paraId="09B54971" w14:textId="77777777" w:rsidR="002668C1" w:rsidRPr="002D66D3" w:rsidRDefault="002668C1" w:rsidP="0032223E">
            <w:pPr>
              <w:autoSpaceDE w:val="0"/>
              <w:autoSpaceDN w:val="0"/>
              <w:adjustRightInd w:val="0"/>
              <w:jc w:val="center"/>
            </w:pPr>
            <w:r w:rsidRPr="002D66D3">
              <w:t>1.1</w:t>
            </w:r>
          </w:p>
        </w:tc>
        <w:tc>
          <w:tcPr>
            <w:tcW w:w="4503" w:type="dxa"/>
            <w:vAlign w:val="center"/>
          </w:tcPr>
          <w:p w14:paraId="0ACF3B50" w14:textId="77777777" w:rsidR="002668C1" w:rsidRPr="002D66D3" w:rsidRDefault="002668C1" w:rsidP="0032223E">
            <w:pPr>
              <w:autoSpaceDE w:val="0"/>
              <w:autoSpaceDN w:val="0"/>
              <w:adjustRightInd w:val="0"/>
            </w:pPr>
          </w:p>
        </w:tc>
        <w:tc>
          <w:tcPr>
            <w:tcW w:w="2803" w:type="dxa"/>
            <w:vAlign w:val="center"/>
          </w:tcPr>
          <w:p w14:paraId="4B231593" w14:textId="77777777" w:rsidR="002668C1" w:rsidRPr="002D66D3" w:rsidRDefault="002668C1" w:rsidP="0032223E">
            <w:pPr>
              <w:autoSpaceDE w:val="0"/>
              <w:autoSpaceDN w:val="0"/>
              <w:adjustRightInd w:val="0"/>
              <w:jc w:val="center"/>
            </w:pPr>
          </w:p>
        </w:tc>
        <w:tc>
          <w:tcPr>
            <w:tcW w:w="2518" w:type="dxa"/>
            <w:vAlign w:val="center"/>
          </w:tcPr>
          <w:p w14:paraId="1BFF7402" w14:textId="77777777" w:rsidR="002668C1" w:rsidRPr="002D66D3" w:rsidRDefault="002668C1" w:rsidP="0032223E">
            <w:pPr>
              <w:autoSpaceDE w:val="0"/>
              <w:autoSpaceDN w:val="0"/>
              <w:adjustRightInd w:val="0"/>
              <w:jc w:val="center"/>
            </w:pPr>
          </w:p>
        </w:tc>
      </w:tr>
      <w:tr w:rsidR="002668C1" w:rsidRPr="002D66D3" w14:paraId="16F556BD" w14:textId="77777777" w:rsidTr="0032223E">
        <w:tc>
          <w:tcPr>
            <w:tcW w:w="546" w:type="dxa"/>
            <w:vAlign w:val="center"/>
          </w:tcPr>
          <w:p w14:paraId="7E98FE53" w14:textId="77777777" w:rsidR="002668C1" w:rsidRPr="002D66D3" w:rsidRDefault="002668C1" w:rsidP="0032223E">
            <w:pPr>
              <w:autoSpaceDE w:val="0"/>
              <w:autoSpaceDN w:val="0"/>
              <w:adjustRightInd w:val="0"/>
              <w:jc w:val="center"/>
            </w:pPr>
          </w:p>
        </w:tc>
        <w:tc>
          <w:tcPr>
            <w:tcW w:w="4503" w:type="dxa"/>
            <w:vAlign w:val="center"/>
          </w:tcPr>
          <w:p w14:paraId="4E61B049" w14:textId="77777777" w:rsidR="002668C1" w:rsidRPr="002D66D3" w:rsidRDefault="002668C1" w:rsidP="0032223E">
            <w:pPr>
              <w:autoSpaceDE w:val="0"/>
              <w:autoSpaceDN w:val="0"/>
              <w:adjustRightInd w:val="0"/>
            </w:pPr>
            <w:r w:rsidRPr="002D66D3">
              <w:t xml:space="preserve">Всего </w:t>
            </w:r>
          </w:p>
        </w:tc>
        <w:tc>
          <w:tcPr>
            <w:tcW w:w="2803" w:type="dxa"/>
            <w:vAlign w:val="center"/>
          </w:tcPr>
          <w:p w14:paraId="14B4BD5C" w14:textId="77777777" w:rsidR="002668C1" w:rsidRPr="002D66D3" w:rsidRDefault="002668C1" w:rsidP="0032223E">
            <w:pPr>
              <w:autoSpaceDE w:val="0"/>
              <w:autoSpaceDN w:val="0"/>
              <w:adjustRightInd w:val="0"/>
              <w:jc w:val="center"/>
            </w:pPr>
          </w:p>
        </w:tc>
        <w:tc>
          <w:tcPr>
            <w:tcW w:w="2518" w:type="dxa"/>
            <w:vAlign w:val="center"/>
          </w:tcPr>
          <w:p w14:paraId="74D127EB" w14:textId="77777777" w:rsidR="002668C1" w:rsidRPr="002D66D3" w:rsidRDefault="002668C1" w:rsidP="0032223E">
            <w:pPr>
              <w:autoSpaceDE w:val="0"/>
              <w:autoSpaceDN w:val="0"/>
              <w:adjustRightInd w:val="0"/>
              <w:jc w:val="center"/>
            </w:pPr>
            <w:r w:rsidRPr="002D66D3">
              <w:t>0,00</w:t>
            </w:r>
          </w:p>
        </w:tc>
      </w:tr>
      <w:tr w:rsidR="002668C1" w:rsidRPr="002D66D3" w14:paraId="617FFE70" w14:textId="77777777" w:rsidTr="0032223E">
        <w:tc>
          <w:tcPr>
            <w:tcW w:w="10370" w:type="dxa"/>
            <w:gridSpan w:val="4"/>
            <w:vAlign w:val="center"/>
          </w:tcPr>
          <w:p w14:paraId="5D0D4795" w14:textId="77777777" w:rsidR="002668C1" w:rsidRPr="002D66D3" w:rsidRDefault="002668C1" w:rsidP="0032223E">
            <w:pPr>
              <w:autoSpaceDE w:val="0"/>
              <w:autoSpaceDN w:val="0"/>
              <w:adjustRightInd w:val="0"/>
              <w:jc w:val="center"/>
            </w:pPr>
            <w:r w:rsidRPr="002D66D3">
              <w:t>2. Перечень мероприятий, направленных на улучшение качества горячей воды</w:t>
            </w:r>
          </w:p>
        </w:tc>
      </w:tr>
      <w:tr w:rsidR="002668C1" w:rsidRPr="002D66D3" w14:paraId="7164A6C4" w14:textId="77777777" w:rsidTr="0032223E">
        <w:tc>
          <w:tcPr>
            <w:tcW w:w="546" w:type="dxa"/>
            <w:vAlign w:val="center"/>
          </w:tcPr>
          <w:p w14:paraId="0650EA54" w14:textId="77777777" w:rsidR="002668C1" w:rsidRPr="002D66D3" w:rsidRDefault="002668C1" w:rsidP="0032223E">
            <w:pPr>
              <w:autoSpaceDE w:val="0"/>
              <w:autoSpaceDN w:val="0"/>
              <w:adjustRightInd w:val="0"/>
              <w:jc w:val="center"/>
            </w:pPr>
            <w:r w:rsidRPr="002D66D3">
              <w:t>2.1.</w:t>
            </w:r>
          </w:p>
        </w:tc>
        <w:tc>
          <w:tcPr>
            <w:tcW w:w="4503" w:type="dxa"/>
            <w:vAlign w:val="center"/>
          </w:tcPr>
          <w:p w14:paraId="693A519C" w14:textId="77777777" w:rsidR="002668C1" w:rsidRPr="002D66D3" w:rsidRDefault="002668C1" w:rsidP="0032223E">
            <w:pPr>
              <w:autoSpaceDE w:val="0"/>
              <w:autoSpaceDN w:val="0"/>
              <w:adjustRightInd w:val="0"/>
            </w:pPr>
          </w:p>
        </w:tc>
        <w:tc>
          <w:tcPr>
            <w:tcW w:w="2803" w:type="dxa"/>
            <w:vAlign w:val="center"/>
          </w:tcPr>
          <w:p w14:paraId="7D59B73E" w14:textId="77777777" w:rsidR="002668C1" w:rsidRPr="002D66D3" w:rsidRDefault="002668C1" w:rsidP="0032223E">
            <w:pPr>
              <w:autoSpaceDE w:val="0"/>
              <w:autoSpaceDN w:val="0"/>
              <w:adjustRightInd w:val="0"/>
              <w:jc w:val="center"/>
            </w:pPr>
          </w:p>
        </w:tc>
        <w:tc>
          <w:tcPr>
            <w:tcW w:w="2518" w:type="dxa"/>
            <w:vAlign w:val="center"/>
          </w:tcPr>
          <w:p w14:paraId="75D7C31A" w14:textId="77777777" w:rsidR="002668C1" w:rsidRPr="002D66D3" w:rsidRDefault="002668C1" w:rsidP="0032223E">
            <w:pPr>
              <w:autoSpaceDE w:val="0"/>
              <w:autoSpaceDN w:val="0"/>
              <w:adjustRightInd w:val="0"/>
              <w:jc w:val="center"/>
            </w:pPr>
          </w:p>
        </w:tc>
      </w:tr>
      <w:tr w:rsidR="002668C1" w:rsidRPr="002D66D3" w14:paraId="264B1952" w14:textId="77777777" w:rsidTr="0032223E">
        <w:tc>
          <w:tcPr>
            <w:tcW w:w="546" w:type="dxa"/>
            <w:vAlign w:val="center"/>
          </w:tcPr>
          <w:p w14:paraId="3D5EA3D1" w14:textId="77777777" w:rsidR="002668C1" w:rsidRPr="002D66D3" w:rsidRDefault="002668C1" w:rsidP="0032223E">
            <w:pPr>
              <w:autoSpaceDE w:val="0"/>
              <w:autoSpaceDN w:val="0"/>
              <w:adjustRightInd w:val="0"/>
              <w:jc w:val="center"/>
            </w:pPr>
          </w:p>
        </w:tc>
        <w:tc>
          <w:tcPr>
            <w:tcW w:w="4503" w:type="dxa"/>
            <w:vAlign w:val="center"/>
          </w:tcPr>
          <w:p w14:paraId="72BF5114" w14:textId="77777777" w:rsidR="002668C1" w:rsidRPr="002D66D3" w:rsidRDefault="002668C1" w:rsidP="0032223E">
            <w:pPr>
              <w:autoSpaceDE w:val="0"/>
              <w:autoSpaceDN w:val="0"/>
              <w:adjustRightInd w:val="0"/>
            </w:pPr>
            <w:r w:rsidRPr="002D66D3">
              <w:t xml:space="preserve">Всего </w:t>
            </w:r>
          </w:p>
        </w:tc>
        <w:tc>
          <w:tcPr>
            <w:tcW w:w="2803" w:type="dxa"/>
            <w:vAlign w:val="center"/>
          </w:tcPr>
          <w:p w14:paraId="30966966" w14:textId="77777777" w:rsidR="002668C1" w:rsidRPr="002D66D3" w:rsidRDefault="002668C1" w:rsidP="0032223E">
            <w:pPr>
              <w:autoSpaceDE w:val="0"/>
              <w:autoSpaceDN w:val="0"/>
              <w:adjustRightInd w:val="0"/>
              <w:jc w:val="center"/>
            </w:pPr>
          </w:p>
        </w:tc>
        <w:tc>
          <w:tcPr>
            <w:tcW w:w="2518" w:type="dxa"/>
            <w:vAlign w:val="center"/>
          </w:tcPr>
          <w:p w14:paraId="15562EB9" w14:textId="77777777" w:rsidR="002668C1" w:rsidRPr="002D66D3" w:rsidRDefault="002668C1" w:rsidP="0032223E">
            <w:pPr>
              <w:autoSpaceDE w:val="0"/>
              <w:autoSpaceDN w:val="0"/>
              <w:adjustRightInd w:val="0"/>
              <w:jc w:val="center"/>
            </w:pPr>
            <w:r w:rsidRPr="002D66D3">
              <w:t>0,00</w:t>
            </w:r>
          </w:p>
        </w:tc>
      </w:tr>
      <w:tr w:rsidR="002668C1" w:rsidRPr="002D66D3" w14:paraId="529D46F1" w14:textId="77777777" w:rsidTr="0032223E">
        <w:tc>
          <w:tcPr>
            <w:tcW w:w="10370" w:type="dxa"/>
            <w:gridSpan w:val="4"/>
            <w:vAlign w:val="center"/>
          </w:tcPr>
          <w:p w14:paraId="2A17156A" w14:textId="77777777" w:rsidR="002668C1" w:rsidRPr="002D66D3" w:rsidRDefault="002668C1" w:rsidP="0032223E">
            <w:pPr>
              <w:jc w:val="center"/>
            </w:pPr>
            <w:r w:rsidRPr="002D66D3">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2668C1" w:rsidRPr="002D66D3" w14:paraId="42364B07" w14:textId="77777777" w:rsidTr="0032223E">
        <w:tc>
          <w:tcPr>
            <w:tcW w:w="546" w:type="dxa"/>
            <w:vAlign w:val="center"/>
          </w:tcPr>
          <w:p w14:paraId="76B777AB" w14:textId="77777777" w:rsidR="002668C1" w:rsidRPr="002D66D3" w:rsidRDefault="002668C1" w:rsidP="0032223E">
            <w:pPr>
              <w:autoSpaceDE w:val="0"/>
              <w:autoSpaceDN w:val="0"/>
              <w:adjustRightInd w:val="0"/>
              <w:jc w:val="center"/>
            </w:pPr>
            <w:r w:rsidRPr="002D66D3">
              <w:t>3.1.</w:t>
            </w:r>
          </w:p>
        </w:tc>
        <w:tc>
          <w:tcPr>
            <w:tcW w:w="4503" w:type="dxa"/>
            <w:vAlign w:val="center"/>
          </w:tcPr>
          <w:p w14:paraId="7776DF71" w14:textId="77777777" w:rsidR="002668C1" w:rsidRPr="002D66D3" w:rsidRDefault="002668C1" w:rsidP="0032223E">
            <w:pPr>
              <w:autoSpaceDE w:val="0"/>
              <w:autoSpaceDN w:val="0"/>
              <w:adjustRightInd w:val="0"/>
            </w:pPr>
          </w:p>
        </w:tc>
        <w:tc>
          <w:tcPr>
            <w:tcW w:w="2803" w:type="dxa"/>
            <w:vAlign w:val="center"/>
          </w:tcPr>
          <w:p w14:paraId="2666E9DD" w14:textId="77777777" w:rsidR="002668C1" w:rsidRPr="002D66D3" w:rsidRDefault="002668C1" w:rsidP="0032223E">
            <w:pPr>
              <w:autoSpaceDE w:val="0"/>
              <w:autoSpaceDN w:val="0"/>
              <w:adjustRightInd w:val="0"/>
              <w:jc w:val="center"/>
            </w:pPr>
          </w:p>
        </w:tc>
        <w:tc>
          <w:tcPr>
            <w:tcW w:w="2518" w:type="dxa"/>
            <w:vAlign w:val="center"/>
          </w:tcPr>
          <w:p w14:paraId="552687D8" w14:textId="77777777" w:rsidR="002668C1" w:rsidRPr="002D66D3" w:rsidRDefault="002668C1" w:rsidP="0032223E">
            <w:pPr>
              <w:autoSpaceDE w:val="0"/>
              <w:autoSpaceDN w:val="0"/>
              <w:adjustRightInd w:val="0"/>
              <w:jc w:val="center"/>
            </w:pPr>
          </w:p>
        </w:tc>
      </w:tr>
      <w:tr w:rsidR="002668C1" w:rsidRPr="002D66D3" w14:paraId="72DD3481" w14:textId="77777777" w:rsidTr="0032223E">
        <w:tc>
          <w:tcPr>
            <w:tcW w:w="546" w:type="dxa"/>
            <w:vAlign w:val="center"/>
          </w:tcPr>
          <w:p w14:paraId="37E9120D" w14:textId="77777777" w:rsidR="002668C1" w:rsidRPr="002D66D3" w:rsidRDefault="002668C1" w:rsidP="0032223E">
            <w:pPr>
              <w:autoSpaceDE w:val="0"/>
              <w:autoSpaceDN w:val="0"/>
              <w:adjustRightInd w:val="0"/>
              <w:jc w:val="center"/>
            </w:pPr>
          </w:p>
        </w:tc>
        <w:tc>
          <w:tcPr>
            <w:tcW w:w="4503" w:type="dxa"/>
            <w:vAlign w:val="center"/>
          </w:tcPr>
          <w:p w14:paraId="036653A5" w14:textId="77777777" w:rsidR="002668C1" w:rsidRPr="002D66D3" w:rsidRDefault="002668C1" w:rsidP="0032223E">
            <w:pPr>
              <w:autoSpaceDE w:val="0"/>
              <w:autoSpaceDN w:val="0"/>
              <w:adjustRightInd w:val="0"/>
            </w:pPr>
          </w:p>
        </w:tc>
        <w:tc>
          <w:tcPr>
            <w:tcW w:w="2803" w:type="dxa"/>
            <w:vAlign w:val="center"/>
          </w:tcPr>
          <w:p w14:paraId="07A38908" w14:textId="77777777" w:rsidR="002668C1" w:rsidRPr="002D66D3" w:rsidRDefault="002668C1" w:rsidP="0032223E">
            <w:pPr>
              <w:autoSpaceDE w:val="0"/>
              <w:autoSpaceDN w:val="0"/>
              <w:adjustRightInd w:val="0"/>
              <w:jc w:val="center"/>
            </w:pPr>
          </w:p>
        </w:tc>
        <w:tc>
          <w:tcPr>
            <w:tcW w:w="2518" w:type="dxa"/>
            <w:vAlign w:val="center"/>
          </w:tcPr>
          <w:p w14:paraId="27CCB234" w14:textId="77777777" w:rsidR="002668C1" w:rsidRPr="002D66D3" w:rsidRDefault="002668C1" w:rsidP="0032223E">
            <w:pPr>
              <w:autoSpaceDE w:val="0"/>
              <w:autoSpaceDN w:val="0"/>
              <w:adjustRightInd w:val="0"/>
              <w:jc w:val="center"/>
              <w:rPr>
                <w:lang w:val="en-US"/>
              </w:rPr>
            </w:pPr>
          </w:p>
        </w:tc>
      </w:tr>
      <w:tr w:rsidR="002668C1" w:rsidRPr="002D66D3" w14:paraId="3C59B2DF" w14:textId="77777777" w:rsidTr="0032223E">
        <w:tc>
          <w:tcPr>
            <w:tcW w:w="546" w:type="dxa"/>
            <w:vAlign w:val="center"/>
          </w:tcPr>
          <w:p w14:paraId="2B341ADF" w14:textId="77777777" w:rsidR="002668C1" w:rsidRPr="002D66D3" w:rsidRDefault="002668C1" w:rsidP="0032223E">
            <w:pPr>
              <w:autoSpaceDE w:val="0"/>
              <w:autoSpaceDN w:val="0"/>
              <w:adjustRightInd w:val="0"/>
              <w:jc w:val="center"/>
            </w:pPr>
          </w:p>
        </w:tc>
        <w:tc>
          <w:tcPr>
            <w:tcW w:w="4503" w:type="dxa"/>
            <w:vAlign w:val="center"/>
          </w:tcPr>
          <w:p w14:paraId="08F7A6F8" w14:textId="77777777" w:rsidR="002668C1" w:rsidRPr="002D66D3" w:rsidRDefault="002668C1" w:rsidP="0032223E">
            <w:pPr>
              <w:autoSpaceDE w:val="0"/>
              <w:autoSpaceDN w:val="0"/>
              <w:adjustRightInd w:val="0"/>
            </w:pPr>
            <w:r w:rsidRPr="002D66D3">
              <w:t xml:space="preserve">Всего </w:t>
            </w:r>
          </w:p>
        </w:tc>
        <w:tc>
          <w:tcPr>
            <w:tcW w:w="2803" w:type="dxa"/>
            <w:vAlign w:val="center"/>
          </w:tcPr>
          <w:p w14:paraId="1FCD3649" w14:textId="77777777" w:rsidR="002668C1" w:rsidRPr="002D66D3" w:rsidRDefault="002668C1" w:rsidP="0032223E">
            <w:pPr>
              <w:autoSpaceDE w:val="0"/>
              <w:autoSpaceDN w:val="0"/>
              <w:adjustRightInd w:val="0"/>
              <w:jc w:val="center"/>
            </w:pPr>
          </w:p>
        </w:tc>
        <w:tc>
          <w:tcPr>
            <w:tcW w:w="2518" w:type="dxa"/>
            <w:vAlign w:val="center"/>
          </w:tcPr>
          <w:p w14:paraId="1EA85F38" w14:textId="77777777" w:rsidR="002668C1" w:rsidRPr="002D66D3" w:rsidRDefault="002668C1" w:rsidP="0032223E">
            <w:pPr>
              <w:autoSpaceDE w:val="0"/>
              <w:autoSpaceDN w:val="0"/>
              <w:adjustRightInd w:val="0"/>
              <w:jc w:val="center"/>
            </w:pPr>
            <w:r w:rsidRPr="002D66D3">
              <w:t>0,00</w:t>
            </w:r>
          </w:p>
        </w:tc>
      </w:tr>
      <w:tr w:rsidR="002668C1" w:rsidRPr="002D66D3" w14:paraId="4274ECA9" w14:textId="77777777" w:rsidTr="0032223E">
        <w:tc>
          <w:tcPr>
            <w:tcW w:w="10370" w:type="dxa"/>
            <w:gridSpan w:val="4"/>
            <w:vAlign w:val="center"/>
          </w:tcPr>
          <w:p w14:paraId="582FF272" w14:textId="77777777" w:rsidR="002668C1" w:rsidRPr="002D66D3" w:rsidRDefault="002668C1" w:rsidP="0032223E">
            <w:pPr>
              <w:autoSpaceDE w:val="0"/>
              <w:autoSpaceDN w:val="0"/>
              <w:adjustRightInd w:val="0"/>
              <w:jc w:val="center"/>
            </w:pPr>
            <w:r w:rsidRPr="002D66D3">
              <w:t>4. Перечень мероприятий, направленных на повышение качества обслуживания абонентов</w:t>
            </w:r>
          </w:p>
        </w:tc>
      </w:tr>
      <w:tr w:rsidR="002668C1" w:rsidRPr="002D66D3" w14:paraId="1DB882F3" w14:textId="77777777" w:rsidTr="0032223E">
        <w:tc>
          <w:tcPr>
            <w:tcW w:w="546" w:type="dxa"/>
            <w:vAlign w:val="center"/>
          </w:tcPr>
          <w:p w14:paraId="1AA7E2CB" w14:textId="77777777" w:rsidR="002668C1" w:rsidRPr="002D66D3" w:rsidRDefault="002668C1" w:rsidP="0032223E">
            <w:pPr>
              <w:autoSpaceDE w:val="0"/>
              <w:autoSpaceDN w:val="0"/>
              <w:adjustRightInd w:val="0"/>
              <w:jc w:val="center"/>
            </w:pPr>
            <w:r w:rsidRPr="002D66D3">
              <w:t>4.1.</w:t>
            </w:r>
          </w:p>
        </w:tc>
        <w:tc>
          <w:tcPr>
            <w:tcW w:w="4503" w:type="dxa"/>
            <w:vAlign w:val="center"/>
          </w:tcPr>
          <w:p w14:paraId="35B43F97" w14:textId="77777777" w:rsidR="002668C1" w:rsidRPr="002D66D3" w:rsidRDefault="002668C1" w:rsidP="0032223E">
            <w:pPr>
              <w:autoSpaceDE w:val="0"/>
              <w:autoSpaceDN w:val="0"/>
              <w:adjustRightInd w:val="0"/>
            </w:pPr>
          </w:p>
        </w:tc>
        <w:tc>
          <w:tcPr>
            <w:tcW w:w="2803" w:type="dxa"/>
            <w:vAlign w:val="center"/>
          </w:tcPr>
          <w:p w14:paraId="5EF86662" w14:textId="77777777" w:rsidR="002668C1" w:rsidRPr="002D66D3" w:rsidRDefault="002668C1" w:rsidP="0032223E">
            <w:pPr>
              <w:autoSpaceDE w:val="0"/>
              <w:autoSpaceDN w:val="0"/>
              <w:adjustRightInd w:val="0"/>
              <w:jc w:val="center"/>
            </w:pPr>
          </w:p>
        </w:tc>
        <w:tc>
          <w:tcPr>
            <w:tcW w:w="2518" w:type="dxa"/>
            <w:vAlign w:val="center"/>
          </w:tcPr>
          <w:p w14:paraId="7A7CB855" w14:textId="77777777" w:rsidR="002668C1" w:rsidRPr="002D66D3" w:rsidRDefault="002668C1" w:rsidP="0032223E">
            <w:pPr>
              <w:autoSpaceDE w:val="0"/>
              <w:autoSpaceDN w:val="0"/>
              <w:adjustRightInd w:val="0"/>
              <w:jc w:val="center"/>
            </w:pPr>
          </w:p>
        </w:tc>
      </w:tr>
      <w:tr w:rsidR="002668C1" w:rsidRPr="002D66D3" w14:paraId="2DF4FD75" w14:textId="77777777" w:rsidTr="0032223E">
        <w:tc>
          <w:tcPr>
            <w:tcW w:w="546" w:type="dxa"/>
            <w:vAlign w:val="center"/>
          </w:tcPr>
          <w:p w14:paraId="4A8477AC" w14:textId="77777777" w:rsidR="002668C1" w:rsidRPr="002D66D3" w:rsidRDefault="002668C1" w:rsidP="0032223E">
            <w:pPr>
              <w:autoSpaceDE w:val="0"/>
              <w:autoSpaceDN w:val="0"/>
              <w:adjustRightInd w:val="0"/>
              <w:jc w:val="center"/>
            </w:pPr>
          </w:p>
        </w:tc>
        <w:tc>
          <w:tcPr>
            <w:tcW w:w="4503" w:type="dxa"/>
            <w:vAlign w:val="center"/>
          </w:tcPr>
          <w:p w14:paraId="56EFE1B1" w14:textId="77777777" w:rsidR="002668C1" w:rsidRPr="002D66D3" w:rsidRDefault="002668C1" w:rsidP="0032223E">
            <w:pPr>
              <w:autoSpaceDE w:val="0"/>
              <w:autoSpaceDN w:val="0"/>
              <w:adjustRightInd w:val="0"/>
            </w:pPr>
            <w:r w:rsidRPr="002D66D3">
              <w:t xml:space="preserve">Всего </w:t>
            </w:r>
          </w:p>
        </w:tc>
        <w:tc>
          <w:tcPr>
            <w:tcW w:w="2803" w:type="dxa"/>
            <w:vAlign w:val="center"/>
          </w:tcPr>
          <w:p w14:paraId="4BB225D5" w14:textId="77777777" w:rsidR="002668C1" w:rsidRPr="002D66D3" w:rsidRDefault="002668C1" w:rsidP="0032223E">
            <w:pPr>
              <w:autoSpaceDE w:val="0"/>
              <w:autoSpaceDN w:val="0"/>
              <w:adjustRightInd w:val="0"/>
              <w:jc w:val="center"/>
            </w:pPr>
          </w:p>
        </w:tc>
        <w:tc>
          <w:tcPr>
            <w:tcW w:w="2518" w:type="dxa"/>
            <w:vAlign w:val="center"/>
          </w:tcPr>
          <w:p w14:paraId="0C6230C0" w14:textId="77777777" w:rsidR="002668C1" w:rsidRPr="002D66D3" w:rsidRDefault="002668C1" w:rsidP="0032223E">
            <w:pPr>
              <w:autoSpaceDE w:val="0"/>
              <w:autoSpaceDN w:val="0"/>
              <w:adjustRightInd w:val="0"/>
              <w:jc w:val="center"/>
            </w:pPr>
            <w:r w:rsidRPr="002D66D3">
              <w:t>0,00</w:t>
            </w:r>
          </w:p>
        </w:tc>
      </w:tr>
    </w:tbl>
    <w:p w14:paraId="5FA50883" w14:textId="77777777" w:rsidR="002668C1" w:rsidRPr="000C4C6A" w:rsidRDefault="002668C1" w:rsidP="002668C1">
      <w:pPr>
        <w:jc w:val="center"/>
      </w:pPr>
      <w:r w:rsidRPr="000C4C6A">
        <w:t xml:space="preserve">4. Значения показателей надежности, качества и энергетической эффективности объектов централизованных систем горячего водоснабжения </w:t>
      </w:r>
    </w:p>
    <w:tbl>
      <w:tblPr>
        <w:tblW w:w="104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8493"/>
        <w:gridCol w:w="1413"/>
      </w:tblGrid>
      <w:tr w:rsidR="002668C1" w:rsidRPr="000C4C6A" w14:paraId="40772431" w14:textId="77777777" w:rsidTr="0032223E">
        <w:trPr>
          <w:trHeight w:val="506"/>
        </w:trPr>
        <w:tc>
          <w:tcPr>
            <w:tcW w:w="546" w:type="dxa"/>
            <w:vAlign w:val="center"/>
          </w:tcPr>
          <w:p w14:paraId="32CF004B" w14:textId="77777777" w:rsidR="002668C1" w:rsidRPr="000C4C6A" w:rsidRDefault="002668C1" w:rsidP="0032223E">
            <w:pPr>
              <w:jc w:val="center"/>
            </w:pPr>
            <w:r w:rsidRPr="000C4C6A">
              <w:t>№ п/п</w:t>
            </w:r>
          </w:p>
        </w:tc>
        <w:tc>
          <w:tcPr>
            <w:tcW w:w="8493" w:type="dxa"/>
            <w:vAlign w:val="center"/>
          </w:tcPr>
          <w:p w14:paraId="4A4B0F84" w14:textId="77777777" w:rsidR="002668C1" w:rsidRPr="000C4C6A" w:rsidRDefault="002668C1" w:rsidP="0032223E">
            <w:pPr>
              <w:jc w:val="center"/>
            </w:pPr>
            <w:r w:rsidRPr="000C4C6A">
              <w:t>Наименование показателя</w:t>
            </w:r>
          </w:p>
        </w:tc>
        <w:tc>
          <w:tcPr>
            <w:tcW w:w="1413" w:type="dxa"/>
            <w:vAlign w:val="center"/>
          </w:tcPr>
          <w:p w14:paraId="3C9F25BA" w14:textId="77777777" w:rsidR="002668C1" w:rsidRPr="000C4C6A" w:rsidRDefault="002668C1" w:rsidP="0032223E">
            <w:pPr>
              <w:jc w:val="center"/>
            </w:pPr>
            <w:r w:rsidRPr="000C4C6A">
              <w:t>План на 2026 год</w:t>
            </w:r>
          </w:p>
        </w:tc>
      </w:tr>
      <w:tr w:rsidR="002668C1" w:rsidRPr="000C4C6A" w14:paraId="5E370964" w14:textId="77777777" w:rsidTr="0032223E">
        <w:tc>
          <w:tcPr>
            <w:tcW w:w="10452" w:type="dxa"/>
            <w:gridSpan w:val="3"/>
          </w:tcPr>
          <w:p w14:paraId="35B43A8D" w14:textId="77777777" w:rsidR="002668C1" w:rsidRPr="000C4C6A" w:rsidRDefault="002668C1" w:rsidP="0032223E">
            <w:pPr>
              <w:jc w:val="center"/>
            </w:pPr>
            <w:r w:rsidRPr="000C4C6A">
              <w:t>1. Показатели качества воды (в отношении горячей воды)</w:t>
            </w:r>
          </w:p>
        </w:tc>
      </w:tr>
      <w:tr w:rsidR="002668C1" w:rsidRPr="000C4C6A" w14:paraId="16BE3B25" w14:textId="77777777" w:rsidTr="0032223E">
        <w:tc>
          <w:tcPr>
            <w:tcW w:w="546" w:type="dxa"/>
          </w:tcPr>
          <w:p w14:paraId="007016D3" w14:textId="77777777" w:rsidR="002668C1" w:rsidRPr="000C4C6A" w:rsidRDefault="002668C1" w:rsidP="0032223E">
            <w:r w:rsidRPr="000C4C6A">
              <w:t>1.1.</w:t>
            </w:r>
          </w:p>
        </w:tc>
        <w:tc>
          <w:tcPr>
            <w:tcW w:w="8493" w:type="dxa"/>
          </w:tcPr>
          <w:p w14:paraId="672859CB" w14:textId="77777777" w:rsidR="002668C1" w:rsidRPr="000C4C6A" w:rsidRDefault="002668C1" w:rsidP="0032223E">
            <w:pPr>
              <w:jc w:val="both"/>
            </w:pPr>
            <w:r w:rsidRPr="000C4C6A">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3" w:type="dxa"/>
            <w:vAlign w:val="center"/>
          </w:tcPr>
          <w:p w14:paraId="1209A2FB" w14:textId="77777777" w:rsidR="002668C1" w:rsidRPr="000C4C6A" w:rsidRDefault="002668C1" w:rsidP="0032223E">
            <w:pPr>
              <w:jc w:val="center"/>
            </w:pPr>
            <w:r w:rsidRPr="000C4C6A">
              <w:t>0</w:t>
            </w:r>
          </w:p>
        </w:tc>
      </w:tr>
      <w:tr w:rsidR="002668C1" w:rsidRPr="000C4C6A" w14:paraId="689836D9" w14:textId="77777777" w:rsidTr="0032223E">
        <w:tc>
          <w:tcPr>
            <w:tcW w:w="546" w:type="dxa"/>
          </w:tcPr>
          <w:p w14:paraId="1AEFCA9E" w14:textId="77777777" w:rsidR="002668C1" w:rsidRPr="000C4C6A" w:rsidRDefault="002668C1" w:rsidP="0032223E">
            <w:r w:rsidRPr="000C4C6A">
              <w:t>1.2.</w:t>
            </w:r>
          </w:p>
        </w:tc>
        <w:tc>
          <w:tcPr>
            <w:tcW w:w="8493" w:type="dxa"/>
          </w:tcPr>
          <w:p w14:paraId="7C3CD082" w14:textId="77777777" w:rsidR="002668C1" w:rsidRPr="000C4C6A" w:rsidRDefault="002668C1" w:rsidP="0032223E">
            <w:pPr>
              <w:jc w:val="both"/>
            </w:pPr>
            <w:r w:rsidRPr="000C4C6A">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3" w:type="dxa"/>
            <w:vAlign w:val="center"/>
          </w:tcPr>
          <w:p w14:paraId="44180582" w14:textId="77777777" w:rsidR="002668C1" w:rsidRPr="000C4C6A" w:rsidRDefault="002668C1" w:rsidP="0032223E">
            <w:pPr>
              <w:jc w:val="center"/>
            </w:pPr>
            <w:r w:rsidRPr="000C4C6A">
              <w:t>0</w:t>
            </w:r>
          </w:p>
        </w:tc>
      </w:tr>
      <w:tr w:rsidR="002668C1" w:rsidRPr="000C4C6A" w14:paraId="02B0A4BC" w14:textId="77777777" w:rsidTr="0032223E">
        <w:tc>
          <w:tcPr>
            <w:tcW w:w="10452" w:type="dxa"/>
            <w:gridSpan w:val="3"/>
          </w:tcPr>
          <w:p w14:paraId="327D0EE1" w14:textId="77777777" w:rsidR="002668C1" w:rsidRPr="000C4C6A" w:rsidRDefault="002668C1" w:rsidP="0032223E">
            <w:pPr>
              <w:jc w:val="center"/>
            </w:pPr>
            <w:r w:rsidRPr="000C4C6A">
              <w:t xml:space="preserve">2. Показатель надежности и бесперебойности </w:t>
            </w:r>
          </w:p>
        </w:tc>
      </w:tr>
      <w:tr w:rsidR="002668C1" w:rsidRPr="000C4C6A" w14:paraId="0A0C2AE1" w14:textId="77777777" w:rsidTr="0032223E">
        <w:tc>
          <w:tcPr>
            <w:tcW w:w="546" w:type="dxa"/>
          </w:tcPr>
          <w:p w14:paraId="4DAC6F5A" w14:textId="77777777" w:rsidR="002668C1" w:rsidRPr="000C4C6A" w:rsidRDefault="002668C1" w:rsidP="0032223E">
            <w:r w:rsidRPr="000C4C6A">
              <w:t>2.1.</w:t>
            </w:r>
          </w:p>
        </w:tc>
        <w:tc>
          <w:tcPr>
            <w:tcW w:w="8493" w:type="dxa"/>
          </w:tcPr>
          <w:p w14:paraId="6B38AC3B" w14:textId="77777777" w:rsidR="002668C1" w:rsidRPr="000C4C6A" w:rsidRDefault="002668C1" w:rsidP="0032223E">
            <w:pPr>
              <w:autoSpaceDE w:val="0"/>
              <w:autoSpaceDN w:val="0"/>
              <w:adjustRightInd w:val="0"/>
              <w:jc w:val="both"/>
            </w:pPr>
            <w:r w:rsidRPr="000C4C6A">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3" w:type="dxa"/>
            <w:vAlign w:val="center"/>
          </w:tcPr>
          <w:p w14:paraId="783450C9" w14:textId="77777777" w:rsidR="002668C1" w:rsidRPr="000C4C6A" w:rsidRDefault="002668C1" w:rsidP="0032223E">
            <w:pPr>
              <w:jc w:val="center"/>
            </w:pPr>
            <w:r w:rsidRPr="000C4C6A">
              <w:t>0</w:t>
            </w:r>
          </w:p>
        </w:tc>
      </w:tr>
      <w:tr w:rsidR="002668C1" w:rsidRPr="000C4C6A" w14:paraId="14D897D8" w14:textId="77777777" w:rsidTr="0032223E">
        <w:tc>
          <w:tcPr>
            <w:tcW w:w="10452" w:type="dxa"/>
            <w:gridSpan w:val="3"/>
          </w:tcPr>
          <w:p w14:paraId="0FD5B6F5" w14:textId="77777777" w:rsidR="002668C1" w:rsidRPr="000C4C6A" w:rsidRDefault="002668C1" w:rsidP="0032223E">
            <w:pPr>
              <w:autoSpaceDE w:val="0"/>
              <w:autoSpaceDN w:val="0"/>
              <w:adjustRightInd w:val="0"/>
              <w:ind w:firstLine="540"/>
              <w:jc w:val="center"/>
            </w:pPr>
            <w:r w:rsidRPr="000C4C6A">
              <w:t>3. Показатели энергетической эффективности</w:t>
            </w:r>
          </w:p>
        </w:tc>
      </w:tr>
      <w:tr w:rsidR="002668C1" w:rsidRPr="000C4C6A" w14:paraId="67B1AEC2" w14:textId="77777777" w:rsidTr="0032223E">
        <w:tc>
          <w:tcPr>
            <w:tcW w:w="546" w:type="dxa"/>
          </w:tcPr>
          <w:p w14:paraId="5445EDD8" w14:textId="77777777" w:rsidR="002668C1" w:rsidRPr="000C4C6A" w:rsidRDefault="002668C1" w:rsidP="0032223E">
            <w:r w:rsidRPr="000C4C6A">
              <w:t>3.1.</w:t>
            </w:r>
          </w:p>
        </w:tc>
        <w:tc>
          <w:tcPr>
            <w:tcW w:w="8493" w:type="dxa"/>
          </w:tcPr>
          <w:p w14:paraId="19C25009" w14:textId="77777777" w:rsidR="002668C1" w:rsidRPr="000C4C6A" w:rsidRDefault="002668C1" w:rsidP="0032223E">
            <w:pPr>
              <w:jc w:val="both"/>
            </w:pPr>
            <w:r w:rsidRPr="000C4C6A">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3" w:type="dxa"/>
            <w:vAlign w:val="center"/>
          </w:tcPr>
          <w:p w14:paraId="4E853792" w14:textId="77777777" w:rsidR="002668C1" w:rsidRPr="000C4C6A" w:rsidRDefault="002668C1" w:rsidP="0032223E">
            <w:pPr>
              <w:jc w:val="center"/>
              <w:rPr>
                <w:lang w:val="en-US"/>
              </w:rPr>
            </w:pPr>
            <w:r w:rsidRPr="000C4C6A">
              <w:t>-</w:t>
            </w:r>
          </w:p>
        </w:tc>
      </w:tr>
      <w:tr w:rsidR="002668C1" w:rsidRPr="000C4C6A" w14:paraId="17876656" w14:textId="77777777" w:rsidTr="0032223E">
        <w:tc>
          <w:tcPr>
            <w:tcW w:w="546" w:type="dxa"/>
          </w:tcPr>
          <w:p w14:paraId="268A36B3" w14:textId="77777777" w:rsidR="002668C1" w:rsidRPr="000C4C6A" w:rsidRDefault="002668C1" w:rsidP="0032223E">
            <w:r w:rsidRPr="000C4C6A">
              <w:t>3.2.</w:t>
            </w:r>
          </w:p>
        </w:tc>
        <w:tc>
          <w:tcPr>
            <w:tcW w:w="8493" w:type="dxa"/>
          </w:tcPr>
          <w:p w14:paraId="1F612BEC" w14:textId="77777777" w:rsidR="002668C1" w:rsidRPr="000C4C6A" w:rsidRDefault="002668C1" w:rsidP="0032223E">
            <w:pPr>
              <w:jc w:val="both"/>
            </w:pPr>
            <w:r w:rsidRPr="000C4C6A">
              <w:t>Удельное количество тепловой энергии, расходуемое на подогрев горячей воды, Гкал/куб.м</w:t>
            </w:r>
          </w:p>
        </w:tc>
        <w:tc>
          <w:tcPr>
            <w:tcW w:w="1413" w:type="dxa"/>
            <w:vAlign w:val="center"/>
          </w:tcPr>
          <w:p w14:paraId="6DDECDBB" w14:textId="77777777" w:rsidR="002668C1" w:rsidRPr="000C4C6A" w:rsidRDefault="002668C1" w:rsidP="0032223E">
            <w:pPr>
              <w:jc w:val="center"/>
            </w:pPr>
            <w:r w:rsidRPr="000C4C6A">
              <w:t>0,0705</w:t>
            </w:r>
          </w:p>
        </w:tc>
      </w:tr>
    </w:tbl>
    <w:p w14:paraId="4C622788" w14:textId="77777777" w:rsidR="00C05BAF" w:rsidRPr="0057449E" w:rsidRDefault="00C05BAF" w:rsidP="00C05BAF">
      <w:pPr>
        <w:pStyle w:val="2"/>
        <w:keepNext w:val="0"/>
        <w:spacing w:line="235" w:lineRule="auto"/>
        <w:ind w:firstLine="567"/>
        <w:rPr>
          <w:b w:val="0"/>
          <w:sz w:val="20"/>
        </w:rPr>
      </w:pPr>
      <w:r w:rsidRPr="0057449E">
        <w:rPr>
          <w:b w:val="0"/>
          <w:sz w:val="20"/>
        </w:rPr>
        <w:t>3. Возмещение недополученных доходов от разницы между утвержденными тарифами на горячую воду, поставляемую потребителям, и утвержденными льготными тарифами на горячую воду, поставляемую населению, осуществляется за счет средств областного бюджета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6C9369EA" w14:textId="77777777" w:rsidR="00C05BAF" w:rsidRPr="0057449E" w:rsidRDefault="00C05BAF" w:rsidP="00C05BAF">
      <w:pPr>
        <w:widowControl/>
        <w:tabs>
          <w:tab w:val="left" w:pos="851"/>
        </w:tabs>
        <w:spacing w:line="235" w:lineRule="auto"/>
        <w:ind w:firstLine="567"/>
        <w:jc w:val="both"/>
      </w:pPr>
      <w:r w:rsidRPr="0057449E">
        <w:t>4.</w:t>
      </w:r>
      <w:r w:rsidRPr="0057449E">
        <w:tab/>
        <w:t>Тарифы, установленные в п. 1, действуют с 01.01.2026 по 31.12.2026.</w:t>
      </w:r>
    </w:p>
    <w:p w14:paraId="6E532A38" w14:textId="639FD041" w:rsidR="00C05BAF" w:rsidRPr="0057449E" w:rsidRDefault="00C05BAF" w:rsidP="00C05BAF">
      <w:pPr>
        <w:widowControl/>
        <w:tabs>
          <w:tab w:val="left" w:pos="851"/>
        </w:tabs>
        <w:spacing w:line="235" w:lineRule="auto"/>
        <w:ind w:firstLine="567"/>
        <w:jc w:val="both"/>
      </w:pPr>
      <w:r w:rsidRPr="0057449E">
        <w:t>5.</w:t>
      </w:r>
      <w:r w:rsidRPr="0057449E">
        <w:tab/>
        <w:t>С 01.01.2026 признать утратившим силу постановление Департамента энергетики и тарифов Ивановской области от 19.12.202</w:t>
      </w:r>
      <w:r w:rsidR="0057449E" w:rsidRPr="0057449E">
        <w:t>5</w:t>
      </w:r>
      <w:r w:rsidRPr="0057449E">
        <w:t xml:space="preserve"> № </w:t>
      </w:r>
      <w:r w:rsidR="0057449E" w:rsidRPr="0057449E">
        <w:t>68</w:t>
      </w:r>
      <w:r w:rsidRPr="0057449E">
        <w:t>-гв/3.</w:t>
      </w:r>
    </w:p>
    <w:p w14:paraId="07879C0F" w14:textId="77777777" w:rsidR="00C05BAF" w:rsidRPr="0057449E" w:rsidRDefault="00C05BAF" w:rsidP="00C05BAF">
      <w:pPr>
        <w:widowControl/>
        <w:tabs>
          <w:tab w:val="left" w:pos="851"/>
        </w:tabs>
        <w:spacing w:line="235" w:lineRule="auto"/>
        <w:ind w:firstLine="567"/>
        <w:jc w:val="both"/>
      </w:pPr>
      <w:r w:rsidRPr="0057449E">
        <w:t>6.</w:t>
      </w:r>
      <w:r w:rsidRPr="0057449E">
        <w:tab/>
        <w:t>Постановление вступает в силу после дня его официального опубликования.</w:t>
      </w:r>
    </w:p>
    <w:p w14:paraId="787AACB5" w14:textId="77777777" w:rsidR="00C05BAF" w:rsidRPr="0057449E" w:rsidRDefault="00C05BAF" w:rsidP="00C05BAF">
      <w:pPr>
        <w:widowControl/>
        <w:ind w:firstLine="709"/>
        <w:jc w:val="both"/>
        <w:rPr>
          <w:b/>
          <w:bCs/>
        </w:rPr>
      </w:pPr>
      <w:r w:rsidRPr="0057449E">
        <w:rPr>
          <w:snapToGrid w:val="0"/>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C05BAF" w:rsidRPr="0057449E" w14:paraId="7EA90902" w14:textId="77777777" w:rsidTr="00C05BAF">
        <w:tc>
          <w:tcPr>
            <w:tcW w:w="959" w:type="dxa"/>
          </w:tcPr>
          <w:p w14:paraId="1540A3FA" w14:textId="77777777" w:rsidR="00C05BAF" w:rsidRPr="0057449E" w:rsidRDefault="00C05BAF" w:rsidP="00C05BAF">
            <w:pPr>
              <w:widowControl/>
              <w:tabs>
                <w:tab w:val="left" w:pos="4020"/>
              </w:tabs>
              <w:jc w:val="center"/>
            </w:pPr>
            <w:r w:rsidRPr="0057449E">
              <w:t>№ п/п</w:t>
            </w:r>
          </w:p>
        </w:tc>
        <w:tc>
          <w:tcPr>
            <w:tcW w:w="2391" w:type="dxa"/>
          </w:tcPr>
          <w:p w14:paraId="6BDF69FC" w14:textId="77777777" w:rsidR="00C05BAF" w:rsidRPr="0057449E" w:rsidRDefault="00C05BAF" w:rsidP="00C05BAF">
            <w:pPr>
              <w:widowControl/>
              <w:tabs>
                <w:tab w:val="left" w:pos="4020"/>
              </w:tabs>
            </w:pPr>
            <w:r w:rsidRPr="0057449E">
              <w:t>Члены правления</w:t>
            </w:r>
          </w:p>
        </w:tc>
        <w:tc>
          <w:tcPr>
            <w:tcW w:w="3493" w:type="dxa"/>
          </w:tcPr>
          <w:p w14:paraId="74F1E347" w14:textId="77777777" w:rsidR="00C05BAF" w:rsidRPr="0057449E" w:rsidRDefault="00C05BAF" w:rsidP="00C05BAF">
            <w:pPr>
              <w:widowControl/>
              <w:tabs>
                <w:tab w:val="left" w:pos="4020"/>
              </w:tabs>
              <w:jc w:val="center"/>
            </w:pPr>
            <w:r w:rsidRPr="0057449E">
              <w:t>Результаты голосования</w:t>
            </w:r>
          </w:p>
        </w:tc>
      </w:tr>
      <w:tr w:rsidR="00C05BAF" w:rsidRPr="0057449E" w14:paraId="1468C36B" w14:textId="77777777" w:rsidTr="00C05BAF">
        <w:tc>
          <w:tcPr>
            <w:tcW w:w="959" w:type="dxa"/>
          </w:tcPr>
          <w:p w14:paraId="35CB996C" w14:textId="77777777" w:rsidR="00C05BAF" w:rsidRPr="0057449E" w:rsidRDefault="00C05BAF" w:rsidP="00C05BAF">
            <w:pPr>
              <w:widowControl/>
              <w:tabs>
                <w:tab w:val="left" w:pos="4020"/>
              </w:tabs>
              <w:jc w:val="center"/>
            </w:pPr>
            <w:r w:rsidRPr="0057449E">
              <w:t>1.</w:t>
            </w:r>
          </w:p>
        </w:tc>
        <w:tc>
          <w:tcPr>
            <w:tcW w:w="2391" w:type="dxa"/>
            <w:tcBorders>
              <w:top w:val="single" w:sz="4" w:space="0" w:color="auto"/>
              <w:left w:val="single" w:sz="4" w:space="0" w:color="auto"/>
              <w:bottom w:val="single" w:sz="4" w:space="0" w:color="auto"/>
              <w:right w:val="single" w:sz="4" w:space="0" w:color="auto"/>
            </w:tcBorders>
          </w:tcPr>
          <w:p w14:paraId="5EC99C46" w14:textId="77777777" w:rsidR="00C05BAF" w:rsidRPr="0057449E" w:rsidRDefault="00C05BAF" w:rsidP="00C05BAF">
            <w:pPr>
              <w:widowControl/>
              <w:tabs>
                <w:tab w:val="left" w:pos="4020"/>
              </w:tabs>
            </w:pPr>
            <w:r w:rsidRPr="0057449E">
              <w:t>Морева Е.Н.</w:t>
            </w:r>
          </w:p>
        </w:tc>
        <w:tc>
          <w:tcPr>
            <w:tcW w:w="3493" w:type="dxa"/>
          </w:tcPr>
          <w:p w14:paraId="777D13AD" w14:textId="77777777" w:rsidR="00C05BAF" w:rsidRPr="0057449E" w:rsidRDefault="00C05BAF" w:rsidP="00C05BAF">
            <w:pPr>
              <w:widowControl/>
              <w:jc w:val="center"/>
            </w:pPr>
            <w:r w:rsidRPr="0057449E">
              <w:t>за</w:t>
            </w:r>
          </w:p>
        </w:tc>
      </w:tr>
      <w:tr w:rsidR="00C05BAF" w:rsidRPr="0057449E" w14:paraId="7B2C3498" w14:textId="77777777" w:rsidTr="00C05BAF">
        <w:tc>
          <w:tcPr>
            <w:tcW w:w="959" w:type="dxa"/>
          </w:tcPr>
          <w:p w14:paraId="121DA52F" w14:textId="77777777" w:rsidR="00C05BAF" w:rsidRPr="0057449E" w:rsidRDefault="00C05BAF" w:rsidP="00C05BAF">
            <w:pPr>
              <w:widowControl/>
              <w:tabs>
                <w:tab w:val="left" w:pos="4020"/>
              </w:tabs>
              <w:jc w:val="center"/>
            </w:pPr>
            <w:r w:rsidRPr="0057449E">
              <w:t>2.</w:t>
            </w:r>
          </w:p>
        </w:tc>
        <w:tc>
          <w:tcPr>
            <w:tcW w:w="2391" w:type="dxa"/>
            <w:tcBorders>
              <w:top w:val="single" w:sz="4" w:space="0" w:color="auto"/>
              <w:left w:val="single" w:sz="4" w:space="0" w:color="auto"/>
              <w:bottom w:val="single" w:sz="4" w:space="0" w:color="auto"/>
              <w:right w:val="single" w:sz="4" w:space="0" w:color="auto"/>
            </w:tcBorders>
          </w:tcPr>
          <w:p w14:paraId="1656B03A" w14:textId="77777777" w:rsidR="00C05BAF" w:rsidRPr="0057449E" w:rsidRDefault="00C05BAF" w:rsidP="00C05BAF">
            <w:pPr>
              <w:widowControl/>
              <w:tabs>
                <w:tab w:val="left" w:pos="4020"/>
              </w:tabs>
            </w:pPr>
            <w:r w:rsidRPr="0057449E">
              <w:t>Бугаева С.Е.</w:t>
            </w:r>
          </w:p>
        </w:tc>
        <w:tc>
          <w:tcPr>
            <w:tcW w:w="3493" w:type="dxa"/>
          </w:tcPr>
          <w:p w14:paraId="16B364BC" w14:textId="77777777" w:rsidR="00C05BAF" w:rsidRPr="0057449E" w:rsidRDefault="00C05BAF" w:rsidP="00C05BAF">
            <w:pPr>
              <w:widowControl/>
              <w:jc w:val="center"/>
            </w:pPr>
            <w:r w:rsidRPr="0057449E">
              <w:t>за</w:t>
            </w:r>
          </w:p>
        </w:tc>
      </w:tr>
      <w:tr w:rsidR="00C05BAF" w:rsidRPr="0057449E" w14:paraId="1B2EE84C" w14:textId="77777777" w:rsidTr="00C05BAF">
        <w:tc>
          <w:tcPr>
            <w:tcW w:w="959" w:type="dxa"/>
          </w:tcPr>
          <w:p w14:paraId="69EAA32D" w14:textId="77777777" w:rsidR="00C05BAF" w:rsidRPr="0057449E" w:rsidRDefault="00C05BAF" w:rsidP="00C05BAF">
            <w:pPr>
              <w:widowControl/>
              <w:tabs>
                <w:tab w:val="left" w:pos="4020"/>
              </w:tabs>
              <w:jc w:val="center"/>
            </w:pPr>
            <w:r w:rsidRPr="0057449E">
              <w:t>3.</w:t>
            </w:r>
          </w:p>
        </w:tc>
        <w:tc>
          <w:tcPr>
            <w:tcW w:w="2391" w:type="dxa"/>
            <w:tcBorders>
              <w:top w:val="single" w:sz="4" w:space="0" w:color="auto"/>
              <w:left w:val="single" w:sz="4" w:space="0" w:color="auto"/>
              <w:bottom w:val="single" w:sz="4" w:space="0" w:color="auto"/>
              <w:right w:val="single" w:sz="4" w:space="0" w:color="auto"/>
            </w:tcBorders>
          </w:tcPr>
          <w:p w14:paraId="6982EE34" w14:textId="77777777" w:rsidR="00C05BAF" w:rsidRPr="0057449E" w:rsidRDefault="00C05BAF" w:rsidP="00C05BAF">
            <w:pPr>
              <w:widowControl/>
              <w:tabs>
                <w:tab w:val="left" w:pos="4020"/>
              </w:tabs>
            </w:pPr>
            <w:r w:rsidRPr="0057449E">
              <w:t>Турбачкина Е.В.</w:t>
            </w:r>
          </w:p>
        </w:tc>
        <w:tc>
          <w:tcPr>
            <w:tcW w:w="3493" w:type="dxa"/>
          </w:tcPr>
          <w:p w14:paraId="5EF94091" w14:textId="77777777" w:rsidR="00C05BAF" w:rsidRPr="0057449E" w:rsidRDefault="00C05BAF" w:rsidP="00C05BAF">
            <w:pPr>
              <w:widowControl/>
              <w:jc w:val="center"/>
            </w:pPr>
            <w:r w:rsidRPr="0057449E">
              <w:t>за</w:t>
            </w:r>
          </w:p>
        </w:tc>
      </w:tr>
      <w:tr w:rsidR="00C05BAF" w:rsidRPr="0057449E" w14:paraId="3171E3C0" w14:textId="77777777" w:rsidTr="00C05BAF">
        <w:tc>
          <w:tcPr>
            <w:tcW w:w="959" w:type="dxa"/>
          </w:tcPr>
          <w:p w14:paraId="71927B7B" w14:textId="77777777" w:rsidR="00C05BAF" w:rsidRPr="0057449E" w:rsidRDefault="00C05BAF" w:rsidP="00C05BAF">
            <w:pPr>
              <w:widowControl/>
              <w:tabs>
                <w:tab w:val="left" w:pos="4020"/>
              </w:tabs>
              <w:jc w:val="center"/>
            </w:pPr>
            <w:r w:rsidRPr="0057449E">
              <w:t>4.</w:t>
            </w:r>
          </w:p>
        </w:tc>
        <w:tc>
          <w:tcPr>
            <w:tcW w:w="2391" w:type="dxa"/>
            <w:tcBorders>
              <w:top w:val="single" w:sz="4" w:space="0" w:color="auto"/>
              <w:left w:val="single" w:sz="4" w:space="0" w:color="auto"/>
              <w:bottom w:val="single" w:sz="4" w:space="0" w:color="auto"/>
              <w:right w:val="single" w:sz="4" w:space="0" w:color="auto"/>
            </w:tcBorders>
          </w:tcPr>
          <w:p w14:paraId="1B980FA7" w14:textId="77777777" w:rsidR="00C05BAF" w:rsidRPr="0057449E" w:rsidRDefault="00C05BAF" w:rsidP="00C05BAF">
            <w:pPr>
              <w:widowControl/>
              <w:tabs>
                <w:tab w:val="left" w:pos="4020"/>
              </w:tabs>
            </w:pPr>
            <w:r w:rsidRPr="0057449E">
              <w:t>Коннова Е.А.</w:t>
            </w:r>
          </w:p>
        </w:tc>
        <w:tc>
          <w:tcPr>
            <w:tcW w:w="3493" w:type="dxa"/>
          </w:tcPr>
          <w:p w14:paraId="339D37C9" w14:textId="77777777" w:rsidR="00C05BAF" w:rsidRPr="0057449E" w:rsidRDefault="00C05BAF" w:rsidP="00C05BAF">
            <w:pPr>
              <w:widowControl/>
              <w:tabs>
                <w:tab w:val="left" w:pos="4020"/>
              </w:tabs>
              <w:jc w:val="center"/>
            </w:pPr>
            <w:r w:rsidRPr="0057449E">
              <w:t>за</w:t>
            </w:r>
          </w:p>
        </w:tc>
      </w:tr>
      <w:tr w:rsidR="00C05BAF" w:rsidRPr="0057449E" w14:paraId="4FEAC8B7" w14:textId="77777777" w:rsidTr="00C05BAF">
        <w:tc>
          <w:tcPr>
            <w:tcW w:w="959" w:type="dxa"/>
          </w:tcPr>
          <w:p w14:paraId="793B0C65" w14:textId="77777777" w:rsidR="00C05BAF" w:rsidRPr="0057449E" w:rsidRDefault="00C05BAF" w:rsidP="00C05BAF">
            <w:pPr>
              <w:widowControl/>
              <w:tabs>
                <w:tab w:val="left" w:pos="4020"/>
              </w:tabs>
              <w:jc w:val="center"/>
            </w:pPr>
            <w:r w:rsidRPr="0057449E">
              <w:t>5.</w:t>
            </w:r>
          </w:p>
        </w:tc>
        <w:tc>
          <w:tcPr>
            <w:tcW w:w="2391" w:type="dxa"/>
            <w:tcBorders>
              <w:top w:val="single" w:sz="4" w:space="0" w:color="auto"/>
              <w:left w:val="single" w:sz="4" w:space="0" w:color="auto"/>
              <w:bottom w:val="single" w:sz="4" w:space="0" w:color="auto"/>
              <w:right w:val="single" w:sz="4" w:space="0" w:color="auto"/>
            </w:tcBorders>
          </w:tcPr>
          <w:p w14:paraId="6957821D" w14:textId="77777777" w:rsidR="00C05BAF" w:rsidRPr="0057449E" w:rsidRDefault="00C05BAF" w:rsidP="00C05BAF">
            <w:pPr>
              <w:widowControl/>
              <w:tabs>
                <w:tab w:val="left" w:pos="4020"/>
              </w:tabs>
            </w:pPr>
            <w:r w:rsidRPr="0057449E">
              <w:t>Полозов И.Г.</w:t>
            </w:r>
          </w:p>
        </w:tc>
        <w:tc>
          <w:tcPr>
            <w:tcW w:w="3493" w:type="dxa"/>
          </w:tcPr>
          <w:p w14:paraId="5D278373" w14:textId="77777777" w:rsidR="00C05BAF" w:rsidRPr="0057449E" w:rsidRDefault="00C05BAF" w:rsidP="00C05BAF">
            <w:pPr>
              <w:widowControl/>
              <w:tabs>
                <w:tab w:val="left" w:pos="4020"/>
              </w:tabs>
              <w:jc w:val="center"/>
            </w:pPr>
            <w:r w:rsidRPr="0057449E">
              <w:t>за</w:t>
            </w:r>
          </w:p>
        </w:tc>
      </w:tr>
      <w:tr w:rsidR="00C05BAF" w:rsidRPr="0057449E" w14:paraId="32BA4911" w14:textId="77777777" w:rsidTr="00C05BAF">
        <w:tc>
          <w:tcPr>
            <w:tcW w:w="959" w:type="dxa"/>
          </w:tcPr>
          <w:p w14:paraId="7D22EA92" w14:textId="77777777" w:rsidR="00C05BAF" w:rsidRPr="0057449E" w:rsidRDefault="00C05BAF" w:rsidP="00C05BAF">
            <w:pPr>
              <w:widowControl/>
              <w:tabs>
                <w:tab w:val="left" w:pos="4020"/>
              </w:tabs>
              <w:jc w:val="center"/>
            </w:pPr>
            <w:r w:rsidRPr="0057449E">
              <w:t>6.</w:t>
            </w:r>
          </w:p>
        </w:tc>
        <w:tc>
          <w:tcPr>
            <w:tcW w:w="2391" w:type="dxa"/>
            <w:tcBorders>
              <w:top w:val="single" w:sz="4" w:space="0" w:color="auto"/>
              <w:left w:val="single" w:sz="4" w:space="0" w:color="auto"/>
              <w:bottom w:val="single" w:sz="4" w:space="0" w:color="auto"/>
              <w:right w:val="single" w:sz="4" w:space="0" w:color="auto"/>
            </w:tcBorders>
          </w:tcPr>
          <w:p w14:paraId="3F8DD7ED" w14:textId="77777777" w:rsidR="00C05BAF" w:rsidRPr="0057449E" w:rsidRDefault="00C05BAF" w:rsidP="00C05BAF">
            <w:pPr>
              <w:widowControl/>
              <w:tabs>
                <w:tab w:val="left" w:pos="4020"/>
              </w:tabs>
            </w:pPr>
            <w:r w:rsidRPr="0057449E">
              <w:t>Гущина Н.Б.</w:t>
            </w:r>
          </w:p>
        </w:tc>
        <w:tc>
          <w:tcPr>
            <w:tcW w:w="3493" w:type="dxa"/>
          </w:tcPr>
          <w:p w14:paraId="3FA186B9" w14:textId="77777777" w:rsidR="00C05BAF" w:rsidRPr="0057449E" w:rsidRDefault="00C05BAF" w:rsidP="00C05BAF">
            <w:pPr>
              <w:widowControl/>
              <w:tabs>
                <w:tab w:val="left" w:pos="4020"/>
              </w:tabs>
              <w:jc w:val="center"/>
            </w:pPr>
            <w:r w:rsidRPr="0057449E">
              <w:t>за</w:t>
            </w:r>
          </w:p>
        </w:tc>
      </w:tr>
      <w:tr w:rsidR="00C05BAF" w:rsidRPr="0057449E" w14:paraId="074941FB" w14:textId="77777777" w:rsidTr="00C05BAF">
        <w:tc>
          <w:tcPr>
            <w:tcW w:w="959" w:type="dxa"/>
          </w:tcPr>
          <w:p w14:paraId="2F91CD32" w14:textId="77777777" w:rsidR="00C05BAF" w:rsidRPr="0057449E" w:rsidRDefault="00C05BAF" w:rsidP="00C05BAF">
            <w:pPr>
              <w:widowControl/>
              <w:tabs>
                <w:tab w:val="left" w:pos="4020"/>
              </w:tabs>
              <w:jc w:val="center"/>
            </w:pPr>
            <w:r w:rsidRPr="0057449E">
              <w:t>7.</w:t>
            </w:r>
          </w:p>
        </w:tc>
        <w:tc>
          <w:tcPr>
            <w:tcW w:w="2391" w:type="dxa"/>
            <w:tcBorders>
              <w:top w:val="single" w:sz="4" w:space="0" w:color="auto"/>
              <w:left w:val="single" w:sz="4" w:space="0" w:color="auto"/>
              <w:bottom w:val="single" w:sz="4" w:space="0" w:color="auto"/>
              <w:right w:val="single" w:sz="4" w:space="0" w:color="auto"/>
            </w:tcBorders>
          </w:tcPr>
          <w:p w14:paraId="0779BD9A" w14:textId="77777777" w:rsidR="00C05BAF" w:rsidRPr="0057449E" w:rsidRDefault="00C05BAF" w:rsidP="00C05BAF">
            <w:pPr>
              <w:widowControl/>
              <w:tabs>
                <w:tab w:val="left" w:pos="4020"/>
              </w:tabs>
            </w:pPr>
            <w:r w:rsidRPr="0057449E">
              <w:t>Агапова О.П.</w:t>
            </w:r>
          </w:p>
        </w:tc>
        <w:tc>
          <w:tcPr>
            <w:tcW w:w="3493" w:type="dxa"/>
          </w:tcPr>
          <w:p w14:paraId="646B6687" w14:textId="77777777" w:rsidR="00C05BAF" w:rsidRPr="0057449E" w:rsidRDefault="00C05BAF" w:rsidP="00C05BAF">
            <w:pPr>
              <w:widowControl/>
              <w:tabs>
                <w:tab w:val="left" w:pos="4020"/>
              </w:tabs>
              <w:jc w:val="center"/>
            </w:pPr>
            <w:r w:rsidRPr="0057449E">
              <w:t>-</w:t>
            </w:r>
          </w:p>
        </w:tc>
      </w:tr>
    </w:tbl>
    <w:p w14:paraId="2074F41B" w14:textId="77777777" w:rsidR="00C05BAF" w:rsidRPr="0057449E" w:rsidRDefault="00C05BAF" w:rsidP="00C05BAF">
      <w:pPr>
        <w:widowControl/>
        <w:tabs>
          <w:tab w:val="left" w:pos="4020"/>
        </w:tabs>
        <w:spacing w:line="235" w:lineRule="auto"/>
        <w:ind w:firstLine="709"/>
      </w:pPr>
      <w:r w:rsidRPr="0057449E">
        <w:t>Итого: за – 7, против – 0, воздержался – 0, отсутствуют – 1.</w:t>
      </w:r>
    </w:p>
    <w:p w14:paraId="37377ED0" w14:textId="41C572F2" w:rsidR="00C05BAF" w:rsidRDefault="00C05BAF" w:rsidP="00EC52DB">
      <w:pPr>
        <w:pStyle w:val="3"/>
        <w:keepNext w:val="0"/>
        <w:widowControl/>
        <w:spacing w:line="235" w:lineRule="auto"/>
        <w:ind w:firstLine="567"/>
        <w:jc w:val="both"/>
        <w:rPr>
          <w:sz w:val="20"/>
        </w:rPr>
      </w:pPr>
    </w:p>
    <w:p w14:paraId="4AD1BF12" w14:textId="155AC49F" w:rsidR="00EC52DB" w:rsidRPr="001D525E" w:rsidRDefault="00807DF3" w:rsidP="00EC52DB">
      <w:pPr>
        <w:pStyle w:val="3"/>
        <w:keepNext w:val="0"/>
        <w:widowControl/>
        <w:spacing w:line="235" w:lineRule="auto"/>
        <w:ind w:firstLine="567"/>
        <w:jc w:val="both"/>
        <w:rPr>
          <w:sz w:val="20"/>
        </w:rPr>
      </w:pPr>
      <w:r>
        <w:rPr>
          <w:sz w:val="20"/>
        </w:rPr>
        <w:t>4</w:t>
      </w:r>
      <w:r w:rsidR="00C05BAF">
        <w:rPr>
          <w:sz w:val="20"/>
        </w:rPr>
        <w:t xml:space="preserve">. </w:t>
      </w:r>
      <w:r w:rsidR="00EC52DB" w:rsidRPr="001D525E">
        <w:rPr>
          <w:sz w:val="20"/>
        </w:rPr>
        <w:t xml:space="preserve">СЛУШАЛИ: </w:t>
      </w:r>
      <w:r w:rsidR="00EC52DB" w:rsidRPr="00EC52DB">
        <w:rPr>
          <w:sz w:val="20"/>
        </w:rPr>
        <w:t xml:space="preserve">О внесении изменений в некоторые постановления Департамента энергетики и тарифов Ивановской области </w:t>
      </w:r>
      <w:r w:rsidR="00EC52DB" w:rsidRPr="001D525E">
        <w:rPr>
          <w:sz w:val="20"/>
        </w:rPr>
        <w:t>(</w:t>
      </w:r>
      <w:r w:rsidR="00EC52DB">
        <w:rPr>
          <w:sz w:val="20"/>
        </w:rPr>
        <w:t>Бондарева Г</w:t>
      </w:r>
      <w:r w:rsidR="00EC52DB" w:rsidRPr="001D525E">
        <w:rPr>
          <w:sz w:val="20"/>
        </w:rPr>
        <w:t>.</w:t>
      </w:r>
      <w:r w:rsidR="00EC52DB">
        <w:rPr>
          <w:sz w:val="20"/>
        </w:rPr>
        <w:t>В., Игнатьева Е.В.</w:t>
      </w:r>
      <w:r w:rsidR="00C05BAF">
        <w:rPr>
          <w:sz w:val="20"/>
        </w:rPr>
        <w:t>, Семенова Н.Е.</w:t>
      </w:r>
      <w:r w:rsidR="00EC52DB" w:rsidRPr="001D525E">
        <w:rPr>
          <w:sz w:val="20"/>
        </w:rPr>
        <w:t>).</w:t>
      </w:r>
    </w:p>
    <w:p w14:paraId="65F704F1" w14:textId="77777777" w:rsidR="00EC52DB" w:rsidRPr="0014311C" w:rsidRDefault="00EC52DB" w:rsidP="00EC52DB">
      <w:pPr>
        <w:ind w:firstLine="709"/>
        <w:jc w:val="both"/>
        <w:rPr>
          <w:sz w:val="22"/>
          <w:szCs w:val="22"/>
        </w:rPr>
      </w:pPr>
      <w:r w:rsidRPr="0014311C">
        <w:rPr>
          <w:sz w:val="22"/>
          <w:szCs w:val="22"/>
        </w:rPr>
        <w:t>В связи с техническими ошибками, допущенными при изготовлении постановлений, необходимо внести соответствующие изменения в ряд постановлений Департамента энергетики и тарифов Ивановской области.</w:t>
      </w:r>
    </w:p>
    <w:p w14:paraId="50857F9F" w14:textId="77777777" w:rsidR="00EC52DB" w:rsidRPr="0014311C" w:rsidRDefault="00EC52DB" w:rsidP="00EC52DB">
      <w:pPr>
        <w:ind w:firstLine="709"/>
        <w:jc w:val="both"/>
        <w:rPr>
          <w:b/>
          <w:bCs/>
          <w:sz w:val="22"/>
          <w:szCs w:val="22"/>
        </w:rPr>
      </w:pPr>
      <w:r w:rsidRPr="0014311C">
        <w:rPr>
          <w:b/>
          <w:bCs/>
          <w:sz w:val="22"/>
          <w:szCs w:val="22"/>
        </w:rPr>
        <w:t>РЕШИЛИ:</w:t>
      </w:r>
    </w:p>
    <w:p w14:paraId="635ED018" w14:textId="7BE04498" w:rsidR="00C15913" w:rsidRDefault="00C15913" w:rsidP="00494772">
      <w:pPr>
        <w:widowControl/>
        <w:autoSpaceDE w:val="0"/>
        <w:autoSpaceDN w:val="0"/>
        <w:adjustRightInd w:val="0"/>
        <w:ind w:firstLine="567"/>
        <w:jc w:val="both"/>
        <w:rPr>
          <w:sz w:val="22"/>
          <w:szCs w:val="22"/>
        </w:rPr>
      </w:pPr>
      <w:r w:rsidRPr="00C15913">
        <w:rPr>
          <w:sz w:val="22"/>
          <w:szCs w:val="22"/>
        </w:rPr>
        <w:t>В соответствии с Федеральными законами от 07.12.2011 № 416-ФЗ «О водоснабжении и водоотведении», от 27.07.2010 №190-ФЗ «О теплоснабжении», постановлениями Правительства Российской Федерации от 13.05.2013 № 406 «О государственном регулировании тарифов в сфере водоснабжения и водоотведения», от 22.10.2012 № 1075 «О государственном регулировании тарифов в сфере теплоснабжения», от 20.11.2025 № 1834 «О внесении изменений в некоторые акты Правительства Российской Федерации»</w:t>
      </w:r>
      <w:r>
        <w:rPr>
          <w:sz w:val="22"/>
          <w:szCs w:val="22"/>
        </w:rPr>
        <w:t>:</w:t>
      </w:r>
    </w:p>
    <w:p w14:paraId="33689414" w14:textId="0A64A2D9" w:rsidR="00785EF5" w:rsidRDefault="00785EF5" w:rsidP="00F26B1E">
      <w:pPr>
        <w:widowControl/>
        <w:numPr>
          <w:ilvl w:val="0"/>
          <w:numId w:val="23"/>
        </w:numPr>
        <w:tabs>
          <w:tab w:val="left" w:pos="851"/>
        </w:tabs>
        <w:ind w:left="0" w:firstLine="567"/>
        <w:jc w:val="both"/>
        <w:outlineLvl w:val="1"/>
        <w:rPr>
          <w:sz w:val="22"/>
          <w:szCs w:val="22"/>
        </w:rPr>
      </w:pPr>
      <w:r w:rsidRPr="00785EF5">
        <w:rPr>
          <w:sz w:val="22"/>
          <w:szCs w:val="22"/>
        </w:rPr>
        <w:lastRenderedPageBreak/>
        <w:t>В постановление Департамента энергетики и тарифов Ивановской области от 19.12.2025 № 68-гв/5 «Об установлении тарифов на горячую воду, поставляемую потребителям города Тейково Ивановской области с использованием закрытых и открытых систем горячего водоснабжения, производственных программ в сфере горячего водоснабжения на 2026 год» внести следующие изменения:</w:t>
      </w:r>
    </w:p>
    <w:p w14:paraId="64889A79" w14:textId="77777777" w:rsidR="00C24AF6" w:rsidRPr="00C24AF6" w:rsidRDefault="00C24AF6" w:rsidP="00C24AF6">
      <w:pPr>
        <w:widowControl/>
        <w:numPr>
          <w:ilvl w:val="0"/>
          <w:numId w:val="25"/>
        </w:numPr>
        <w:tabs>
          <w:tab w:val="left" w:pos="851"/>
        </w:tabs>
        <w:ind w:left="0" w:firstLine="567"/>
        <w:jc w:val="both"/>
        <w:outlineLvl w:val="1"/>
        <w:rPr>
          <w:sz w:val="22"/>
          <w:szCs w:val="22"/>
          <w:lang w:eastAsia="x-none"/>
        </w:rPr>
      </w:pPr>
      <w:r w:rsidRPr="00C24AF6">
        <w:rPr>
          <w:sz w:val="22"/>
          <w:szCs w:val="22"/>
          <w:lang w:eastAsia="x-none"/>
        </w:rPr>
        <w:t xml:space="preserve">в приложении 1 </w:t>
      </w:r>
      <w:r w:rsidRPr="00C24AF6">
        <w:rPr>
          <w:sz w:val="22"/>
          <w:szCs w:val="22"/>
        </w:rPr>
        <w:t xml:space="preserve">в </w:t>
      </w:r>
      <w:r w:rsidRPr="00C24AF6">
        <w:rPr>
          <w:sz w:val="22"/>
          <w:szCs w:val="22"/>
          <w:lang w:eastAsia="x-none"/>
        </w:rPr>
        <w:t>пункте 7</w:t>
      </w:r>
      <w:r w:rsidRPr="00C24AF6">
        <w:rPr>
          <w:color w:val="C00000"/>
          <w:sz w:val="22"/>
          <w:szCs w:val="22"/>
          <w:lang w:eastAsia="x-none"/>
        </w:rPr>
        <w:t xml:space="preserve"> </w:t>
      </w:r>
      <w:r w:rsidRPr="00C24AF6">
        <w:rPr>
          <w:sz w:val="22"/>
          <w:szCs w:val="22"/>
          <w:lang w:eastAsia="x-none"/>
        </w:rPr>
        <w:t>исключить слова «НДС не облагается»;</w:t>
      </w:r>
    </w:p>
    <w:p w14:paraId="679B0971" w14:textId="77777777" w:rsidR="00C24AF6" w:rsidRPr="00C24AF6" w:rsidRDefault="00C24AF6" w:rsidP="00C24AF6">
      <w:pPr>
        <w:widowControl/>
        <w:numPr>
          <w:ilvl w:val="0"/>
          <w:numId w:val="25"/>
        </w:numPr>
        <w:tabs>
          <w:tab w:val="left" w:pos="851"/>
        </w:tabs>
        <w:ind w:left="0" w:firstLine="567"/>
        <w:jc w:val="both"/>
        <w:outlineLvl w:val="1"/>
        <w:rPr>
          <w:sz w:val="22"/>
          <w:szCs w:val="22"/>
          <w:lang w:eastAsia="x-none"/>
        </w:rPr>
      </w:pPr>
      <w:r w:rsidRPr="00C24AF6">
        <w:rPr>
          <w:sz w:val="22"/>
          <w:szCs w:val="22"/>
          <w:lang w:eastAsia="x-none"/>
        </w:rPr>
        <w:t>в приложении 3 в пункте 1 число «45,71» заменить на «45,70»;</w:t>
      </w:r>
    </w:p>
    <w:p w14:paraId="41C62D0F" w14:textId="77777777" w:rsidR="00C24AF6" w:rsidRPr="00C24AF6" w:rsidRDefault="00C24AF6" w:rsidP="00C24AF6">
      <w:pPr>
        <w:widowControl/>
        <w:numPr>
          <w:ilvl w:val="0"/>
          <w:numId w:val="25"/>
        </w:numPr>
        <w:tabs>
          <w:tab w:val="left" w:pos="851"/>
        </w:tabs>
        <w:ind w:left="0" w:firstLine="567"/>
        <w:jc w:val="both"/>
        <w:outlineLvl w:val="1"/>
        <w:rPr>
          <w:color w:val="000000"/>
          <w:sz w:val="22"/>
          <w:szCs w:val="22"/>
          <w:lang w:eastAsia="x-none"/>
        </w:rPr>
      </w:pPr>
      <w:r w:rsidRPr="00C24AF6">
        <w:rPr>
          <w:sz w:val="22"/>
          <w:szCs w:val="22"/>
          <w:lang w:eastAsia="x-none"/>
        </w:rPr>
        <w:t>в приложении 3</w:t>
      </w:r>
      <w:r w:rsidRPr="00C24AF6">
        <w:rPr>
          <w:color w:val="C00000"/>
          <w:sz w:val="22"/>
          <w:szCs w:val="22"/>
          <w:lang w:eastAsia="x-none"/>
        </w:rPr>
        <w:t xml:space="preserve"> </w:t>
      </w:r>
      <w:r w:rsidRPr="00C24AF6">
        <w:rPr>
          <w:color w:val="000000"/>
          <w:sz w:val="22"/>
          <w:szCs w:val="22"/>
          <w:lang w:eastAsia="x-none"/>
        </w:rPr>
        <w:t>в сноске «**» число «212,94» заменить на «212,93», число «174,54» заменить на «173,53».</w:t>
      </w:r>
    </w:p>
    <w:p w14:paraId="2F9E5445" w14:textId="75DEDD3A" w:rsidR="00C05BAF" w:rsidRPr="00F26B1E" w:rsidRDefault="00C05BAF" w:rsidP="00F26B1E">
      <w:pPr>
        <w:pStyle w:val="af5"/>
        <w:widowControl/>
        <w:numPr>
          <w:ilvl w:val="0"/>
          <w:numId w:val="23"/>
        </w:numPr>
        <w:tabs>
          <w:tab w:val="left" w:pos="851"/>
        </w:tabs>
        <w:ind w:left="0" w:firstLine="567"/>
        <w:jc w:val="both"/>
        <w:outlineLvl w:val="1"/>
        <w:rPr>
          <w:sz w:val="22"/>
          <w:szCs w:val="22"/>
        </w:rPr>
      </w:pPr>
      <w:r w:rsidRPr="00F26B1E">
        <w:rPr>
          <w:sz w:val="22"/>
          <w:szCs w:val="22"/>
        </w:rPr>
        <w:t>В постановление Департамента энергетики и тарифов Ивановской области от 19.12.2025 № 68-гв/10 «Об установлении тарифов на горячую воду, поставляемую потребителям Кинешемского муниципального района Ивановской области с использованием закрытых и открытых систем горячего водоснабжения, производственных программ в сфере горячего водоснабжения на 2026 год» внести следующие изменения:</w:t>
      </w:r>
    </w:p>
    <w:p w14:paraId="68139F8C" w14:textId="77777777" w:rsidR="00C05BAF" w:rsidRPr="00F26B1E" w:rsidRDefault="00C05BAF" w:rsidP="00F26B1E">
      <w:pPr>
        <w:widowControl/>
        <w:numPr>
          <w:ilvl w:val="0"/>
          <w:numId w:val="25"/>
        </w:numPr>
        <w:tabs>
          <w:tab w:val="left" w:pos="851"/>
        </w:tabs>
        <w:ind w:left="0" w:firstLine="567"/>
        <w:jc w:val="both"/>
        <w:outlineLvl w:val="1"/>
        <w:rPr>
          <w:sz w:val="22"/>
          <w:szCs w:val="22"/>
        </w:rPr>
      </w:pPr>
      <w:r w:rsidRPr="00F26B1E">
        <w:rPr>
          <w:sz w:val="22"/>
          <w:szCs w:val="22"/>
        </w:rPr>
        <w:t xml:space="preserve">пункт 2 постановления изложить в следующей редакции: «Установить производственные программы в сфере горячего водоснабжения, в том числе плановые значения показателей надежности, качества и энергетической эффективности объектов централизованных систем горячего водоснабжения, для организаций Кинешемского муниципального района Ивановской области на 2026 год в соответствии с приложениями 2 – 10», </w:t>
      </w:r>
    </w:p>
    <w:p w14:paraId="53DCBECF" w14:textId="0972E2D5" w:rsidR="00C05BAF" w:rsidRDefault="00C05BAF" w:rsidP="00F26B1E">
      <w:pPr>
        <w:widowControl/>
        <w:numPr>
          <w:ilvl w:val="0"/>
          <w:numId w:val="25"/>
        </w:numPr>
        <w:tabs>
          <w:tab w:val="left" w:pos="851"/>
        </w:tabs>
        <w:ind w:left="0" w:firstLine="567"/>
        <w:jc w:val="both"/>
        <w:outlineLvl w:val="1"/>
        <w:rPr>
          <w:sz w:val="22"/>
          <w:szCs w:val="22"/>
        </w:rPr>
      </w:pPr>
      <w:r w:rsidRPr="00F26B1E">
        <w:rPr>
          <w:sz w:val="22"/>
          <w:szCs w:val="22"/>
        </w:rPr>
        <w:t>дополнить постановление приложением 10</w:t>
      </w:r>
      <w:r w:rsidR="00C834FD">
        <w:rPr>
          <w:sz w:val="22"/>
          <w:szCs w:val="22"/>
        </w:rPr>
        <w:t>:</w:t>
      </w:r>
      <w:r w:rsidRPr="00F26B1E">
        <w:rPr>
          <w:sz w:val="22"/>
          <w:szCs w:val="22"/>
        </w:rPr>
        <w:t xml:space="preserve"> </w:t>
      </w:r>
    </w:p>
    <w:p w14:paraId="4839F45B" w14:textId="77777777" w:rsidR="00C834FD" w:rsidRDefault="00C834FD" w:rsidP="00C834FD">
      <w:pPr>
        <w:widowControl/>
        <w:tabs>
          <w:tab w:val="left" w:pos="851"/>
        </w:tabs>
        <w:ind w:left="567"/>
        <w:jc w:val="both"/>
        <w:outlineLvl w:val="1"/>
        <w:rPr>
          <w:sz w:val="22"/>
          <w:szCs w:val="22"/>
        </w:rPr>
      </w:pPr>
    </w:p>
    <w:p w14:paraId="1668C7F6" w14:textId="77777777" w:rsidR="00C834FD" w:rsidRPr="00CF661A" w:rsidRDefault="00C834FD" w:rsidP="00C834FD">
      <w:pPr>
        <w:widowControl/>
        <w:autoSpaceDE w:val="0"/>
        <w:autoSpaceDN w:val="0"/>
        <w:adjustRightInd w:val="0"/>
        <w:jc w:val="right"/>
        <w:rPr>
          <w:sz w:val="22"/>
          <w:szCs w:val="22"/>
        </w:rPr>
      </w:pPr>
      <w:r w:rsidRPr="00CF661A">
        <w:rPr>
          <w:sz w:val="22"/>
          <w:szCs w:val="22"/>
        </w:rPr>
        <w:t>Приложение 10 к постановлению Департамента энергетики и тарифов</w:t>
      </w:r>
    </w:p>
    <w:p w14:paraId="4CCBE5CF" w14:textId="77777777" w:rsidR="00C834FD" w:rsidRPr="00CF661A" w:rsidRDefault="00C834FD" w:rsidP="00C834FD">
      <w:pPr>
        <w:autoSpaceDE w:val="0"/>
        <w:autoSpaceDN w:val="0"/>
        <w:adjustRightInd w:val="0"/>
        <w:jc w:val="right"/>
        <w:outlineLvl w:val="0"/>
        <w:rPr>
          <w:sz w:val="22"/>
          <w:szCs w:val="22"/>
        </w:rPr>
      </w:pPr>
      <w:r w:rsidRPr="00CF661A">
        <w:rPr>
          <w:sz w:val="22"/>
          <w:szCs w:val="22"/>
        </w:rPr>
        <w:t xml:space="preserve"> Ивановской области от 19.12.2025 № 68-гв/10</w:t>
      </w:r>
    </w:p>
    <w:p w14:paraId="453C0DF1" w14:textId="77777777" w:rsidR="00C834FD" w:rsidRPr="00CF661A" w:rsidRDefault="00C834FD" w:rsidP="00C834FD">
      <w:pPr>
        <w:autoSpaceDE w:val="0"/>
        <w:autoSpaceDN w:val="0"/>
        <w:adjustRightInd w:val="0"/>
        <w:jc w:val="right"/>
        <w:outlineLvl w:val="0"/>
        <w:rPr>
          <w:color w:val="FF0000"/>
          <w:sz w:val="22"/>
          <w:szCs w:val="22"/>
        </w:rPr>
      </w:pPr>
    </w:p>
    <w:p w14:paraId="2BEFA4ED" w14:textId="77777777" w:rsidR="00C834FD" w:rsidRPr="00CF661A" w:rsidRDefault="00C834FD" w:rsidP="00C834FD">
      <w:pPr>
        <w:jc w:val="center"/>
        <w:rPr>
          <w:b/>
          <w:sz w:val="22"/>
          <w:szCs w:val="22"/>
        </w:rPr>
      </w:pPr>
      <w:r w:rsidRPr="00CF661A">
        <w:rPr>
          <w:b/>
          <w:sz w:val="22"/>
          <w:szCs w:val="22"/>
        </w:rPr>
        <w:t xml:space="preserve">Производственная программа в сфере горячего водоснабжения </w:t>
      </w:r>
    </w:p>
    <w:p w14:paraId="2396F1CA" w14:textId="77777777" w:rsidR="00C834FD" w:rsidRPr="00CF661A" w:rsidRDefault="00C834FD" w:rsidP="00C834FD">
      <w:pPr>
        <w:jc w:val="center"/>
        <w:rPr>
          <w:b/>
          <w:sz w:val="22"/>
          <w:szCs w:val="22"/>
        </w:rPr>
      </w:pPr>
      <w:r w:rsidRPr="00CF661A">
        <w:rPr>
          <w:b/>
          <w:sz w:val="22"/>
          <w:szCs w:val="22"/>
        </w:rPr>
        <w:t>ООО «РТИК» (п. Лесное, Кинешемский район) на 2026 год</w:t>
      </w:r>
    </w:p>
    <w:p w14:paraId="70C6961E" w14:textId="77777777" w:rsidR="00C834FD" w:rsidRPr="00CF661A" w:rsidRDefault="00C834FD" w:rsidP="00C834FD">
      <w:pPr>
        <w:jc w:val="center"/>
        <w:rPr>
          <w:color w:val="FF0000"/>
          <w:sz w:val="22"/>
          <w:szCs w:val="22"/>
        </w:rPr>
      </w:pPr>
    </w:p>
    <w:p w14:paraId="0D79DE89" w14:textId="77777777" w:rsidR="00C834FD" w:rsidRPr="00CF661A" w:rsidRDefault="00C834FD" w:rsidP="00C834FD">
      <w:pPr>
        <w:autoSpaceDE w:val="0"/>
        <w:autoSpaceDN w:val="0"/>
        <w:adjustRightInd w:val="0"/>
        <w:ind w:firstLine="540"/>
        <w:jc w:val="center"/>
        <w:rPr>
          <w:sz w:val="22"/>
          <w:szCs w:val="22"/>
        </w:rPr>
      </w:pPr>
      <w:r w:rsidRPr="00CF661A">
        <w:rPr>
          <w:sz w:val="22"/>
          <w:szCs w:val="22"/>
        </w:rPr>
        <w:t>1. Паспорт производственной программы</w:t>
      </w:r>
    </w:p>
    <w:p w14:paraId="175AD4F6" w14:textId="77777777" w:rsidR="00C834FD" w:rsidRPr="00CF661A" w:rsidRDefault="00C834FD" w:rsidP="00C834FD">
      <w:pPr>
        <w:autoSpaceDE w:val="0"/>
        <w:autoSpaceDN w:val="0"/>
        <w:adjustRightInd w:val="0"/>
        <w:ind w:firstLine="54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5670"/>
      </w:tblGrid>
      <w:tr w:rsidR="00C834FD" w:rsidRPr="00CF661A" w14:paraId="327C939E" w14:textId="77777777" w:rsidTr="00807DF3">
        <w:tc>
          <w:tcPr>
            <w:tcW w:w="392" w:type="dxa"/>
            <w:vAlign w:val="center"/>
          </w:tcPr>
          <w:p w14:paraId="12A894C5" w14:textId="77777777" w:rsidR="00C834FD" w:rsidRPr="00CF661A" w:rsidRDefault="00C834FD" w:rsidP="00807DF3">
            <w:pPr>
              <w:autoSpaceDE w:val="0"/>
              <w:autoSpaceDN w:val="0"/>
              <w:adjustRightInd w:val="0"/>
              <w:jc w:val="center"/>
              <w:rPr>
                <w:bCs/>
                <w:sz w:val="22"/>
                <w:szCs w:val="22"/>
              </w:rPr>
            </w:pPr>
            <w:r w:rsidRPr="00CF661A">
              <w:rPr>
                <w:bCs/>
                <w:sz w:val="22"/>
                <w:szCs w:val="22"/>
              </w:rPr>
              <w:t>1.</w:t>
            </w:r>
          </w:p>
        </w:tc>
        <w:tc>
          <w:tcPr>
            <w:tcW w:w="4111" w:type="dxa"/>
          </w:tcPr>
          <w:p w14:paraId="68601445" w14:textId="77777777" w:rsidR="00C834FD" w:rsidRPr="00CF661A" w:rsidRDefault="00C834FD" w:rsidP="00807DF3">
            <w:pPr>
              <w:autoSpaceDE w:val="0"/>
              <w:autoSpaceDN w:val="0"/>
              <w:adjustRightInd w:val="0"/>
              <w:rPr>
                <w:bCs/>
                <w:sz w:val="22"/>
                <w:szCs w:val="22"/>
              </w:rPr>
            </w:pPr>
            <w:r w:rsidRPr="00CF661A">
              <w:rPr>
                <w:bCs/>
                <w:sz w:val="22"/>
                <w:szCs w:val="22"/>
              </w:rPr>
              <w:t>Наименование регулируемой организации, ее местонахождение</w:t>
            </w:r>
          </w:p>
        </w:tc>
        <w:tc>
          <w:tcPr>
            <w:tcW w:w="5670" w:type="dxa"/>
            <w:vAlign w:val="center"/>
          </w:tcPr>
          <w:p w14:paraId="48F67894" w14:textId="77777777" w:rsidR="00C834FD" w:rsidRPr="00CF661A" w:rsidRDefault="00C834FD" w:rsidP="00807DF3">
            <w:pPr>
              <w:autoSpaceDE w:val="0"/>
              <w:autoSpaceDN w:val="0"/>
              <w:adjustRightInd w:val="0"/>
              <w:rPr>
                <w:bCs/>
                <w:sz w:val="22"/>
                <w:szCs w:val="22"/>
              </w:rPr>
            </w:pPr>
            <w:r w:rsidRPr="00CF661A">
              <w:rPr>
                <w:sz w:val="22"/>
                <w:szCs w:val="22"/>
              </w:rPr>
              <w:t>ООО «РТИК», 155830, Ивановская область, Кинешемский район, г.Наволоки, ул.Чкалова, д.1а</w:t>
            </w:r>
          </w:p>
        </w:tc>
      </w:tr>
      <w:tr w:rsidR="00C834FD" w:rsidRPr="00CF661A" w14:paraId="20A63E13" w14:textId="77777777" w:rsidTr="00807DF3">
        <w:tc>
          <w:tcPr>
            <w:tcW w:w="392" w:type="dxa"/>
            <w:vAlign w:val="center"/>
          </w:tcPr>
          <w:p w14:paraId="7037E3AC" w14:textId="77777777" w:rsidR="00C834FD" w:rsidRPr="00CF661A" w:rsidRDefault="00C834FD" w:rsidP="00807DF3">
            <w:pPr>
              <w:autoSpaceDE w:val="0"/>
              <w:autoSpaceDN w:val="0"/>
              <w:adjustRightInd w:val="0"/>
              <w:jc w:val="center"/>
              <w:rPr>
                <w:bCs/>
                <w:sz w:val="22"/>
                <w:szCs w:val="22"/>
              </w:rPr>
            </w:pPr>
            <w:r w:rsidRPr="00CF661A">
              <w:rPr>
                <w:bCs/>
                <w:sz w:val="22"/>
                <w:szCs w:val="22"/>
              </w:rPr>
              <w:t>2.</w:t>
            </w:r>
          </w:p>
        </w:tc>
        <w:tc>
          <w:tcPr>
            <w:tcW w:w="4111" w:type="dxa"/>
          </w:tcPr>
          <w:p w14:paraId="2B261E12" w14:textId="77777777" w:rsidR="00C834FD" w:rsidRPr="00CF661A" w:rsidRDefault="00C834FD" w:rsidP="00807DF3">
            <w:pPr>
              <w:autoSpaceDE w:val="0"/>
              <w:autoSpaceDN w:val="0"/>
              <w:adjustRightInd w:val="0"/>
              <w:jc w:val="both"/>
              <w:rPr>
                <w:bCs/>
                <w:sz w:val="22"/>
                <w:szCs w:val="22"/>
              </w:rPr>
            </w:pPr>
            <w:r w:rsidRPr="00CF661A">
              <w:rPr>
                <w:bCs/>
                <w:sz w:val="22"/>
                <w:szCs w:val="22"/>
              </w:rPr>
              <w:t>Наименование уполномоченного органа, утвердившего производственную программу, его местонахождение</w:t>
            </w:r>
          </w:p>
        </w:tc>
        <w:tc>
          <w:tcPr>
            <w:tcW w:w="5670" w:type="dxa"/>
            <w:vAlign w:val="center"/>
          </w:tcPr>
          <w:p w14:paraId="705C5142" w14:textId="77777777" w:rsidR="00C834FD" w:rsidRPr="00CF661A" w:rsidRDefault="00C834FD" w:rsidP="00807DF3">
            <w:pPr>
              <w:pStyle w:val="ConsPlusNormal"/>
              <w:ind w:firstLine="0"/>
              <w:rPr>
                <w:rFonts w:ascii="Times New Roman" w:hAnsi="Times New Roman" w:cs="Times New Roman"/>
                <w:bCs/>
                <w:sz w:val="22"/>
                <w:szCs w:val="22"/>
              </w:rPr>
            </w:pPr>
            <w:r w:rsidRPr="00CF661A">
              <w:rPr>
                <w:rFonts w:ascii="Times New Roman" w:hAnsi="Times New Roman" w:cs="Times New Roman"/>
                <w:bCs/>
                <w:sz w:val="22"/>
                <w:szCs w:val="22"/>
              </w:rPr>
              <w:t>Департамент энергетики и тарифов Ивановской области, 153022, г. Иваново, ул. Велижская, д. 8</w:t>
            </w:r>
          </w:p>
        </w:tc>
      </w:tr>
      <w:tr w:rsidR="00C834FD" w:rsidRPr="00CF661A" w14:paraId="254F9029" w14:textId="77777777" w:rsidTr="00807DF3">
        <w:tc>
          <w:tcPr>
            <w:tcW w:w="392" w:type="dxa"/>
            <w:vAlign w:val="center"/>
          </w:tcPr>
          <w:p w14:paraId="24A8245D" w14:textId="77777777" w:rsidR="00C834FD" w:rsidRPr="00CF661A" w:rsidRDefault="00C834FD" w:rsidP="00807DF3">
            <w:pPr>
              <w:autoSpaceDE w:val="0"/>
              <w:autoSpaceDN w:val="0"/>
              <w:adjustRightInd w:val="0"/>
              <w:jc w:val="center"/>
              <w:rPr>
                <w:bCs/>
                <w:sz w:val="22"/>
                <w:szCs w:val="22"/>
              </w:rPr>
            </w:pPr>
            <w:r w:rsidRPr="00CF661A">
              <w:rPr>
                <w:bCs/>
                <w:sz w:val="22"/>
                <w:szCs w:val="22"/>
              </w:rPr>
              <w:t>3.</w:t>
            </w:r>
          </w:p>
        </w:tc>
        <w:tc>
          <w:tcPr>
            <w:tcW w:w="4111" w:type="dxa"/>
          </w:tcPr>
          <w:p w14:paraId="6187C5DF" w14:textId="77777777" w:rsidR="00C834FD" w:rsidRPr="00CF661A" w:rsidRDefault="00C834FD" w:rsidP="00807DF3">
            <w:pPr>
              <w:autoSpaceDE w:val="0"/>
              <w:autoSpaceDN w:val="0"/>
              <w:adjustRightInd w:val="0"/>
              <w:jc w:val="both"/>
              <w:rPr>
                <w:bCs/>
                <w:sz w:val="22"/>
                <w:szCs w:val="22"/>
              </w:rPr>
            </w:pPr>
            <w:r w:rsidRPr="00CF661A">
              <w:rPr>
                <w:bCs/>
                <w:sz w:val="22"/>
                <w:szCs w:val="22"/>
              </w:rPr>
              <w:t>Период реализации программы</w:t>
            </w:r>
          </w:p>
        </w:tc>
        <w:tc>
          <w:tcPr>
            <w:tcW w:w="5670" w:type="dxa"/>
            <w:vAlign w:val="center"/>
          </w:tcPr>
          <w:p w14:paraId="30BEDDCB" w14:textId="77777777" w:rsidR="00C834FD" w:rsidRPr="00CF661A" w:rsidRDefault="00C834FD" w:rsidP="00807DF3">
            <w:pPr>
              <w:autoSpaceDE w:val="0"/>
              <w:autoSpaceDN w:val="0"/>
              <w:adjustRightInd w:val="0"/>
              <w:rPr>
                <w:bCs/>
                <w:sz w:val="22"/>
                <w:szCs w:val="22"/>
              </w:rPr>
            </w:pPr>
            <w:r w:rsidRPr="00CF661A">
              <w:rPr>
                <w:bCs/>
                <w:sz w:val="22"/>
                <w:szCs w:val="22"/>
              </w:rPr>
              <w:t>2026 год</w:t>
            </w:r>
          </w:p>
        </w:tc>
      </w:tr>
    </w:tbl>
    <w:p w14:paraId="785A3F72" w14:textId="77777777" w:rsidR="00C834FD" w:rsidRPr="00CF661A" w:rsidRDefault="00C834FD" w:rsidP="00C834FD">
      <w:pPr>
        <w:autoSpaceDE w:val="0"/>
        <w:autoSpaceDN w:val="0"/>
        <w:adjustRightInd w:val="0"/>
        <w:ind w:firstLine="540"/>
        <w:jc w:val="center"/>
        <w:rPr>
          <w:color w:val="FF0000"/>
          <w:sz w:val="22"/>
          <w:szCs w:val="22"/>
        </w:rPr>
      </w:pPr>
    </w:p>
    <w:p w14:paraId="3940EE5A" w14:textId="77777777" w:rsidR="00C834FD" w:rsidRPr="00CF661A" w:rsidRDefault="00C834FD" w:rsidP="00C834FD">
      <w:pPr>
        <w:autoSpaceDE w:val="0"/>
        <w:autoSpaceDN w:val="0"/>
        <w:adjustRightInd w:val="0"/>
        <w:ind w:firstLine="540"/>
        <w:jc w:val="center"/>
        <w:rPr>
          <w:sz w:val="22"/>
          <w:szCs w:val="22"/>
        </w:rPr>
      </w:pPr>
      <w:r w:rsidRPr="00CF661A">
        <w:rPr>
          <w:sz w:val="22"/>
          <w:szCs w:val="22"/>
        </w:rPr>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p w14:paraId="0B04C8CB" w14:textId="77777777" w:rsidR="00C834FD" w:rsidRPr="00CF661A" w:rsidRDefault="00C834FD" w:rsidP="00C834FD">
      <w:pPr>
        <w:autoSpaceDE w:val="0"/>
        <w:autoSpaceDN w:val="0"/>
        <w:adjustRightInd w:val="0"/>
        <w:ind w:firstLine="540"/>
        <w:jc w:val="both"/>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104"/>
        <w:gridCol w:w="1417"/>
        <w:gridCol w:w="1985"/>
      </w:tblGrid>
      <w:tr w:rsidR="00C834FD" w:rsidRPr="00CF661A" w14:paraId="4126DA84" w14:textId="77777777" w:rsidTr="00807DF3">
        <w:trPr>
          <w:trHeight w:val="506"/>
        </w:trPr>
        <w:tc>
          <w:tcPr>
            <w:tcW w:w="525" w:type="dxa"/>
            <w:vAlign w:val="center"/>
          </w:tcPr>
          <w:p w14:paraId="5197BBE8" w14:textId="77777777" w:rsidR="00C834FD" w:rsidRPr="00CF661A" w:rsidRDefault="00C834FD" w:rsidP="00807DF3">
            <w:pPr>
              <w:autoSpaceDE w:val="0"/>
              <w:autoSpaceDN w:val="0"/>
              <w:adjustRightInd w:val="0"/>
              <w:jc w:val="center"/>
              <w:rPr>
                <w:bCs/>
                <w:sz w:val="22"/>
                <w:szCs w:val="22"/>
              </w:rPr>
            </w:pPr>
            <w:r w:rsidRPr="00CF661A">
              <w:rPr>
                <w:bCs/>
                <w:sz w:val="22"/>
                <w:szCs w:val="22"/>
              </w:rPr>
              <w:t>№ п/п</w:t>
            </w:r>
          </w:p>
        </w:tc>
        <w:tc>
          <w:tcPr>
            <w:tcW w:w="6104" w:type="dxa"/>
            <w:vAlign w:val="center"/>
          </w:tcPr>
          <w:p w14:paraId="45109AE8" w14:textId="77777777" w:rsidR="00C834FD" w:rsidRPr="00CF661A" w:rsidRDefault="00C834FD" w:rsidP="00807DF3">
            <w:pPr>
              <w:autoSpaceDE w:val="0"/>
              <w:autoSpaceDN w:val="0"/>
              <w:adjustRightInd w:val="0"/>
              <w:jc w:val="center"/>
              <w:rPr>
                <w:bCs/>
                <w:sz w:val="22"/>
                <w:szCs w:val="22"/>
              </w:rPr>
            </w:pPr>
            <w:r w:rsidRPr="00CF661A">
              <w:rPr>
                <w:bCs/>
                <w:sz w:val="22"/>
                <w:szCs w:val="22"/>
              </w:rPr>
              <w:t>Показатели производственной программы</w:t>
            </w:r>
          </w:p>
        </w:tc>
        <w:tc>
          <w:tcPr>
            <w:tcW w:w="1417" w:type="dxa"/>
            <w:vAlign w:val="center"/>
          </w:tcPr>
          <w:p w14:paraId="29139824" w14:textId="77777777" w:rsidR="00C834FD" w:rsidRPr="00CF661A" w:rsidRDefault="00C834FD" w:rsidP="00807DF3">
            <w:pPr>
              <w:autoSpaceDE w:val="0"/>
              <w:autoSpaceDN w:val="0"/>
              <w:adjustRightInd w:val="0"/>
              <w:jc w:val="center"/>
              <w:rPr>
                <w:bCs/>
                <w:sz w:val="22"/>
                <w:szCs w:val="22"/>
              </w:rPr>
            </w:pPr>
            <w:r w:rsidRPr="00CF661A">
              <w:rPr>
                <w:bCs/>
                <w:sz w:val="22"/>
                <w:szCs w:val="22"/>
              </w:rPr>
              <w:t>Единица измерения</w:t>
            </w:r>
          </w:p>
        </w:tc>
        <w:tc>
          <w:tcPr>
            <w:tcW w:w="1985" w:type="dxa"/>
            <w:vAlign w:val="center"/>
          </w:tcPr>
          <w:p w14:paraId="6FC05918" w14:textId="77777777" w:rsidR="00C834FD" w:rsidRPr="00CF661A" w:rsidRDefault="00C834FD" w:rsidP="00807DF3">
            <w:pPr>
              <w:autoSpaceDE w:val="0"/>
              <w:autoSpaceDN w:val="0"/>
              <w:adjustRightInd w:val="0"/>
              <w:jc w:val="center"/>
              <w:rPr>
                <w:bCs/>
                <w:sz w:val="22"/>
                <w:szCs w:val="22"/>
              </w:rPr>
            </w:pPr>
            <w:r w:rsidRPr="00CF661A">
              <w:rPr>
                <w:bCs/>
                <w:sz w:val="22"/>
                <w:szCs w:val="22"/>
              </w:rPr>
              <w:t>План на 2026 год</w:t>
            </w:r>
          </w:p>
        </w:tc>
      </w:tr>
      <w:tr w:rsidR="00C834FD" w:rsidRPr="00CF661A" w14:paraId="2811D7B9" w14:textId="77777777" w:rsidTr="00807DF3">
        <w:tc>
          <w:tcPr>
            <w:tcW w:w="525" w:type="dxa"/>
            <w:vMerge w:val="restart"/>
            <w:vAlign w:val="center"/>
          </w:tcPr>
          <w:p w14:paraId="0A99C9E8" w14:textId="77777777" w:rsidR="00C834FD" w:rsidRPr="00CF661A" w:rsidRDefault="00C834FD" w:rsidP="00807DF3">
            <w:pPr>
              <w:autoSpaceDE w:val="0"/>
              <w:autoSpaceDN w:val="0"/>
              <w:adjustRightInd w:val="0"/>
              <w:jc w:val="center"/>
              <w:rPr>
                <w:bCs/>
                <w:sz w:val="22"/>
                <w:szCs w:val="22"/>
              </w:rPr>
            </w:pPr>
            <w:r w:rsidRPr="00CF661A">
              <w:rPr>
                <w:bCs/>
                <w:sz w:val="22"/>
                <w:szCs w:val="22"/>
              </w:rPr>
              <w:t>1.</w:t>
            </w:r>
          </w:p>
        </w:tc>
        <w:tc>
          <w:tcPr>
            <w:tcW w:w="6104" w:type="dxa"/>
            <w:vMerge w:val="restart"/>
            <w:vAlign w:val="center"/>
          </w:tcPr>
          <w:p w14:paraId="48E3757D" w14:textId="77777777" w:rsidR="00C834FD" w:rsidRPr="00CF661A" w:rsidRDefault="00C834FD" w:rsidP="00807DF3">
            <w:pPr>
              <w:autoSpaceDE w:val="0"/>
              <w:autoSpaceDN w:val="0"/>
              <w:adjustRightInd w:val="0"/>
              <w:rPr>
                <w:bCs/>
                <w:sz w:val="22"/>
                <w:szCs w:val="22"/>
              </w:rPr>
            </w:pPr>
            <w:r w:rsidRPr="00CF661A">
              <w:rPr>
                <w:bCs/>
                <w:sz w:val="22"/>
                <w:szCs w:val="22"/>
              </w:rPr>
              <w:t>Подано (реализовано потребителям) горячей воды, всего, в том числе:</w:t>
            </w:r>
          </w:p>
        </w:tc>
        <w:tc>
          <w:tcPr>
            <w:tcW w:w="1417" w:type="dxa"/>
            <w:vAlign w:val="center"/>
          </w:tcPr>
          <w:p w14:paraId="591F1CB1" w14:textId="77777777" w:rsidR="00C834FD" w:rsidRPr="00CF661A" w:rsidRDefault="00C834FD" w:rsidP="00807DF3">
            <w:pPr>
              <w:autoSpaceDE w:val="0"/>
              <w:autoSpaceDN w:val="0"/>
              <w:adjustRightInd w:val="0"/>
              <w:jc w:val="center"/>
              <w:rPr>
                <w:bCs/>
                <w:sz w:val="22"/>
                <w:szCs w:val="22"/>
              </w:rPr>
            </w:pPr>
            <w:r w:rsidRPr="00CF661A">
              <w:rPr>
                <w:bCs/>
                <w:sz w:val="22"/>
                <w:szCs w:val="22"/>
              </w:rPr>
              <w:t>куб. м</w:t>
            </w:r>
          </w:p>
        </w:tc>
        <w:tc>
          <w:tcPr>
            <w:tcW w:w="1985" w:type="dxa"/>
            <w:vAlign w:val="center"/>
          </w:tcPr>
          <w:p w14:paraId="199C9BCD" w14:textId="77777777" w:rsidR="00C834FD" w:rsidRPr="00CF661A" w:rsidRDefault="00C834FD" w:rsidP="00807DF3">
            <w:pPr>
              <w:jc w:val="center"/>
              <w:rPr>
                <w:sz w:val="22"/>
                <w:szCs w:val="22"/>
              </w:rPr>
            </w:pPr>
            <w:r w:rsidRPr="00CF661A">
              <w:rPr>
                <w:sz w:val="22"/>
                <w:szCs w:val="22"/>
              </w:rPr>
              <w:t>1 544,0</w:t>
            </w:r>
          </w:p>
        </w:tc>
      </w:tr>
      <w:tr w:rsidR="00C834FD" w:rsidRPr="00CF661A" w14:paraId="589ED80B" w14:textId="77777777" w:rsidTr="00807DF3">
        <w:tc>
          <w:tcPr>
            <w:tcW w:w="525" w:type="dxa"/>
            <w:vMerge/>
            <w:vAlign w:val="center"/>
          </w:tcPr>
          <w:p w14:paraId="4F8D9C4A" w14:textId="77777777" w:rsidR="00C834FD" w:rsidRPr="00CF661A" w:rsidRDefault="00C834FD" w:rsidP="00807DF3">
            <w:pPr>
              <w:autoSpaceDE w:val="0"/>
              <w:autoSpaceDN w:val="0"/>
              <w:adjustRightInd w:val="0"/>
              <w:jc w:val="center"/>
              <w:rPr>
                <w:bCs/>
                <w:sz w:val="22"/>
                <w:szCs w:val="22"/>
              </w:rPr>
            </w:pPr>
          </w:p>
        </w:tc>
        <w:tc>
          <w:tcPr>
            <w:tcW w:w="6104" w:type="dxa"/>
            <w:vMerge/>
            <w:vAlign w:val="center"/>
          </w:tcPr>
          <w:p w14:paraId="06B192AF" w14:textId="77777777" w:rsidR="00C834FD" w:rsidRPr="00CF661A" w:rsidRDefault="00C834FD" w:rsidP="00807DF3">
            <w:pPr>
              <w:autoSpaceDE w:val="0"/>
              <w:autoSpaceDN w:val="0"/>
              <w:adjustRightInd w:val="0"/>
              <w:rPr>
                <w:bCs/>
                <w:sz w:val="22"/>
                <w:szCs w:val="22"/>
              </w:rPr>
            </w:pPr>
          </w:p>
        </w:tc>
        <w:tc>
          <w:tcPr>
            <w:tcW w:w="1417" w:type="dxa"/>
            <w:vAlign w:val="center"/>
          </w:tcPr>
          <w:p w14:paraId="65550835" w14:textId="77777777" w:rsidR="00C834FD" w:rsidRPr="00CF661A" w:rsidRDefault="00C834FD" w:rsidP="00807DF3">
            <w:pPr>
              <w:autoSpaceDE w:val="0"/>
              <w:autoSpaceDN w:val="0"/>
              <w:adjustRightInd w:val="0"/>
              <w:jc w:val="center"/>
              <w:rPr>
                <w:bCs/>
                <w:sz w:val="22"/>
                <w:szCs w:val="22"/>
              </w:rPr>
            </w:pPr>
            <w:r w:rsidRPr="00CF661A">
              <w:rPr>
                <w:bCs/>
                <w:sz w:val="22"/>
                <w:szCs w:val="22"/>
              </w:rPr>
              <w:t>Гкал</w:t>
            </w:r>
          </w:p>
        </w:tc>
        <w:tc>
          <w:tcPr>
            <w:tcW w:w="1985" w:type="dxa"/>
            <w:vAlign w:val="center"/>
          </w:tcPr>
          <w:p w14:paraId="0A28C1C8" w14:textId="77777777" w:rsidR="00C834FD" w:rsidRPr="00CF661A" w:rsidRDefault="00C834FD" w:rsidP="00807DF3">
            <w:pPr>
              <w:jc w:val="center"/>
              <w:rPr>
                <w:sz w:val="22"/>
                <w:szCs w:val="22"/>
              </w:rPr>
            </w:pPr>
            <w:r w:rsidRPr="00CF661A">
              <w:rPr>
                <w:sz w:val="22"/>
                <w:szCs w:val="22"/>
              </w:rPr>
              <w:t>104,53</w:t>
            </w:r>
          </w:p>
        </w:tc>
      </w:tr>
      <w:tr w:rsidR="00C834FD" w:rsidRPr="00CF661A" w14:paraId="22AB23DD" w14:textId="77777777" w:rsidTr="00807DF3">
        <w:tc>
          <w:tcPr>
            <w:tcW w:w="525" w:type="dxa"/>
            <w:vMerge w:val="restart"/>
            <w:vAlign w:val="center"/>
          </w:tcPr>
          <w:p w14:paraId="60D2F549" w14:textId="77777777" w:rsidR="00C834FD" w:rsidRPr="00CF661A" w:rsidRDefault="00C834FD" w:rsidP="00807DF3">
            <w:pPr>
              <w:autoSpaceDE w:val="0"/>
              <w:autoSpaceDN w:val="0"/>
              <w:adjustRightInd w:val="0"/>
              <w:jc w:val="center"/>
              <w:rPr>
                <w:bCs/>
                <w:sz w:val="22"/>
                <w:szCs w:val="22"/>
              </w:rPr>
            </w:pPr>
            <w:r w:rsidRPr="00CF661A">
              <w:rPr>
                <w:bCs/>
                <w:sz w:val="22"/>
                <w:szCs w:val="22"/>
              </w:rPr>
              <w:t>1.1</w:t>
            </w:r>
          </w:p>
        </w:tc>
        <w:tc>
          <w:tcPr>
            <w:tcW w:w="6104" w:type="dxa"/>
            <w:vMerge w:val="restart"/>
            <w:vAlign w:val="center"/>
          </w:tcPr>
          <w:p w14:paraId="1818E2D0" w14:textId="77777777" w:rsidR="00C834FD" w:rsidRPr="00CF661A" w:rsidRDefault="00C834FD" w:rsidP="00807DF3">
            <w:pPr>
              <w:autoSpaceDE w:val="0"/>
              <w:autoSpaceDN w:val="0"/>
              <w:adjustRightInd w:val="0"/>
              <w:rPr>
                <w:bCs/>
                <w:sz w:val="22"/>
                <w:szCs w:val="22"/>
              </w:rPr>
            </w:pPr>
            <w:r w:rsidRPr="00CF661A">
              <w:rPr>
                <w:bCs/>
                <w:sz w:val="22"/>
                <w:szCs w:val="22"/>
              </w:rPr>
              <w:t>Населению (управляющие организации, ТСЖ, ТСН, непосредственно граждане), в том числе:</w:t>
            </w:r>
          </w:p>
        </w:tc>
        <w:tc>
          <w:tcPr>
            <w:tcW w:w="1417" w:type="dxa"/>
            <w:vAlign w:val="center"/>
          </w:tcPr>
          <w:p w14:paraId="0DC2119E" w14:textId="77777777" w:rsidR="00C834FD" w:rsidRPr="00CF661A" w:rsidRDefault="00C834FD" w:rsidP="00807DF3">
            <w:pPr>
              <w:autoSpaceDE w:val="0"/>
              <w:autoSpaceDN w:val="0"/>
              <w:adjustRightInd w:val="0"/>
              <w:jc w:val="center"/>
              <w:rPr>
                <w:bCs/>
                <w:sz w:val="22"/>
                <w:szCs w:val="22"/>
              </w:rPr>
            </w:pPr>
            <w:r w:rsidRPr="00CF661A">
              <w:rPr>
                <w:bCs/>
                <w:sz w:val="22"/>
                <w:szCs w:val="22"/>
              </w:rPr>
              <w:t>куб. м</w:t>
            </w:r>
          </w:p>
        </w:tc>
        <w:tc>
          <w:tcPr>
            <w:tcW w:w="1985" w:type="dxa"/>
            <w:vAlign w:val="center"/>
          </w:tcPr>
          <w:p w14:paraId="692A9BE2" w14:textId="77777777" w:rsidR="00C834FD" w:rsidRPr="00CF661A" w:rsidRDefault="00C834FD" w:rsidP="00807DF3">
            <w:pPr>
              <w:jc w:val="center"/>
              <w:rPr>
                <w:sz w:val="22"/>
                <w:szCs w:val="22"/>
              </w:rPr>
            </w:pPr>
            <w:r w:rsidRPr="00CF661A">
              <w:rPr>
                <w:sz w:val="22"/>
                <w:szCs w:val="22"/>
              </w:rPr>
              <w:t>1 544,0</w:t>
            </w:r>
          </w:p>
        </w:tc>
      </w:tr>
      <w:tr w:rsidR="00C834FD" w:rsidRPr="00CF661A" w14:paraId="21C94002" w14:textId="77777777" w:rsidTr="00807DF3">
        <w:tc>
          <w:tcPr>
            <w:tcW w:w="525" w:type="dxa"/>
            <w:vMerge/>
            <w:vAlign w:val="center"/>
          </w:tcPr>
          <w:p w14:paraId="1A8BAB4E" w14:textId="77777777" w:rsidR="00C834FD" w:rsidRPr="00CF661A" w:rsidRDefault="00C834FD" w:rsidP="00807DF3">
            <w:pPr>
              <w:autoSpaceDE w:val="0"/>
              <w:autoSpaceDN w:val="0"/>
              <w:adjustRightInd w:val="0"/>
              <w:jc w:val="center"/>
              <w:rPr>
                <w:bCs/>
                <w:sz w:val="22"/>
                <w:szCs w:val="22"/>
              </w:rPr>
            </w:pPr>
          </w:p>
        </w:tc>
        <w:tc>
          <w:tcPr>
            <w:tcW w:w="6104" w:type="dxa"/>
            <w:vMerge/>
            <w:vAlign w:val="center"/>
          </w:tcPr>
          <w:p w14:paraId="7B3796E4" w14:textId="77777777" w:rsidR="00C834FD" w:rsidRPr="00CF661A" w:rsidRDefault="00C834FD" w:rsidP="00807DF3">
            <w:pPr>
              <w:autoSpaceDE w:val="0"/>
              <w:autoSpaceDN w:val="0"/>
              <w:adjustRightInd w:val="0"/>
              <w:rPr>
                <w:bCs/>
                <w:sz w:val="22"/>
                <w:szCs w:val="22"/>
              </w:rPr>
            </w:pPr>
          </w:p>
        </w:tc>
        <w:tc>
          <w:tcPr>
            <w:tcW w:w="1417" w:type="dxa"/>
            <w:vAlign w:val="center"/>
          </w:tcPr>
          <w:p w14:paraId="1EA49494" w14:textId="77777777" w:rsidR="00C834FD" w:rsidRPr="00CF661A" w:rsidRDefault="00C834FD" w:rsidP="00807DF3">
            <w:pPr>
              <w:autoSpaceDE w:val="0"/>
              <w:autoSpaceDN w:val="0"/>
              <w:adjustRightInd w:val="0"/>
              <w:jc w:val="center"/>
              <w:rPr>
                <w:bCs/>
                <w:sz w:val="22"/>
                <w:szCs w:val="22"/>
              </w:rPr>
            </w:pPr>
            <w:r w:rsidRPr="00CF661A">
              <w:rPr>
                <w:bCs/>
                <w:sz w:val="22"/>
                <w:szCs w:val="22"/>
              </w:rPr>
              <w:t>Гкал</w:t>
            </w:r>
          </w:p>
        </w:tc>
        <w:tc>
          <w:tcPr>
            <w:tcW w:w="1985" w:type="dxa"/>
            <w:vAlign w:val="center"/>
          </w:tcPr>
          <w:p w14:paraId="2AE4ACE3" w14:textId="77777777" w:rsidR="00C834FD" w:rsidRPr="00CF661A" w:rsidRDefault="00C834FD" w:rsidP="00807DF3">
            <w:pPr>
              <w:jc w:val="center"/>
              <w:rPr>
                <w:sz w:val="22"/>
                <w:szCs w:val="22"/>
              </w:rPr>
            </w:pPr>
            <w:r w:rsidRPr="00CF661A">
              <w:rPr>
                <w:sz w:val="22"/>
                <w:szCs w:val="22"/>
              </w:rPr>
              <w:t>104,53</w:t>
            </w:r>
          </w:p>
        </w:tc>
      </w:tr>
      <w:tr w:rsidR="00C834FD" w:rsidRPr="00CF661A" w14:paraId="6DE41B0D" w14:textId="77777777" w:rsidTr="00807DF3">
        <w:tc>
          <w:tcPr>
            <w:tcW w:w="525" w:type="dxa"/>
            <w:vMerge w:val="restart"/>
            <w:vAlign w:val="center"/>
          </w:tcPr>
          <w:p w14:paraId="40A94167" w14:textId="77777777" w:rsidR="00C834FD" w:rsidRPr="00CF661A" w:rsidRDefault="00C834FD" w:rsidP="00807DF3">
            <w:pPr>
              <w:autoSpaceDE w:val="0"/>
              <w:autoSpaceDN w:val="0"/>
              <w:adjustRightInd w:val="0"/>
              <w:jc w:val="center"/>
              <w:rPr>
                <w:bCs/>
                <w:sz w:val="22"/>
                <w:szCs w:val="22"/>
              </w:rPr>
            </w:pPr>
            <w:r w:rsidRPr="00CF661A">
              <w:rPr>
                <w:bCs/>
                <w:sz w:val="22"/>
                <w:szCs w:val="22"/>
              </w:rPr>
              <w:t>1.2</w:t>
            </w:r>
          </w:p>
        </w:tc>
        <w:tc>
          <w:tcPr>
            <w:tcW w:w="6104" w:type="dxa"/>
            <w:vMerge w:val="restart"/>
            <w:vAlign w:val="center"/>
          </w:tcPr>
          <w:p w14:paraId="383EDA7E" w14:textId="77777777" w:rsidR="00C834FD" w:rsidRPr="00CF661A" w:rsidRDefault="00C834FD" w:rsidP="00807DF3">
            <w:pPr>
              <w:autoSpaceDE w:val="0"/>
              <w:autoSpaceDN w:val="0"/>
              <w:adjustRightInd w:val="0"/>
              <w:rPr>
                <w:bCs/>
                <w:sz w:val="22"/>
                <w:szCs w:val="22"/>
              </w:rPr>
            </w:pPr>
            <w:r w:rsidRPr="00CF661A">
              <w:rPr>
                <w:bCs/>
                <w:sz w:val="22"/>
                <w:szCs w:val="22"/>
              </w:rPr>
              <w:t>Бюджетным потребителям</w:t>
            </w:r>
          </w:p>
        </w:tc>
        <w:tc>
          <w:tcPr>
            <w:tcW w:w="1417" w:type="dxa"/>
            <w:vAlign w:val="center"/>
          </w:tcPr>
          <w:p w14:paraId="5E50F7F3" w14:textId="77777777" w:rsidR="00C834FD" w:rsidRPr="00CF661A" w:rsidRDefault="00C834FD" w:rsidP="00807DF3">
            <w:pPr>
              <w:autoSpaceDE w:val="0"/>
              <w:autoSpaceDN w:val="0"/>
              <w:adjustRightInd w:val="0"/>
              <w:jc w:val="center"/>
              <w:rPr>
                <w:bCs/>
                <w:sz w:val="22"/>
                <w:szCs w:val="22"/>
              </w:rPr>
            </w:pPr>
            <w:r w:rsidRPr="00CF661A">
              <w:rPr>
                <w:bCs/>
                <w:sz w:val="22"/>
                <w:szCs w:val="22"/>
              </w:rPr>
              <w:t>куб. м</w:t>
            </w:r>
          </w:p>
        </w:tc>
        <w:tc>
          <w:tcPr>
            <w:tcW w:w="1985" w:type="dxa"/>
            <w:vAlign w:val="center"/>
          </w:tcPr>
          <w:p w14:paraId="63451FDC" w14:textId="77777777" w:rsidR="00C834FD" w:rsidRPr="00CF661A" w:rsidRDefault="00C834FD" w:rsidP="00807DF3">
            <w:pPr>
              <w:jc w:val="center"/>
              <w:rPr>
                <w:sz w:val="22"/>
                <w:szCs w:val="22"/>
              </w:rPr>
            </w:pPr>
            <w:r w:rsidRPr="00CF661A">
              <w:rPr>
                <w:sz w:val="22"/>
                <w:szCs w:val="22"/>
              </w:rPr>
              <w:t>0,0</w:t>
            </w:r>
          </w:p>
        </w:tc>
      </w:tr>
      <w:tr w:rsidR="00C834FD" w:rsidRPr="00CF661A" w14:paraId="79DA55AC" w14:textId="77777777" w:rsidTr="00807DF3">
        <w:tc>
          <w:tcPr>
            <w:tcW w:w="525" w:type="dxa"/>
            <w:vMerge/>
            <w:vAlign w:val="center"/>
          </w:tcPr>
          <w:p w14:paraId="62EEC3A6" w14:textId="77777777" w:rsidR="00C834FD" w:rsidRPr="00CF661A" w:rsidRDefault="00C834FD" w:rsidP="00807DF3">
            <w:pPr>
              <w:autoSpaceDE w:val="0"/>
              <w:autoSpaceDN w:val="0"/>
              <w:adjustRightInd w:val="0"/>
              <w:jc w:val="center"/>
              <w:rPr>
                <w:bCs/>
                <w:sz w:val="22"/>
                <w:szCs w:val="22"/>
              </w:rPr>
            </w:pPr>
          </w:p>
        </w:tc>
        <w:tc>
          <w:tcPr>
            <w:tcW w:w="6104" w:type="dxa"/>
            <w:vMerge/>
            <w:vAlign w:val="center"/>
          </w:tcPr>
          <w:p w14:paraId="7CD48FCB" w14:textId="77777777" w:rsidR="00C834FD" w:rsidRPr="00CF661A" w:rsidRDefault="00C834FD" w:rsidP="00807DF3">
            <w:pPr>
              <w:autoSpaceDE w:val="0"/>
              <w:autoSpaceDN w:val="0"/>
              <w:adjustRightInd w:val="0"/>
              <w:rPr>
                <w:bCs/>
                <w:sz w:val="22"/>
                <w:szCs w:val="22"/>
              </w:rPr>
            </w:pPr>
          </w:p>
        </w:tc>
        <w:tc>
          <w:tcPr>
            <w:tcW w:w="1417" w:type="dxa"/>
            <w:vAlign w:val="center"/>
          </w:tcPr>
          <w:p w14:paraId="019D4C72" w14:textId="77777777" w:rsidR="00C834FD" w:rsidRPr="00CF661A" w:rsidRDefault="00C834FD" w:rsidP="00807DF3">
            <w:pPr>
              <w:autoSpaceDE w:val="0"/>
              <w:autoSpaceDN w:val="0"/>
              <w:adjustRightInd w:val="0"/>
              <w:jc w:val="center"/>
              <w:rPr>
                <w:bCs/>
                <w:sz w:val="22"/>
                <w:szCs w:val="22"/>
              </w:rPr>
            </w:pPr>
            <w:r w:rsidRPr="00CF661A">
              <w:rPr>
                <w:bCs/>
                <w:sz w:val="22"/>
                <w:szCs w:val="22"/>
              </w:rPr>
              <w:t>Гкал</w:t>
            </w:r>
          </w:p>
        </w:tc>
        <w:tc>
          <w:tcPr>
            <w:tcW w:w="1985" w:type="dxa"/>
            <w:vAlign w:val="center"/>
          </w:tcPr>
          <w:p w14:paraId="0A8A61E5" w14:textId="77777777" w:rsidR="00C834FD" w:rsidRPr="00CF661A" w:rsidRDefault="00C834FD" w:rsidP="00807DF3">
            <w:pPr>
              <w:jc w:val="center"/>
              <w:rPr>
                <w:sz w:val="22"/>
                <w:szCs w:val="22"/>
              </w:rPr>
            </w:pPr>
            <w:r w:rsidRPr="00CF661A">
              <w:rPr>
                <w:sz w:val="22"/>
                <w:szCs w:val="22"/>
              </w:rPr>
              <w:t>0,0</w:t>
            </w:r>
          </w:p>
        </w:tc>
      </w:tr>
      <w:tr w:rsidR="00C834FD" w:rsidRPr="00CF661A" w14:paraId="3C511773" w14:textId="77777777" w:rsidTr="00807DF3">
        <w:tc>
          <w:tcPr>
            <w:tcW w:w="525" w:type="dxa"/>
            <w:vMerge w:val="restart"/>
            <w:vAlign w:val="center"/>
          </w:tcPr>
          <w:p w14:paraId="481597C4" w14:textId="77777777" w:rsidR="00C834FD" w:rsidRPr="00CF661A" w:rsidRDefault="00C834FD" w:rsidP="00807DF3">
            <w:pPr>
              <w:autoSpaceDE w:val="0"/>
              <w:autoSpaceDN w:val="0"/>
              <w:adjustRightInd w:val="0"/>
              <w:jc w:val="center"/>
              <w:rPr>
                <w:bCs/>
                <w:sz w:val="22"/>
                <w:szCs w:val="22"/>
              </w:rPr>
            </w:pPr>
            <w:r w:rsidRPr="00CF661A">
              <w:rPr>
                <w:bCs/>
                <w:sz w:val="22"/>
                <w:szCs w:val="22"/>
              </w:rPr>
              <w:t>1.3</w:t>
            </w:r>
          </w:p>
        </w:tc>
        <w:tc>
          <w:tcPr>
            <w:tcW w:w="6104" w:type="dxa"/>
            <w:vMerge w:val="restart"/>
            <w:vAlign w:val="center"/>
          </w:tcPr>
          <w:p w14:paraId="7F6C080D" w14:textId="77777777" w:rsidR="00C834FD" w:rsidRPr="00CF661A" w:rsidRDefault="00C834FD" w:rsidP="00807DF3">
            <w:pPr>
              <w:autoSpaceDE w:val="0"/>
              <w:autoSpaceDN w:val="0"/>
              <w:adjustRightInd w:val="0"/>
              <w:rPr>
                <w:bCs/>
                <w:sz w:val="22"/>
                <w:szCs w:val="22"/>
              </w:rPr>
            </w:pPr>
            <w:r w:rsidRPr="00CF661A">
              <w:rPr>
                <w:bCs/>
                <w:sz w:val="22"/>
                <w:szCs w:val="22"/>
              </w:rPr>
              <w:t>Прочим потребителям</w:t>
            </w:r>
          </w:p>
        </w:tc>
        <w:tc>
          <w:tcPr>
            <w:tcW w:w="1417" w:type="dxa"/>
            <w:vAlign w:val="center"/>
          </w:tcPr>
          <w:p w14:paraId="6E7DD05C" w14:textId="77777777" w:rsidR="00C834FD" w:rsidRPr="00CF661A" w:rsidRDefault="00C834FD" w:rsidP="00807DF3">
            <w:pPr>
              <w:autoSpaceDE w:val="0"/>
              <w:autoSpaceDN w:val="0"/>
              <w:adjustRightInd w:val="0"/>
              <w:jc w:val="center"/>
              <w:rPr>
                <w:bCs/>
                <w:sz w:val="22"/>
                <w:szCs w:val="22"/>
              </w:rPr>
            </w:pPr>
            <w:r w:rsidRPr="00CF661A">
              <w:rPr>
                <w:bCs/>
                <w:sz w:val="22"/>
                <w:szCs w:val="22"/>
              </w:rPr>
              <w:t>куб. м</w:t>
            </w:r>
          </w:p>
        </w:tc>
        <w:tc>
          <w:tcPr>
            <w:tcW w:w="1985" w:type="dxa"/>
            <w:vAlign w:val="center"/>
          </w:tcPr>
          <w:p w14:paraId="6BAF3A01" w14:textId="77777777" w:rsidR="00C834FD" w:rsidRPr="00CF661A" w:rsidRDefault="00C834FD" w:rsidP="00807DF3">
            <w:pPr>
              <w:jc w:val="center"/>
              <w:rPr>
                <w:sz w:val="22"/>
                <w:szCs w:val="22"/>
              </w:rPr>
            </w:pPr>
            <w:r w:rsidRPr="00CF661A">
              <w:rPr>
                <w:sz w:val="22"/>
                <w:szCs w:val="22"/>
              </w:rPr>
              <w:t>0,0</w:t>
            </w:r>
          </w:p>
        </w:tc>
      </w:tr>
      <w:tr w:rsidR="00C834FD" w:rsidRPr="00CF661A" w14:paraId="23B721F8" w14:textId="77777777" w:rsidTr="00807DF3">
        <w:tc>
          <w:tcPr>
            <w:tcW w:w="525" w:type="dxa"/>
            <w:vMerge/>
            <w:vAlign w:val="center"/>
          </w:tcPr>
          <w:p w14:paraId="0DFD5D97" w14:textId="77777777" w:rsidR="00C834FD" w:rsidRPr="00CF661A" w:rsidRDefault="00C834FD" w:rsidP="00807DF3">
            <w:pPr>
              <w:autoSpaceDE w:val="0"/>
              <w:autoSpaceDN w:val="0"/>
              <w:adjustRightInd w:val="0"/>
              <w:jc w:val="center"/>
              <w:rPr>
                <w:bCs/>
                <w:sz w:val="22"/>
                <w:szCs w:val="22"/>
              </w:rPr>
            </w:pPr>
          </w:p>
        </w:tc>
        <w:tc>
          <w:tcPr>
            <w:tcW w:w="6104" w:type="dxa"/>
            <w:vMerge/>
            <w:vAlign w:val="center"/>
          </w:tcPr>
          <w:p w14:paraId="4BFC0FEB" w14:textId="77777777" w:rsidR="00C834FD" w:rsidRPr="00CF661A" w:rsidRDefault="00C834FD" w:rsidP="00807DF3">
            <w:pPr>
              <w:autoSpaceDE w:val="0"/>
              <w:autoSpaceDN w:val="0"/>
              <w:adjustRightInd w:val="0"/>
              <w:rPr>
                <w:bCs/>
                <w:sz w:val="22"/>
                <w:szCs w:val="22"/>
              </w:rPr>
            </w:pPr>
          </w:p>
        </w:tc>
        <w:tc>
          <w:tcPr>
            <w:tcW w:w="1417" w:type="dxa"/>
            <w:vAlign w:val="center"/>
          </w:tcPr>
          <w:p w14:paraId="1FFB8EB4" w14:textId="77777777" w:rsidR="00C834FD" w:rsidRPr="00CF661A" w:rsidRDefault="00C834FD" w:rsidP="00807DF3">
            <w:pPr>
              <w:autoSpaceDE w:val="0"/>
              <w:autoSpaceDN w:val="0"/>
              <w:adjustRightInd w:val="0"/>
              <w:jc w:val="center"/>
              <w:rPr>
                <w:bCs/>
                <w:sz w:val="22"/>
                <w:szCs w:val="22"/>
              </w:rPr>
            </w:pPr>
            <w:r w:rsidRPr="00CF661A">
              <w:rPr>
                <w:bCs/>
                <w:sz w:val="22"/>
                <w:szCs w:val="22"/>
              </w:rPr>
              <w:t>Гкал</w:t>
            </w:r>
          </w:p>
        </w:tc>
        <w:tc>
          <w:tcPr>
            <w:tcW w:w="1985" w:type="dxa"/>
            <w:vAlign w:val="center"/>
          </w:tcPr>
          <w:p w14:paraId="109E4B30" w14:textId="77777777" w:rsidR="00C834FD" w:rsidRPr="00CF661A" w:rsidRDefault="00C834FD" w:rsidP="00807DF3">
            <w:pPr>
              <w:jc w:val="center"/>
              <w:rPr>
                <w:sz w:val="22"/>
                <w:szCs w:val="22"/>
              </w:rPr>
            </w:pPr>
            <w:r w:rsidRPr="00CF661A">
              <w:rPr>
                <w:sz w:val="22"/>
                <w:szCs w:val="22"/>
              </w:rPr>
              <w:t>0,0</w:t>
            </w:r>
          </w:p>
        </w:tc>
      </w:tr>
      <w:tr w:rsidR="00C834FD" w:rsidRPr="00CF661A" w14:paraId="64F14111" w14:textId="77777777" w:rsidTr="00807DF3">
        <w:tc>
          <w:tcPr>
            <w:tcW w:w="525" w:type="dxa"/>
            <w:vMerge w:val="restart"/>
            <w:vAlign w:val="center"/>
          </w:tcPr>
          <w:p w14:paraId="439EDD0B" w14:textId="77777777" w:rsidR="00C834FD" w:rsidRPr="00CF661A" w:rsidRDefault="00C834FD" w:rsidP="00807DF3">
            <w:pPr>
              <w:autoSpaceDE w:val="0"/>
              <w:autoSpaceDN w:val="0"/>
              <w:adjustRightInd w:val="0"/>
              <w:jc w:val="center"/>
              <w:rPr>
                <w:bCs/>
                <w:sz w:val="22"/>
                <w:szCs w:val="22"/>
              </w:rPr>
            </w:pPr>
            <w:r w:rsidRPr="00CF661A">
              <w:rPr>
                <w:bCs/>
                <w:sz w:val="22"/>
                <w:szCs w:val="22"/>
              </w:rPr>
              <w:t>1.4</w:t>
            </w:r>
          </w:p>
        </w:tc>
        <w:tc>
          <w:tcPr>
            <w:tcW w:w="6104" w:type="dxa"/>
            <w:vMerge w:val="restart"/>
            <w:vAlign w:val="center"/>
          </w:tcPr>
          <w:p w14:paraId="4092C072" w14:textId="77777777" w:rsidR="00C834FD" w:rsidRPr="00CF661A" w:rsidRDefault="00C834FD" w:rsidP="00807DF3">
            <w:pPr>
              <w:autoSpaceDE w:val="0"/>
              <w:autoSpaceDN w:val="0"/>
              <w:adjustRightInd w:val="0"/>
              <w:rPr>
                <w:bCs/>
                <w:sz w:val="22"/>
                <w:szCs w:val="22"/>
              </w:rPr>
            </w:pPr>
            <w:r w:rsidRPr="00CF661A">
              <w:rPr>
                <w:bCs/>
                <w:sz w:val="22"/>
                <w:szCs w:val="22"/>
              </w:rPr>
              <w:t>Другим организациям, осуществляющим горячее водоснабжение</w:t>
            </w:r>
          </w:p>
        </w:tc>
        <w:tc>
          <w:tcPr>
            <w:tcW w:w="1417" w:type="dxa"/>
            <w:vAlign w:val="center"/>
          </w:tcPr>
          <w:p w14:paraId="58ED99E6" w14:textId="77777777" w:rsidR="00C834FD" w:rsidRPr="00CF661A" w:rsidRDefault="00C834FD" w:rsidP="00807DF3">
            <w:pPr>
              <w:autoSpaceDE w:val="0"/>
              <w:autoSpaceDN w:val="0"/>
              <w:adjustRightInd w:val="0"/>
              <w:jc w:val="center"/>
              <w:rPr>
                <w:bCs/>
                <w:sz w:val="22"/>
                <w:szCs w:val="22"/>
              </w:rPr>
            </w:pPr>
            <w:r w:rsidRPr="00CF661A">
              <w:rPr>
                <w:bCs/>
                <w:sz w:val="22"/>
                <w:szCs w:val="22"/>
              </w:rPr>
              <w:t>куб. м</w:t>
            </w:r>
          </w:p>
        </w:tc>
        <w:tc>
          <w:tcPr>
            <w:tcW w:w="1985" w:type="dxa"/>
            <w:vAlign w:val="center"/>
          </w:tcPr>
          <w:p w14:paraId="2E35E725" w14:textId="77777777" w:rsidR="00C834FD" w:rsidRPr="00CF661A" w:rsidRDefault="00C834FD" w:rsidP="00807DF3">
            <w:pPr>
              <w:jc w:val="center"/>
              <w:rPr>
                <w:sz w:val="22"/>
                <w:szCs w:val="22"/>
              </w:rPr>
            </w:pPr>
            <w:r w:rsidRPr="00CF661A">
              <w:rPr>
                <w:sz w:val="22"/>
                <w:szCs w:val="22"/>
              </w:rPr>
              <w:t>0,0</w:t>
            </w:r>
          </w:p>
        </w:tc>
      </w:tr>
      <w:tr w:rsidR="00C834FD" w:rsidRPr="00CF661A" w14:paraId="779119A6" w14:textId="77777777" w:rsidTr="00807DF3">
        <w:tc>
          <w:tcPr>
            <w:tcW w:w="525" w:type="dxa"/>
            <w:vMerge/>
            <w:vAlign w:val="center"/>
          </w:tcPr>
          <w:p w14:paraId="165A2616" w14:textId="77777777" w:rsidR="00C834FD" w:rsidRPr="00CF661A" w:rsidRDefault="00C834FD" w:rsidP="00807DF3">
            <w:pPr>
              <w:autoSpaceDE w:val="0"/>
              <w:autoSpaceDN w:val="0"/>
              <w:adjustRightInd w:val="0"/>
              <w:jc w:val="center"/>
              <w:rPr>
                <w:bCs/>
                <w:sz w:val="22"/>
                <w:szCs w:val="22"/>
              </w:rPr>
            </w:pPr>
          </w:p>
        </w:tc>
        <w:tc>
          <w:tcPr>
            <w:tcW w:w="6104" w:type="dxa"/>
            <w:vMerge/>
            <w:vAlign w:val="center"/>
          </w:tcPr>
          <w:p w14:paraId="1B73C59A" w14:textId="77777777" w:rsidR="00C834FD" w:rsidRPr="00CF661A" w:rsidRDefault="00C834FD" w:rsidP="00807DF3">
            <w:pPr>
              <w:autoSpaceDE w:val="0"/>
              <w:autoSpaceDN w:val="0"/>
              <w:adjustRightInd w:val="0"/>
              <w:rPr>
                <w:bCs/>
                <w:sz w:val="22"/>
                <w:szCs w:val="22"/>
              </w:rPr>
            </w:pPr>
          </w:p>
        </w:tc>
        <w:tc>
          <w:tcPr>
            <w:tcW w:w="1417" w:type="dxa"/>
            <w:vAlign w:val="center"/>
          </w:tcPr>
          <w:p w14:paraId="437073D8" w14:textId="77777777" w:rsidR="00C834FD" w:rsidRPr="00CF661A" w:rsidRDefault="00C834FD" w:rsidP="00807DF3">
            <w:pPr>
              <w:autoSpaceDE w:val="0"/>
              <w:autoSpaceDN w:val="0"/>
              <w:adjustRightInd w:val="0"/>
              <w:jc w:val="center"/>
              <w:rPr>
                <w:bCs/>
                <w:sz w:val="22"/>
                <w:szCs w:val="22"/>
              </w:rPr>
            </w:pPr>
            <w:r w:rsidRPr="00CF661A">
              <w:rPr>
                <w:bCs/>
                <w:sz w:val="22"/>
                <w:szCs w:val="22"/>
              </w:rPr>
              <w:t>Гкал</w:t>
            </w:r>
          </w:p>
        </w:tc>
        <w:tc>
          <w:tcPr>
            <w:tcW w:w="1985" w:type="dxa"/>
            <w:vAlign w:val="center"/>
          </w:tcPr>
          <w:p w14:paraId="4C190993" w14:textId="77777777" w:rsidR="00C834FD" w:rsidRPr="00CF661A" w:rsidRDefault="00C834FD" w:rsidP="00807DF3">
            <w:pPr>
              <w:jc w:val="center"/>
              <w:rPr>
                <w:sz w:val="22"/>
                <w:szCs w:val="22"/>
              </w:rPr>
            </w:pPr>
            <w:r w:rsidRPr="00CF661A">
              <w:rPr>
                <w:sz w:val="22"/>
                <w:szCs w:val="22"/>
              </w:rPr>
              <w:t>0,0</w:t>
            </w:r>
          </w:p>
        </w:tc>
      </w:tr>
      <w:tr w:rsidR="00C834FD" w:rsidRPr="00CF661A" w14:paraId="5FD9FC1F" w14:textId="77777777" w:rsidTr="00807DF3">
        <w:tc>
          <w:tcPr>
            <w:tcW w:w="525" w:type="dxa"/>
            <w:vMerge w:val="restart"/>
            <w:vAlign w:val="center"/>
          </w:tcPr>
          <w:p w14:paraId="1491FFED" w14:textId="77777777" w:rsidR="00C834FD" w:rsidRPr="00CF661A" w:rsidRDefault="00C834FD" w:rsidP="00807DF3">
            <w:pPr>
              <w:autoSpaceDE w:val="0"/>
              <w:autoSpaceDN w:val="0"/>
              <w:adjustRightInd w:val="0"/>
              <w:jc w:val="center"/>
              <w:rPr>
                <w:bCs/>
                <w:sz w:val="22"/>
                <w:szCs w:val="22"/>
              </w:rPr>
            </w:pPr>
            <w:r w:rsidRPr="00CF661A">
              <w:rPr>
                <w:bCs/>
                <w:sz w:val="22"/>
                <w:szCs w:val="22"/>
              </w:rPr>
              <w:t>1.5</w:t>
            </w:r>
          </w:p>
        </w:tc>
        <w:tc>
          <w:tcPr>
            <w:tcW w:w="6104" w:type="dxa"/>
            <w:vMerge w:val="restart"/>
            <w:vAlign w:val="center"/>
          </w:tcPr>
          <w:p w14:paraId="4013DBEC" w14:textId="77777777" w:rsidR="00C834FD" w:rsidRPr="00CF661A" w:rsidRDefault="00C834FD" w:rsidP="00807DF3">
            <w:pPr>
              <w:autoSpaceDE w:val="0"/>
              <w:autoSpaceDN w:val="0"/>
              <w:adjustRightInd w:val="0"/>
              <w:rPr>
                <w:bCs/>
                <w:sz w:val="22"/>
                <w:szCs w:val="22"/>
              </w:rPr>
            </w:pPr>
            <w:r w:rsidRPr="00CF661A">
              <w:rPr>
                <w:bCs/>
                <w:sz w:val="22"/>
                <w:szCs w:val="22"/>
              </w:rPr>
              <w:t>Собственные нужды, не связанные с регулируемым видом деятельности</w:t>
            </w:r>
          </w:p>
        </w:tc>
        <w:tc>
          <w:tcPr>
            <w:tcW w:w="1417" w:type="dxa"/>
            <w:vAlign w:val="center"/>
          </w:tcPr>
          <w:p w14:paraId="54E8C8BF" w14:textId="77777777" w:rsidR="00C834FD" w:rsidRPr="00CF661A" w:rsidRDefault="00C834FD" w:rsidP="00807DF3">
            <w:pPr>
              <w:autoSpaceDE w:val="0"/>
              <w:autoSpaceDN w:val="0"/>
              <w:adjustRightInd w:val="0"/>
              <w:jc w:val="center"/>
              <w:rPr>
                <w:bCs/>
                <w:sz w:val="22"/>
                <w:szCs w:val="22"/>
              </w:rPr>
            </w:pPr>
            <w:r w:rsidRPr="00CF661A">
              <w:rPr>
                <w:bCs/>
                <w:sz w:val="22"/>
                <w:szCs w:val="22"/>
              </w:rPr>
              <w:t>куб. м</w:t>
            </w:r>
          </w:p>
        </w:tc>
        <w:tc>
          <w:tcPr>
            <w:tcW w:w="1985" w:type="dxa"/>
            <w:vAlign w:val="center"/>
          </w:tcPr>
          <w:p w14:paraId="016A2354" w14:textId="77777777" w:rsidR="00C834FD" w:rsidRPr="00CF661A" w:rsidRDefault="00C834FD" w:rsidP="00807DF3">
            <w:pPr>
              <w:jc w:val="center"/>
              <w:rPr>
                <w:sz w:val="22"/>
                <w:szCs w:val="22"/>
              </w:rPr>
            </w:pPr>
            <w:r w:rsidRPr="00CF661A">
              <w:rPr>
                <w:sz w:val="22"/>
                <w:szCs w:val="22"/>
              </w:rPr>
              <w:t>0,0</w:t>
            </w:r>
          </w:p>
        </w:tc>
      </w:tr>
      <w:tr w:rsidR="00C834FD" w:rsidRPr="00CF661A" w14:paraId="74325A54" w14:textId="77777777" w:rsidTr="00807DF3">
        <w:tc>
          <w:tcPr>
            <w:tcW w:w="525" w:type="dxa"/>
            <w:vMerge/>
            <w:vAlign w:val="center"/>
          </w:tcPr>
          <w:p w14:paraId="48AA0A5A" w14:textId="77777777" w:rsidR="00C834FD" w:rsidRPr="00CF661A" w:rsidRDefault="00C834FD" w:rsidP="00807DF3">
            <w:pPr>
              <w:autoSpaceDE w:val="0"/>
              <w:autoSpaceDN w:val="0"/>
              <w:adjustRightInd w:val="0"/>
              <w:jc w:val="center"/>
              <w:rPr>
                <w:bCs/>
                <w:sz w:val="22"/>
                <w:szCs w:val="22"/>
              </w:rPr>
            </w:pPr>
          </w:p>
        </w:tc>
        <w:tc>
          <w:tcPr>
            <w:tcW w:w="6104" w:type="dxa"/>
            <w:vMerge/>
            <w:vAlign w:val="center"/>
          </w:tcPr>
          <w:p w14:paraId="3E5C02E0" w14:textId="77777777" w:rsidR="00C834FD" w:rsidRPr="00CF661A" w:rsidRDefault="00C834FD" w:rsidP="00807DF3">
            <w:pPr>
              <w:autoSpaceDE w:val="0"/>
              <w:autoSpaceDN w:val="0"/>
              <w:adjustRightInd w:val="0"/>
              <w:rPr>
                <w:bCs/>
                <w:sz w:val="22"/>
                <w:szCs w:val="22"/>
              </w:rPr>
            </w:pPr>
          </w:p>
        </w:tc>
        <w:tc>
          <w:tcPr>
            <w:tcW w:w="1417" w:type="dxa"/>
            <w:vAlign w:val="center"/>
          </w:tcPr>
          <w:p w14:paraId="6AE71F98" w14:textId="77777777" w:rsidR="00C834FD" w:rsidRPr="00CF661A" w:rsidRDefault="00C834FD" w:rsidP="00807DF3">
            <w:pPr>
              <w:autoSpaceDE w:val="0"/>
              <w:autoSpaceDN w:val="0"/>
              <w:adjustRightInd w:val="0"/>
              <w:jc w:val="center"/>
              <w:rPr>
                <w:bCs/>
                <w:sz w:val="22"/>
                <w:szCs w:val="22"/>
              </w:rPr>
            </w:pPr>
            <w:r w:rsidRPr="00CF661A">
              <w:rPr>
                <w:bCs/>
                <w:sz w:val="22"/>
                <w:szCs w:val="22"/>
              </w:rPr>
              <w:t>Гкал</w:t>
            </w:r>
          </w:p>
        </w:tc>
        <w:tc>
          <w:tcPr>
            <w:tcW w:w="1985" w:type="dxa"/>
            <w:vAlign w:val="center"/>
          </w:tcPr>
          <w:p w14:paraId="3FB3EA5A" w14:textId="77777777" w:rsidR="00C834FD" w:rsidRPr="00CF661A" w:rsidRDefault="00C834FD" w:rsidP="00807DF3">
            <w:pPr>
              <w:jc w:val="center"/>
              <w:rPr>
                <w:sz w:val="22"/>
                <w:szCs w:val="22"/>
              </w:rPr>
            </w:pPr>
            <w:r w:rsidRPr="00CF661A">
              <w:rPr>
                <w:sz w:val="22"/>
                <w:szCs w:val="22"/>
              </w:rPr>
              <w:t>0,0</w:t>
            </w:r>
          </w:p>
        </w:tc>
      </w:tr>
      <w:tr w:rsidR="00C834FD" w:rsidRPr="00CF661A" w14:paraId="28B0CD98" w14:textId="77777777" w:rsidTr="00807DF3">
        <w:tc>
          <w:tcPr>
            <w:tcW w:w="525" w:type="dxa"/>
            <w:vAlign w:val="center"/>
          </w:tcPr>
          <w:p w14:paraId="4AC04E56" w14:textId="77777777" w:rsidR="00C834FD" w:rsidRPr="00CF661A" w:rsidRDefault="00C834FD" w:rsidP="00807DF3">
            <w:pPr>
              <w:autoSpaceDE w:val="0"/>
              <w:autoSpaceDN w:val="0"/>
              <w:adjustRightInd w:val="0"/>
              <w:jc w:val="center"/>
              <w:rPr>
                <w:bCs/>
                <w:sz w:val="22"/>
                <w:szCs w:val="22"/>
              </w:rPr>
            </w:pPr>
            <w:r w:rsidRPr="00CF661A">
              <w:rPr>
                <w:bCs/>
                <w:sz w:val="22"/>
                <w:szCs w:val="22"/>
              </w:rPr>
              <w:t>2.</w:t>
            </w:r>
          </w:p>
        </w:tc>
        <w:tc>
          <w:tcPr>
            <w:tcW w:w="6104" w:type="dxa"/>
            <w:vAlign w:val="center"/>
          </w:tcPr>
          <w:p w14:paraId="4E8A22D1" w14:textId="77777777" w:rsidR="00C834FD" w:rsidRPr="00CF661A" w:rsidRDefault="00C834FD" w:rsidP="00807DF3">
            <w:pPr>
              <w:autoSpaceDE w:val="0"/>
              <w:autoSpaceDN w:val="0"/>
              <w:adjustRightInd w:val="0"/>
              <w:rPr>
                <w:bCs/>
                <w:sz w:val="22"/>
                <w:szCs w:val="22"/>
              </w:rPr>
            </w:pPr>
            <w:r w:rsidRPr="00CF661A">
              <w:rPr>
                <w:bCs/>
                <w:sz w:val="22"/>
                <w:szCs w:val="22"/>
              </w:rPr>
              <w:t>Объем финансовых потребностей, необходимых для реализации производственной программы</w:t>
            </w:r>
          </w:p>
        </w:tc>
        <w:tc>
          <w:tcPr>
            <w:tcW w:w="1417" w:type="dxa"/>
            <w:vAlign w:val="center"/>
          </w:tcPr>
          <w:p w14:paraId="24668325" w14:textId="77777777" w:rsidR="00C834FD" w:rsidRPr="00CF661A" w:rsidRDefault="00C834FD" w:rsidP="00807DF3">
            <w:pPr>
              <w:autoSpaceDE w:val="0"/>
              <w:autoSpaceDN w:val="0"/>
              <w:adjustRightInd w:val="0"/>
              <w:jc w:val="center"/>
              <w:rPr>
                <w:bCs/>
                <w:sz w:val="22"/>
                <w:szCs w:val="22"/>
              </w:rPr>
            </w:pPr>
            <w:r w:rsidRPr="00CF661A">
              <w:rPr>
                <w:bCs/>
                <w:sz w:val="22"/>
                <w:szCs w:val="22"/>
              </w:rPr>
              <w:t>тыс. руб.</w:t>
            </w:r>
          </w:p>
        </w:tc>
        <w:tc>
          <w:tcPr>
            <w:tcW w:w="1985" w:type="dxa"/>
            <w:vAlign w:val="center"/>
          </w:tcPr>
          <w:p w14:paraId="0BC1E668" w14:textId="77777777" w:rsidR="00C834FD" w:rsidRPr="00CF661A" w:rsidRDefault="00C834FD" w:rsidP="00807DF3">
            <w:pPr>
              <w:widowControl/>
              <w:jc w:val="center"/>
              <w:rPr>
                <w:sz w:val="22"/>
                <w:szCs w:val="22"/>
              </w:rPr>
            </w:pPr>
            <w:r w:rsidRPr="00CF661A">
              <w:rPr>
                <w:sz w:val="22"/>
                <w:szCs w:val="22"/>
              </w:rPr>
              <w:t>1 546,63</w:t>
            </w:r>
          </w:p>
        </w:tc>
      </w:tr>
    </w:tbl>
    <w:p w14:paraId="21CC0155" w14:textId="77777777" w:rsidR="00C834FD" w:rsidRPr="00CF661A" w:rsidRDefault="00C834FD" w:rsidP="00C834FD">
      <w:pPr>
        <w:jc w:val="center"/>
        <w:rPr>
          <w:sz w:val="22"/>
          <w:szCs w:val="22"/>
        </w:rPr>
      </w:pPr>
    </w:p>
    <w:p w14:paraId="2A5BEDCD" w14:textId="77777777" w:rsidR="00C834FD" w:rsidRPr="00CF661A" w:rsidRDefault="00C834FD" w:rsidP="00C834FD">
      <w:pPr>
        <w:jc w:val="center"/>
        <w:rPr>
          <w:sz w:val="22"/>
          <w:szCs w:val="22"/>
        </w:rPr>
      </w:pPr>
      <w:r w:rsidRPr="00CF661A">
        <w:rPr>
          <w:sz w:val="22"/>
          <w:szCs w:val="22"/>
        </w:rPr>
        <w:t xml:space="preserve">3. Перечень плановых мероприятий </w:t>
      </w:r>
    </w:p>
    <w:p w14:paraId="23BE95BC" w14:textId="77777777" w:rsidR="00C834FD" w:rsidRPr="00CF661A" w:rsidRDefault="00C834FD" w:rsidP="00C834FD">
      <w:pPr>
        <w:jc w:val="center"/>
        <w:rPr>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285"/>
      </w:tblGrid>
      <w:tr w:rsidR="00C834FD" w:rsidRPr="00CF661A" w14:paraId="48040903" w14:textId="77777777" w:rsidTr="00807DF3">
        <w:tc>
          <w:tcPr>
            <w:tcW w:w="546" w:type="dxa"/>
            <w:vAlign w:val="center"/>
          </w:tcPr>
          <w:p w14:paraId="618312FA" w14:textId="77777777" w:rsidR="00C834FD" w:rsidRPr="00CF661A" w:rsidRDefault="00C834FD" w:rsidP="00807DF3">
            <w:pPr>
              <w:autoSpaceDE w:val="0"/>
              <w:autoSpaceDN w:val="0"/>
              <w:adjustRightInd w:val="0"/>
              <w:jc w:val="center"/>
              <w:rPr>
                <w:sz w:val="22"/>
                <w:szCs w:val="22"/>
              </w:rPr>
            </w:pPr>
            <w:r w:rsidRPr="00CF661A">
              <w:rPr>
                <w:sz w:val="22"/>
                <w:szCs w:val="22"/>
              </w:rPr>
              <w:t>№ п/п</w:t>
            </w:r>
          </w:p>
        </w:tc>
        <w:tc>
          <w:tcPr>
            <w:tcW w:w="4503" w:type="dxa"/>
            <w:vAlign w:val="center"/>
          </w:tcPr>
          <w:p w14:paraId="7C7BFE2C" w14:textId="77777777" w:rsidR="00C834FD" w:rsidRPr="00CF661A" w:rsidRDefault="00C834FD" w:rsidP="00807DF3">
            <w:pPr>
              <w:autoSpaceDE w:val="0"/>
              <w:autoSpaceDN w:val="0"/>
              <w:adjustRightInd w:val="0"/>
              <w:jc w:val="center"/>
              <w:rPr>
                <w:sz w:val="22"/>
                <w:szCs w:val="22"/>
              </w:rPr>
            </w:pPr>
            <w:r w:rsidRPr="00CF661A">
              <w:rPr>
                <w:sz w:val="22"/>
                <w:szCs w:val="22"/>
              </w:rPr>
              <w:t>Наименование мероприятия</w:t>
            </w:r>
          </w:p>
        </w:tc>
        <w:tc>
          <w:tcPr>
            <w:tcW w:w="2803" w:type="dxa"/>
            <w:vAlign w:val="center"/>
          </w:tcPr>
          <w:p w14:paraId="3BD2D9C4" w14:textId="77777777" w:rsidR="00C834FD" w:rsidRPr="00CF661A" w:rsidRDefault="00C834FD" w:rsidP="00807DF3">
            <w:pPr>
              <w:autoSpaceDE w:val="0"/>
              <w:autoSpaceDN w:val="0"/>
              <w:adjustRightInd w:val="0"/>
              <w:jc w:val="center"/>
              <w:rPr>
                <w:sz w:val="22"/>
                <w:szCs w:val="22"/>
              </w:rPr>
            </w:pPr>
            <w:r w:rsidRPr="00CF661A">
              <w:rPr>
                <w:sz w:val="22"/>
                <w:szCs w:val="22"/>
              </w:rPr>
              <w:t>Дата реализации мероприятия</w:t>
            </w:r>
          </w:p>
        </w:tc>
        <w:tc>
          <w:tcPr>
            <w:tcW w:w="2285" w:type="dxa"/>
            <w:vAlign w:val="center"/>
          </w:tcPr>
          <w:p w14:paraId="22F910BE" w14:textId="77777777" w:rsidR="00C834FD" w:rsidRPr="00CF661A" w:rsidRDefault="00C834FD" w:rsidP="00807DF3">
            <w:pPr>
              <w:autoSpaceDE w:val="0"/>
              <w:autoSpaceDN w:val="0"/>
              <w:adjustRightInd w:val="0"/>
              <w:jc w:val="center"/>
              <w:rPr>
                <w:sz w:val="22"/>
                <w:szCs w:val="22"/>
              </w:rPr>
            </w:pPr>
            <w:r w:rsidRPr="00CF661A">
              <w:rPr>
                <w:sz w:val="22"/>
                <w:szCs w:val="22"/>
              </w:rPr>
              <w:t xml:space="preserve">Финансовые потребности на реализацию мероприятия, тыс. </w:t>
            </w:r>
            <w:r w:rsidRPr="00CF661A">
              <w:rPr>
                <w:sz w:val="22"/>
                <w:szCs w:val="22"/>
              </w:rPr>
              <w:lastRenderedPageBreak/>
              <w:t>руб.</w:t>
            </w:r>
          </w:p>
        </w:tc>
      </w:tr>
      <w:tr w:rsidR="00C834FD" w:rsidRPr="00CF661A" w14:paraId="25CF611E" w14:textId="77777777" w:rsidTr="00807DF3">
        <w:tc>
          <w:tcPr>
            <w:tcW w:w="10137" w:type="dxa"/>
            <w:gridSpan w:val="4"/>
            <w:vAlign w:val="center"/>
          </w:tcPr>
          <w:p w14:paraId="5DDA9693" w14:textId="77777777" w:rsidR="00C834FD" w:rsidRPr="00CF661A" w:rsidRDefault="00C834FD" w:rsidP="00807DF3">
            <w:pPr>
              <w:autoSpaceDE w:val="0"/>
              <w:autoSpaceDN w:val="0"/>
              <w:adjustRightInd w:val="0"/>
              <w:jc w:val="center"/>
              <w:rPr>
                <w:sz w:val="22"/>
                <w:szCs w:val="22"/>
              </w:rPr>
            </w:pPr>
            <w:r w:rsidRPr="00CF661A">
              <w:rPr>
                <w:sz w:val="22"/>
                <w:szCs w:val="22"/>
              </w:rPr>
              <w:lastRenderedPageBreak/>
              <w:t>1. Перечень мероприятий по ремонту объектов централизованных систем горячего водоснабжения</w:t>
            </w:r>
          </w:p>
        </w:tc>
      </w:tr>
      <w:tr w:rsidR="00C834FD" w:rsidRPr="00CF661A" w14:paraId="34693211" w14:textId="77777777" w:rsidTr="00807DF3">
        <w:tc>
          <w:tcPr>
            <w:tcW w:w="546" w:type="dxa"/>
            <w:vAlign w:val="center"/>
          </w:tcPr>
          <w:p w14:paraId="1FCD7BF7" w14:textId="77777777" w:rsidR="00C834FD" w:rsidRPr="00CF661A" w:rsidRDefault="00C834FD" w:rsidP="00807DF3">
            <w:pPr>
              <w:autoSpaceDE w:val="0"/>
              <w:autoSpaceDN w:val="0"/>
              <w:adjustRightInd w:val="0"/>
              <w:jc w:val="center"/>
              <w:rPr>
                <w:sz w:val="22"/>
                <w:szCs w:val="22"/>
              </w:rPr>
            </w:pPr>
            <w:r w:rsidRPr="00CF661A">
              <w:rPr>
                <w:sz w:val="22"/>
                <w:szCs w:val="22"/>
              </w:rPr>
              <w:t>1.1</w:t>
            </w:r>
          </w:p>
        </w:tc>
        <w:tc>
          <w:tcPr>
            <w:tcW w:w="4503" w:type="dxa"/>
            <w:vAlign w:val="center"/>
          </w:tcPr>
          <w:p w14:paraId="291971D2" w14:textId="77777777" w:rsidR="00C834FD" w:rsidRPr="00CF661A" w:rsidRDefault="00C834FD" w:rsidP="00807DF3">
            <w:pPr>
              <w:autoSpaceDE w:val="0"/>
              <w:autoSpaceDN w:val="0"/>
              <w:adjustRightInd w:val="0"/>
              <w:rPr>
                <w:sz w:val="22"/>
                <w:szCs w:val="22"/>
              </w:rPr>
            </w:pPr>
            <w:r w:rsidRPr="00CF661A">
              <w:rPr>
                <w:sz w:val="22"/>
                <w:szCs w:val="22"/>
              </w:rPr>
              <w:t>-</w:t>
            </w:r>
          </w:p>
        </w:tc>
        <w:tc>
          <w:tcPr>
            <w:tcW w:w="2803" w:type="dxa"/>
            <w:vAlign w:val="center"/>
          </w:tcPr>
          <w:p w14:paraId="50305CE1" w14:textId="77777777" w:rsidR="00C834FD" w:rsidRPr="00CF661A" w:rsidRDefault="00C834FD" w:rsidP="00807DF3">
            <w:pPr>
              <w:autoSpaceDE w:val="0"/>
              <w:autoSpaceDN w:val="0"/>
              <w:adjustRightInd w:val="0"/>
              <w:jc w:val="center"/>
              <w:rPr>
                <w:sz w:val="22"/>
                <w:szCs w:val="22"/>
              </w:rPr>
            </w:pPr>
            <w:r w:rsidRPr="00CF661A">
              <w:rPr>
                <w:sz w:val="22"/>
                <w:szCs w:val="22"/>
              </w:rPr>
              <w:t>-</w:t>
            </w:r>
          </w:p>
        </w:tc>
        <w:tc>
          <w:tcPr>
            <w:tcW w:w="2285" w:type="dxa"/>
            <w:vAlign w:val="center"/>
          </w:tcPr>
          <w:p w14:paraId="6A680A8A" w14:textId="77777777" w:rsidR="00C834FD" w:rsidRPr="00CF661A" w:rsidRDefault="00C834FD" w:rsidP="00807DF3">
            <w:pPr>
              <w:autoSpaceDE w:val="0"/>
              <w:autoSpaceDN w:val="0"/>
              <w:adjustRightInd w:val="0"/>
              <w:jc w:val="center"/>
              <w:rPr>
                <w:sz w:val="22"/>
                <w:szCs w:val="22"/>
              </w:rPr>
            </w:pPr>
            <w:r w:rsidRPr="00CF661A">
              <w:rPr>
                <w:sz w:val="22"/>
                <w:szCs w:val="22"/>
              </w:rPr>
              <w:t>-</w:t>
            </w:r>
          </w:p>
        </w:tc>
      </w:tr>
      <w:tr w:rsidR="00C834FD" w:rsidRPr="00CF661A" w14:paraId="68ECE66B" w14:textId="77777777" w:rsidTr="00807DF3">
        <w:tc>
          <w:tcPr>
            <w:tcW w:w="546" w:type="dxa"/>
            <w:vAlign w:val="center"/>
          </w:tcPr>
          <w:p w14:paraId="42B27929" w14:textId="77777777" w:rsidR="00C834FD" w:rsidRPr="00CF661A" w:rsidRDefault="00C834FD" w:rsidP="00807DF3">
            <w:pPr>
              <w:autoSpaceDE w:val="0"/>
              <w:autoSpaceDN w:val="0"/>
              <w:adjustRightInd w:val="0"/>
              <w:jc w:val="center"/>
              <w:rPr>
                <w:sz w:val="22"/>
                <w:szCs w:val="22"/>
              </w:rPr>
            </w:pPr>
          </w:p>
        </w:tc>
        <w:tc>
          <w:tcPr>
            <w:tcW w:w="4503" w:type="dxa"/>
            <w:vAlign w:val="center"/>
          </w:tcPr>
          <w:p w14:paraId="53DF0292" w14:textId="77777777" w:rsidR="00C834FD" w:rsidRPr="00CF661A" w:rsidRDefault="00C834FD" w:rsidP="00807DF3">
            <w:pPr>
              <w:autoSpaceDE w:val="0"/>
              <w:autoSpaceDN w:val="0"/>
              <w:adjustRightInd w:val="0"/>
              <w:rPr>
                <w:sz w:val="22"/>
                <w:szCs w:val="22"/>
              </w:rPr>
            </w:pPr>
            <w:r w:rsidRPr="00CF661A">
              <w:rPr>
                <w:sz w:val="22"/>
                <w:szCs w:val="22"/>
              </w:rPr>
              <w:t xml:space="preserve">Всего </w:t>
            </w:r>
          </w:p>
        </w:tc>
        <w:tc>
          <w:tcPr>
            <w:tcW w:w="2803" w:type="dxa"/>
            <w:vAlign w:val="center"/>
          </w:tcPr>
          <w:p w14:paraId="2D726B5D" w14:textId="77777777" w:rsidR="00C834FD" w:rsidRPr="00CF661A" w:rsidRDefault="00C834FD" w:rsidP="00807DF3">
            <w:pPr>
              <w:autoSpaceDE w:val="0"/>
              <w:autoSpaceDN w:val="0"/>
              <w:adjustRightInd w:val="0"/>
              <w:jc w:val="center"/>
              <w:rPr>
                <w:sz w:val="22"/>
                <w:szCs w:val="22"/>
              </w:rPr>
            </w:pPr>
            <w:r w:rsidRPr="00CF661A">
              <w:rPr>
                <w:sz w:val="22"/>
                <w:szCs w:val="22"/>
              </w:rPr>
              <w:t>-</w:t>
            </w:r>
          </w:p>
        </w:tc>
        <w:tc>
          <w:tcPr>
            <w:tcW w:w="2285" w:type="dxa"/>
            <w:vAlign w:val="center"/>
          </w:tcPr>
          <w:p w14:paraId="198D9DD6" w14:textId="77777777" w:rsidR="00C834FD" w:rsidRPr="00CF661A" w:rsidRDefault="00C834FD" w:rsidP="00807DF3">
            <w:pPr>
              <w:autoSpaceDE w:val="0"/>
              <w:autoSpaceDN w:val="0"/>
              <w:adjustRightInd w:val="0"/>
              <w:jc w:val="center"/>
              <w:rPr>
                <w:sz w:val="22"/>
                <w:szCs w:val="22"/>
              </w:rPr>
            </w:pPr>
            <w:r w:rsidRPr="00CF661A">
              <w:rPr>
                <w:sz w:val="22"/>
                <w:szCs w:val="22"/>
              </w:rPr>
              <w:t>-</w:t>
            </w:r>
          </w:p>
        </w:tc>
      </w:tr>
      <w:tr w:rsidR="00C834FD" w:rsidRPr="00CF661A" w14:paraId="22A16987" w14:textId="77777777" w:rsidTr="00807DF3">
        <w:tc>
          <w:tcPr>
            <w:tcW w:w="10137" w:type="dxa"/>
            <w:gridSpan w:val="4"/>
            <w:vAlign w:val="center"/>
          </w:tcPr>
          <w:p w14:paraId="6350823E" w14:textId="77777777" w:rsidR="00C834FD" w:rsidRPr="00CF661A" w:rsidRDefault="00C834FD" w:rsidP="00807DF3">
            <w:pPr>
              <w:autoSpaceDE w:val="0"/>
              <w:autoSpaceDN w:val="0"/>
              <w:adjustRightInd w:val="0"/>
              <w:jc w:val="center"/>
              <w:rPr>
                <w:sz w:val="22"/>
                <w:szCs w:val="22"/>
              </w:rPr>
            </w:pPr>
            <w:r w:rsidRPr="00CF661A">
              <w:rPr>
                <w:sz w:val="22"/>
                <w:szCs w:val="22"/>
              </w:rPr>
              <w:t>2. Перечень мероприятий, направленных на улучшение качества горячей воды</w:t>
            </w:r>
          </w:p>
        </w:tc>
      </w:tr>
      <w:tr w:rsidR="00C834FD" w:rsidRPr="00CF661A" w14:paraId="51C78E29" w14:textId="77777777" w:rsidTr="00807DF3">
        <w:tc>
          <w:tcPr>
            <w:tcW w:w="546" w:type="dxa"/>
            <w:vAlign w:val="center"/>
          </w:tcPr>
          <w:p w14:paraId="255A3430" w14:textId="77777777" w:rsidR="00C834FD" w:rsidRPr="00CF661A" w:rsidRDefault="00C834FD" w:rsidP="00807DF3">
            <w:pPr>
              <w:autoSpaceDE w:val="0"/>
              <w:autoSpaceDN w:val="0"/>
              <w:adjustRightInd w:val="0"/>
              <w:jc w:val="center"/>
              <w:rPr>
                <w:sz w:val="22"/>
                <w:szCs w:val="22"/>
              </w:rPr>
            </w:pPr>
            <w:r w:rsidRPr="00CF661A">
              <w:rPr>
                <w:sz w:val="22"/>
                <w:szCs w:val="22"/>
              </w:rPr>
              <w:t>2.1.</w:t>
            </w:r>
          </w:p>
        </w:tc>
        <w:tc>
          <w:tcPr>
            <w:tcW w:w="4503" w:type="dxa"/>
            <w:vAlign w:val="center"/>
          </w:tcPr>
          <w:p w14:paraId="1090EE9B" w14:textId="77777777" w:rsidR="00C834FD" w:rsidRPr="00CF661A" w:rsidRDefault="00C834FD" w:rsidP="00807DF3">
            <w:pPr>
              <w:autoSpaceDE w:val="0"/>
              <w:autoSpaceDN w:val="0"/>
              <w:adjustRightInd w:val="0"/>
              <w:rPr>
                <w:sz w:val="22"/>
                <w:szCs w:val="22"/>
              </w:rPr>
            </w:pPr>
            <w:r w:rsidRPr="00CF661A">
              <w:rPr>
                <w:sz w:val="22"/>
                <w:szCs w:val="22"/>
              </w:rPr>
              <w:t>-</w:t>
            </w:r>
          </w:p>
        </w:tc>
        <w:tc>
          <w:tcPr>
            <w:tcW w:w="2803" w:type="dxa"/>
            <w:vAlign w:val="center"/>
          </w:tcPr>
          <w:p w14:paraId="231E69A1" w14:textId="77777777" w:rsidR="00C834FD" w:rsidRPr="00CF661A" w:rsidRDefault="00C834FD" w:rsidP="00807DF3">
            <w:pPr>
              <w:autoSpaceDE w:val="0"/>
              <w:autoSpaceDN w:val="0"/>
              <w:adjustRightInd w:val="0"/>
              <w:jc w:val="center"/>
              <w:rPr>
                <w:sz w:val="22"/>
                <w:szCs w:val="22"/>
              </w:rPr>
            </w:pPr>
            <w:r w:rsidRPr="00CF661A">
              <w:rPr>
                <w:sz w:val="22"/>
                <w:szCs w:val="22"/>
              </w:rPr>
              <w:t>-</w:t>
            </w:r>
          </w:p>
        </w:tc>
        <w:tc>
          <w:tcPr>
            <w:tcW w:w="2285" w:type="dxa"/>
            <w:vAlign w:val="center"/>
          </w:tcPr>
          <w:p w14:paraId="60C71D9A" w14:textId="77777777" w:rsidR="00C834FD" w:rsidRPr="00CF661A" w:rsidRDefault="00C834FD" w:rsidP="00807DF3">
            <w:pPr>
              <w:autoSpaceDE w:val="0"/>
              <w:autoSpaceDN w:val="0"/>
              <w:adjustRightInd w:val="0"/>
              <w:jc w:val="center"/>
              <w:rPr>
                <w:sz w:val="22"/>
                <w:szCs w:val="22"/>
              </w:rPr>
            </w:pPr>
            <w:r w:rsidRPr="00CF661A">
              <w:rPr>
                <w:sz w:val="22"/>
                <w:szCs w:val="22"/>
              </w:rPr>
              <w:t>-</w:t>
            </w:r>
          </w:p>
        </w:tc>
      </w:tr>
      <w:tr w:rsidR="00C834FD" w:rsidRPr="00CF661A" w14:paraId="7EC67DC9" w14:textId="77777777" w:rsidTr="00807DF3">
        <w:tc>
          <w:tcPr>
            <w:tcW w:w="546" w:type="dxa"/>
            <w:vAlign w:val="center"/>
          </w:tcPr>
          <w:p w14:paraId="6FA5A657" w14:textId="77777777" w:rsidR="00C834FD" w:rsidRPr="00CF661A" w:rsidRDefault="00C834FD" w:rsidP="00807DF3">
            <w:pPr>
              <w:autoSpaceDE w:val="0"/>
              <w:autoSpaceDN w:val="0"/>
              <w:adjustRightInd w:val="0"/>
              <w:jc w:val="center"/>
              <w:rPr>
                <w:sz w:val="22"/>
                <w:szCs w:val="22"/>
              </w:rPr>
            </w:pPr>
          </w:p>
        </w:tc>
        <w:tc>
          <w:tcPr>
            <w:tcW w:w="4503" w:type="dxa"/>
            <w:vAlign w:val="center"/>
          </w:tcPr>
          <w:p w14:paraId="40EB4394" w14:textId="77777777" w:rsidR="00C834FD" w:rsidRPr="00CF661A" w:rsidRDefault="00C834FD" w:rsidP="00807DF3">
            <w:pPr>
              <w:autoSpaceDE w:val="0"/>
              <w:autoSpaceDN w:val="0"/>
              <w:adjustRightInd w:val="0"/>
              <w:rPr>
                <w:sz w:val="22"/>
                <w:szCs w:val="22"/>
              </w:rPr>
            </w:pPr>
            <w:r w:rsidRPr="00CF661A">
              <w:rPr>
                <w:sz w:val="22"/>
                <w:szCs w:val="22"/>
              </w:rPr>
              <w:t xml:space="preserve">Всего </w:t>
            </w:r>
          </w:p>
        </w:tc>
        <w:tc>
          <w:tcPr>
            <w:tcW w:w="2803" w:type="dxa"/>
            <w:vAlign w:val="center"/>
          </w:tcPr>
          <w:p w14:paraId="1C8C54DE" w14:textId="77777777" w:rsidR="00C834FD" w:rsidRPr="00CF661A" w:rsidRDefault="00C834FD" w:rsidP="00807DF3">
            <w:pPr>
              <w:autoSpaceDE w:val="0"/>
              <w:autoSpaceDN w:val="0"/>
              <w:adjustRightInd w:val="0"/>
              <w:jc w:val="center"/>
              <w:rPr>
                <w:sz w:val="22"/>
                <w:szCs w:val="22"/>
              </w:rPr>
            </w:pPr>
            <w:r w:rsidRPr="00CF661A">
              <w:rPr>
                <w:sz w:val="22"/>
                <w:szCs w:val="22"/>
              </w:rPr>
              <w:t>-</w:t>
            </w:r>
          </w:p>
        </w:tc>
        <w:tc>
          <w:tcPr>
            <w:tcW w:w="2285" w:type="dxa"/>
            <w:vAlign w:val="center"/>
          </w:tcPr>
          <w:p w14:paraId="4EA082CB" w14:textId="77777777" w:rsidR="00C834FD" w:rsidRPr="00CF661A" w:rsidRDefault="00C834FD" w:rsidP="00807DF3">
            <w:pPr>
              <w:autoSpaceDE w:val="0"/>
              <w:autoSpaceDN w:val="0"/>
              <w:adjustRightInd w:val="0"/>
              <w:jc w:val="center"/>
              <w:rPr>
                <w:sz w:val="22"/>
                <w:szCs w:val="22"/>
              </w:rPr>
            </w:pPr>
            <w:r w:rsidRPr="00CF661A">
              <w:rPr>
                <w:sz w:val="22"/>
                <w:szCs w:val="22"/>
              </w:rPr>
              <w:t>-</w:t>
            </w:r>
          </w:p>
        </w:tc>
      </w:tr>
      <w:tr w:rsidR="00C834FD" w:rsidRPr="00CF661A" w14:paraId="34308A46" w14:textId="77777777" w:rsidTr="00807DF3">
        <w:tc>
          <w:tcPr>
            <w:tcW w:w="10137" w:type="dxa"/>
            <w:gridSpan w:val="4"/>
            <w:vAlign w:val="center"/>
          </w:tcPr>
          <w:p w14:paraId="1FD47245" w14:textId="77777777" w:rsidR="00C834FD" w:rsidRPr="00CF661A" w:rsidRDefault="00C834FD" w:rsidP="00807DF3">
            <w:pPr>
              <w:jc w:val="center"/>
              <w:rPr>
                <w:sz w:val="22"/>
                <w:szCs w:val="22"/>
              </w:rPr>
            </w:pPr>
            <w:r w:rsidRPr="00CF661A">
              <w:rPr>
                <w:sz w:val="22"/>
                <w:szCs w:val="22"/>
              </w:rPr>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C834FD" w:rsidRPr="00CF661A" w14:paraId="491FB88E" w14:textId="77777777" w:rsidTr="00807DF3">
        <w:tc>
          <w:tcPr>
            <w:tcW w:w="546" w:type="dxa"/>
            <w:vAlign w:val="center"/>
          </w:tcPr>
          <w:p w14:paraId="453564AA" w14:textId="77777777" w:rsidR="00C834FD" w:rsidRPr="00CF661A" w:rsidRDefault="00C834FD" w:rsidP="00807DF3">
            <w:pPr>
              <w:autoSpaceDE w:val="0"/>
              <w:autoSpaceDN w:val="0"/>
              <w:adjustRightInd w:val="0"/>
              <w:jc w:val="center"/>
              <w:rPr>
                <w:sz w:val="22"/>
                <w:szCs w:val="22"/>
              </w:rPr>
            </w:pPr>
            <w:r w:rsidRPr="00CF661A">
              <w:rPr>
                <w:sz w:val="22"/>
                <w:szCs w:val="22"/>
              </w:rPr>
              <w:t>3.1.</w:t>
            </w:r>
          </w:p>
        </w:tc>
        <w:tc>
          <w:tcPr>
            <w:tcW w:w="4503" w:type="dxa"/>
            <w:vAlign w:val="center"/>
          </w:tcPr>
          <w:p w14:paraId="2C63A14E" w14:textId="77777777" w:rsidR="00C834FD" w:rsidRPr="00CF661A" w:rsidRDefault="00C834FD" w:rsidP="00807DF3">
            <w:pPr>
              <w:autoSpaceDE w:val="0"/>
              <w:autoSpaceDN w:val="0"/>
              <w:adjustRightInd w:val="0"/>
              <w:rPr>
                <w:sz w:val="22"/>
                <w:szCs w:val="22"/>
              </w:rPr>
            </w:pPr>
            <w:r w:rsidRPr="00CF661A">
              <w:rPr>
                <w:sz w:val="22"/>
                <w:szCs w:val="22"/>
              </w:rPr>
              <w:t>-</w:t>
            </w:r>
          </w:p>
        </w:tc>
        <w:tc>
          <w:tcPr>
            <w:tcW w:w="2803" w:type="dxa"/>
            <w:vAlign w:val="center"/>
          </w:tcPr>
          <w:p w14:paraId="052FF51F" w14:textId="77777777" w:rsidR="00C834FD" w:rsidRPr="00CF661A" w:rsidRDefault="00C834FD" w:rsidP="00807DF3">
            <w:pPr>
              <w:autoSpaceDE w:val="0"/>
              <w:autoSpaceDN w:val="0"/>
              <w:adjustRightInd w:val="0"/>
              <w:jc w:val="center"/>
              <w:rPr>
                <w:sz w:val="22"/>
                <w:szCs w:val="22"/>
              </w:rPr>
            </w:pPr>
            <w:r w:rsidRPr="00CF661A">
              <w:rPr>
                <w:sz w:val="22"/>
                <w:szCs w:val="22"/>
              </w:rPr>
              <w:t>-</w:t>
            </w:r>
          </w:p>
        </w:tc>
        <w:tc>
          <w:tcPr>
            <w:tcW w:w="2285" w:type="dxa"/>
            <w:vAlign w:val="center"/>
          </w:tcPr>
          <w:p w14:paraId="1BDB5A31" w14:textId="77777777" w:rsidR="00C834FD" w:rsidRPr="00CF661A" w:rsidRDefault="00C834FD" w:rsidP="00807DF3">
            <w:pPr>
              <w:autoSpaceDE w:val="0"/>
              <w:autoSpaceDN w:val="0"/>
              <w:adjustRightInd w:val="0"/>
              <w:jc w:val="center"/>
              <w:rPr>
                <w:sz w:val="22"/>
                <w:szCs w:val="22"/>
              </w:rPr>
            </w:pPr>
            <w:r w:rsidRPr="00CF661A">
              <w:rPr>
                <w:sz w:val="22"/>
                <w:szCs w:val="22"/>
              </w:rPr>
              <w:t>-</w:t>
            </w:r>
          </w:p>
        </w:tc>
      </w:tr>
      <w:tr w:rsidR="00C834FD" w:rsidRPr="00CF661A" w14:paraId="3AD5DCA1" w14:textId="77777777" w:rsidTr="00807DF3">
        <w:tc>
          <w:tcPr>
            <w:tcW w:w="546" w:type="dxa"/>
            <w:vAlign w:val="center"/>
          </w:tcPr>
          <w:p w14:paraId="60F8069C" w14:textId="77777777" w:rsidR="00C834FD" w:rsidRPr="00CF661A" w:rsidRDefault="00C834FD" w:rsidP="00807DF3">
            <w:pPr>
              <w:autoSpaceDE w:val="0"/>
              <w:autoSpaceDN w:val="0"/>
              <w:adjustRightInd w:val="0"/>
              <w:jc w:val="center"/>
              <w:rPr>
                <w:sz w:val="22"/>
                <w:szCs w:val="22"/>
              </w:rPr>
            </w:pPr>
          </w:p>
        </w:tc>
        <w:tc>
          <w:tcPr>
            <w:tcW w:w="4503" w:type="dxa"/>
            <w:vAlign w:val="center"/>
          </w:tcPr>
          <w:p w14:paraId="26228583" w14:textId="77777777" w:rsidR="00C834FD" w:rsidRPr="00CF661A" w:rsidRDefault="00C834FD" w:rsidP="00807DF3">
            <w:pPr>
              <w:autoSpaceDE w:val="0"/>
              <w:autoSpaceDN w:val="0"/>
              <w:adjustRightInd w:val="0"/>
              <w:rPr>
                <w:sz w:val="22"/>
                <w:szCs w:val="22"/>
              </w:rPr>
            </w:pPr>
            <w:r w:rsidRPr="00CF661A">
              <w:rPr>
                <w:sz w:val="22"/>
                <w:szCs w:val="22"/>
              </w:rPr>
              <w:t xml:space="preserve">Всего </w:t>
            </w:r>
          </w:p>
        </w:tc>
        <w:tc>
          <w:tcPr>
            <w:tcW w:w="2803" w:type="dxa"/>
            <w:vAlign w:val="center"/>
          </w:tcPr>
          <w:p w14:paraId="1568A937" w14:textId="77777777" w:rsidR="00C834FD" w:rsidRPr="00CF661A" w:rsidRDefault="00C834FD" w:rsidP="00807DF3">
            <w:pPr>
              <w:autoSpaceDE w:val="0"/>
              <w:autoSpaceDN w:val="0"/>
              <w:adjustRightInd w:val="0"/>
              <w:jc w:val="center"/>
              <w:rPr>
                <w:sz w:val="22"/>
                <w:szCs w:val="22"/>
              </w:rPr>
            </w:pPr>
            <w:r w:rsidRPr="00CF661A">
              <w:rPr>
                <w:sz w:val="22"/>
                <w:szCs w:val="22"/>
              </w:rPr>
              <w:t>-</w:t>
            </w:r>
          </w:p>
        </w:tc>
        <w:tc>
          <w:tcPr>
            <w:tcW w:w="2285" w:type="dxa"/>
            <w:vAlign w:val="center"/>
          </w:tcPr>
          <w:p w14:paraId="6B30666A" w14:textId="77777777" w:rsidR="00C834FD" w:rsidRPr="00CF661A" w:rsidRDefault="00C834FD" w:rsidP="00807DF3">
            <w:pPr>
              <w:autoSpaceDE w:val="0"/>
              <w:autoSpaceDN w:val="0"/>
              <w:adjustRightInd w:val="0"/>
              <w:jc w:val="center"/>
              <w:rPr>
                <w:sz w:val="22"/>
                <w:szCs w:val="22"/>
              </w:rPr>
            </w:pPr>
            <w:r w:rsidRPr="00CF661A">
              <w:rPr>
                <w:sz w:val="22"/>
                <w:szCs w:val="22"/>
              </w:rPr>
              <w:t>-</w:t>
            </w:r>
          </w:p>
        </w:tc>
      </w:tr>
      <w:tr w:rsidR="00C834FD" w:rsidRPr="00CF661A" w14:paraId="2E9AEEF2" w14:textId="77777777" w:rsidTr="00807DF3">
        <w:tc>
          <w:tcPr>
            <w:tcW w:w="10137" w:type="dxa"/>
            <w:gridSpan w:val="4"/>
            <w:vAlign w:val="center"/>
          </w:tcPr>
          <w:p w14:paraId="397DEA86" w14:textId="77777777" w:rsidR="00C834FD" w:rsidRPr="00CF661A" w:rsidRDefault="00C834FD" w:rsidP="00807DF3">
            <w:pPr>
              <w:autoSpaceDE w:val="0"/>
              <w:autoSpaceDN w:val="0"/>
              <w:adjustRightInd w:val="0"/>
              <w:jc w:val="center"/>
              <w:rPr>
                <w:sz w:val="22"/>
                <w:szCs w:val="22"/>
              </w:rPr>
            </w:pPr>
            <w:r w:rsidRPr="00CF661A">
              <w:rPr>
                <w:sz w:val="22"/>
                <w:szCs w:val="22"/>
              </w:rPr>
              <w:t>4. Перечень мероприятий, направленных на повышение качества обслуживания абонентов</w:t>
            </w:r>
          </w:p>
        </w:tc>
      </w:tr>
      <w:tr w:rsidR="00C834FD" w:rsidRPr="00CF661A" w14:paraId="1A70CF1A" w14:textId="77777777" w:rsidTr="00807DF3">
        <w:tc>
          <w:tcPr>
            <w:tcW w:w="546" w:type="dxa"/>
            <w:vAlign w:val="center"/>
          </w:tcPr>
          <w:p w14:paraId="08CD92B5" w14:textId="77777777" w:rsidR="00C834FD" w:rsidRPr="00CF661A" w:rsidRDefault="00C834FD" w:rsidP="00807DF3">
            <w:pPr>
              <w:autoSpaceDE w:val="0"/>
              <w:autoSpaceDN w:val="0"/>
              <w:adjustRightInd w:val="0"/>
              <w:jc w:val="center"/>
              <w:rPr>
                <w:sz w:val="22"/>
                <w:szCs w:val="22"/>
              </w:rPr>
            </w:pPr>
            <w:r w:rsidRPr="00CF661A">
              <w:rPr>
                <w:sz w:val="22"/>
                <w:szCs w:val="22"/>
              </w:rPr>
              <w:t>4.1.</w:t>
            </w:r>
          </w:p>
        </w:tc>
        <w:tc>
          <w:tcPr>
            <w:tcW w:w="4503" w:type="dxa"/>
            <w:vAlign w:val="center"/>
          </w:tcPr>
          <w:p w14:paraId="5181E698" w14:textId="77777777" w:rsidR="00C834FD" w:rsidRPr="00CF661A" w:rsidRDefault="00C834FD" w:rsidP="00807DF3">
            <w:pPr>
              <w:autoSpaceDE w:val="0"/>
              <w:autoSpaceDN w:val="0"/>
              <w:adjustRightInd w:val="0"/>
              <w:rPr>
                <w:sz w:val="22"/>
                <w:szCs w:val="22"/>
              </w:rPr>
            </w:pPr>
            <w:r w:rsidRPr="00CF661A">
              <w:rPr>
                <w:sz w:val="22"/>
                <w:szCs w:val="22"/>
              </w:rPr>
              <w:t>-</w:t>
            </w:r>
          </w:p>
        </w:tc>
        <w:tc>
          <w:tcPr>
            <w:tcW w:w="2803" w:type="dxa"/>
            <w:vAlign w:val="center"/>
          </w:tcPr>
          <w:p w14:paraId="7F7841F0" w14:textId="77777777" w:rsidR="00C834FD" w:rsidRPr="00CF661A" w:rsidRDefault="00C834FD" w:rsidP="00807DF3">
            <w:pPr>
              <w:autoSpaceDE w:val="0"/>
              <w:autoSpaceDN w:val="0"/>
              <w:adjustRightInd w:val="0"/>
              <w:jc w:val="center"/>
              <w:rPr>
                <w:sz w:val="22"/>
                <w:szCs w:val="22"/>
              </w:rPr>
            </w:pPr>
            <w:r w:rsidRPr="00CF661A">
              <w:rPr>
                <w:sz w:val="22"/>
                <w:szCs w:val="22"/>
              </w:rPr>
              <w:t>-</w:t>
            </w:r>
          </w:p>
        </w:tc>
        <w:tc>
          <w:tcPr>
            <w:tcW w:w="2285" w:type="dxa"/>
            <w:vAlign w:val="center"/>
          </w:tcPr>
          <w:p w14:paraId="43868388" w14:textId="77777777" w:rsidR="00C834FD" w:rsidRPr="00CF661A" w:rsidRDefault="00C834FD" w:rsidP="00807DF3">
            <w:pPr>
              <w:autoSpaceDE w:val="0"/>
              <w:autoSpaceDN w:val="0"/>
              <w:adjustRightInd w:val="0"/>
              <w:jc w:val="center"/>
              <w:rPr>
                <w:sz w:val="22"/>
                <w:szCs w:val="22"/>
              </w:rPr>
            </w:pPr>
            <w:r w:rsidRPr="00CF661A">
              <w:rPr>
                <w:sz w:val="22"/>
                <w:szCs w:val="22"/>
              </w:rPr>
              <w:t>-</w:t>
            </w:r>
          </w:p>
        </w:tc>
      </w:tr>
      <w:tr w:rsidR="00C834FD" w:rsidRPr="00CF661A" w14:paraId="25864D27" w14:textId="77777777" w:rsidTr="00807DF3">
        <w:tc>
          <w:tcPr>
            <w:tcW w:w="546" w:type="dxa"/>
            <w:vAlign w:val="center"/>
          </w:tcPr>
          <w:p w14:paraId="74C5D1FD" w14:textId="77777777" w:rsidR="00C834FD" w:rsidRPr="00CF661A" w:rsidRDefault="00C834FD" w:rsidP="00807DF3">
            <w:pPr>
              <w:autoSpaceDE w:val="0"/>
              <w:autoSpaceDN w:val="0"/>
              <w:adjustRightInd w:val="0"/>
              <w:jc w:val="center"/>
              <w:rPr>
                <w:sz w:val="22"/>
                <w:szCs w:val="22"/>
              </w:rPr>
            </w:pPr>
          </w:p>
        </w:tc>
        <w:tc>
          <w:tcPr>
            <w:tcW w:w="4503" w:type="dxa"/>
            <w:vAlign w:val="center"/>
          </w:tcPr>
          <w:p w14:paraId="6415C3EE" w14:textId="77777777" w:rsidR="00C834FD" w:rsidRPr="00CF661A" w:rsidRDefault="00C834FD" w:rsidP="00807DF3">
            <w:pPr>
              <w:autoSpaceDE w:val="0"/>
              <w:autoSpaceDN w:val="0"/>
              <w:adjustRightInd w:val="0"/>
              <w:rPr>
                <w:sz w:val="22"/>
                <w:szCs w:val="22"/>
              </w:rPr>
            </w:pPr>
            <w:r w:rsidRPr="00CF661A">
              <w:rPr>
                <w:sz w:val="22"/>
                <w:szCs w:val="22"/>
              </w:rPr>
              <w:t xml:space="preserve">Всего </w:t>
            </w:r>
          </w:p>
        </w:tc>
        <w:tc>
          <w:tcPr>
            <w:tcW w:w="2803" w:type="dxa"/>
            <w:vAlign w:val="center"/>
          </w:tcPr>
          <w:p w14:paraId="320A6664" w14:textId="77777777" w:rsidR="00C834FD" w:rsidRPr="00CF661A" w:rsidRDefault="00C834FD" w:rsidP="00807DF3">
            <w:pPr>
              <w:autoSpaceDE w:val="0"/>
              <w:autoSpaceDN w:val="0"/>
              <w:adjustRightInd w:val="0"/>
              <w:jc w:val="center"/>
              <w:rPr>
                <w:sz w:val="22"/>
                <w:szCs w:val="22"/>
              </w:rPr>
            </w:pPr>
            <w:r w:rsidRPr="00CF661A">
              <w:rPr>
                <w:sz w:val="22"/>
                <w:szCs w:val="22"/>
              </w:rPr>
              <w:t>-</w:t>
            </w:r>
          </w:p>
        </w:tc>
        <w:tc>
          <w:tcPr>
            <w:tcW w:w="2285" w:type="dxa"/>
            <w:vAlign w:val="center"/>
          </w:tcPr>
          <w:p w14:paraId="5406D781" w14:textId="77777777" w:rsidR="00C834FD" w:rsidRPr="00CF661A" w:rsidRDefault="00C834FD" w:rsidP="00807DF3">
            <w:pPr>
              <w:autoSpaceDE w:val="0"/>
              <w:autoSpaceDN w:val="0"/>
              <w:adjustRightInd w:val="0"/>
              <w:jc w:val="center"/>
              <w:rPr>
                <w:sz w:val="22"/>
                <w:szCs w:val="22"/>
              </w:rPr>
            </w:pPr>
            <w:r w:rsidRPr="00CF661A">
              <w:rPr>
                <w:sz w:val="22"/>
                <w:szCs w:val="22"/>
              </w:rPr>
              <w:t>-</w:t>
            </w:r>
          </w:p>
        </w:tc>
      </w:tr>
    </w:tbl>
    <w:p w14:paraId="2C4A8A1D" w14:textId="77777777" w:rsidR="00C834FD" w:rsidRPr="00CF661A" w:rsidRDefault="00C834FD" w:rsidP="00C834FD">
      <w:pPr>
        <w:jc w:val="center"/>
        <w:rPr>
          <w:sz w:val="22"/>
          <w:szCs w:val="22"/>
        </w:rPr>
      </w:pPr>
    </w:p>
    <w:p w14:paraId="42A1562C" w14:textId="77777777" w:rsidR="00C834FD" w:rsidRPr="00CF661A" w:rsidRDefault="00C834FD" w:rsidP="00C834FD">
      <w:pPr>
        <w:jc w:val="center"/>
        <w:rPr>
          <w:sz w:val="22"/>
          <w:szCs w:val="22"/>
        </w:rPr>
      </w:pPr>
      <w:r w:rsidRPr="00CF661A">
        <w:rPr>
          <w:sz w:val="22"/>
          <w:szCs w:val="22"/>
        </w:rPr>
        <w:t xml:space="preserve">4. Плановые значения показателей надежности, качества и энергетической эффективности объектов централизованных систем горячего водоснабжения </w:t>
      </w:r>
    </w:p>
    <w:p w14:paraId="4273B571" w14:textId="77777777" w:rsidR="00C834FD" w:rsidRPr="00CF661A" w:rsidRDefault="00C834FD" w:rsidP="00C834FD">
      <w:pPr>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8067"/>
        <w:gridCol w:w="1418"/>
      </w:tblGrid>
      <w:tr w:rsidR="00C834FD" w:rsidRPr="00CF661A" w14:paraId="0983D7A3" w14:textId="77777777" w:rsidTr="00807DF3">
        <w:trPr>
          <w:trHeight w:val="506"/>
        </w:trPr>
        <w:tc>
          <w:tcPr>
            <w:tcW w:w="546" w:type="dxa"/>
            <w:vAlign w:val="center"/>
          </w:tcPr>
          <w:p w14:paraId="6C04999F" w14:textId="77777777" w:rsidR="00C834FD" w:rsidRPr="00CF661A" w:rsidRDefault="00C834FD" w:rsidP="00807DF3">
            <w:pPr>
              <w:autoSpaceDE w:val="0"/>
              <w:autoSpaceDN w:val="0"/>
              <w:adjustRightInd w:val="0"/>
              <w:jc w:val="center"/>
              <w:rPr>
                <w:bCs/>
                <w:sz w:val="22"/>
                <w:szCs w:val="22"/>
              </w:rPr>
            </w:pPr>
            <w:r w:rsidRPr="00CF661A">
              <w:rPr>
                <w:bCs/>
                <w:sz w:val="22"/>
                <w:szCs w:val="22"/>
              </w:rPr>
              <w:t>№ п/п</w:t>
            </w:r>
          </w:p>
        </w:tc>
        <w:tc>
          <w:tcPr>
            <w:tcW w:w="8067" w:type="dxa"/>
            <w:vAlign w:val="center"/>
          </w:tcPr>
          <w:p w14:paraId="07866658" w14:textId="77777777" w:rsidR="00C834FD" w:rsidRPr="00CF661A" w:rsidRDefault="00C834FD" w:rsidP="00807DF3">
            <w:pPr>
              <w:autoSpaceDE w:val="0"/>
              <w:autoSpaceDN w:val="0"/>
              <w:adjustRightInd w:val="0"/>
              <w:jc w:val="center"/>
              <w:rPr>
                <w:bCs/>
                <w:sz w:val="22"/>
                <w:szCs w:val="22"/>
              </w:rPr>
            </w:pPr>
            <w:r w:rsidRPr="00CF661A">
              <w:rPr>
                <w:bCs/>
                <w:sz w:val="22"/>
                <w:szCs w:val="22"/>
              </w:rPr>
              <w:t>Наименование показателя</w:t>
            </w:r>
          </w:p>
        </w:tc>
        <w:tc>
          <w:tcPr>
            <w:tcW w:w="1418" w:type="dxa"/>
            <w:vAlign w:val="center"/>
          </w:tcPr>
          <w:p w14:paraId="4A1101EE" w14:textId="77777777" w:rsidR="00C834FD" w:rsidRPr="00CF661A" w:rsidRDefault="00C834FD" w:rsidP="00807DF3">
            <w:pPr>
              <w:autoSpaceDE w:val="0"/>
              <w:autoSpaceDN w:val="0"/>
              <w:adjustRightInd w:val="0"/>
              <w:jc w:val="center"/>
              <w:rPr>
                <w:bCs/>
                <w:sz w:val="22"/>
                <w:szCs w:val="22"/>
              </w:rPr>
            </w:pPr>
            <w:r w:rsidRPr="00CF661A">
              <w:rPr>
                <w:bCs/>
                <w:sz w:val="22"/>
                <w:szCs w:val="22"/>
              </w:rPr>
              <w:t xml:space="preserve">План на 2026 год </w:t>
            </w:r>
          </w:p>
        </w:tc>
      </w:tr>
      <w:tr w:rsidR="00C834FD" w:rsidRPr="00CF661A" w14:paraId="33ADEF70" w14:textId="77777777" w:rsidTr="00807DF3">
        <w:tc>
          <w:tcPr>
            <w:tcW w:w="10031" w:type="dxa"/>
            <w:gridSpan w:val="3"/>
          </w:tcPr>
          <w:p w14:paraId="21F44954" w14:textId="77777777" w:rsidR="00C834FD" w:rsidRPr="00CF661A" w:rsidRDefault="00C834FD" w:rsidP="00807DF3">
            <w:pPr>
              <w:autoSpaceDE w:val="0"/>
              <w:autoSpaceDN w:val="0"/>
              <w:adjustRightInd w:val="0"/>
              <w:jc w:val="center"/>
              <w:rPr>
                <w:bCs/>
                <w:sz w:val="22"/>
                <w:szCs w:val="22"/>
              </w:rPr>
            </w:pPr>
            <w:r w:rsidRPr="00CF661A">
              <w:rPr>
                <w:bCs/>
                <w:sz w:val="22"/>
                <w:szCs w:val="22"/>
              </w:rPr>
              <w:t>1. Показатели качества воды (в отношении горячей воды)</w:t>
            </w:r>
          </w:p>
        </w:tc>
      </w:tr>
      <w:tr w:rsidR="00C834FD" w:rsidRPr="00CF661A" w14:paraId="244EC4D8" w14:textId="77777777" w:rsidTr="00807DF3">
        <w:tc>
          <w:tcPr>
            <w:tcW w:w="546" w:type="dxa"/>
            <w:vAlign w:val="center"/>
          </w:tcPr>
          <w:p w14:paraId="32C75FF3" w14:textId="77777777" w:rsidR="00C834FD" w:rsidRPr="00CF661A" w:rsidRDefault="00C834FD" w:rsidP="00807DF3">
            <w:pPr>
              <w:autoSpaceDE w:val="0"/>
              <w:autoSpaceDN w:val="0"/>
              <w:adjustRightInd w:val="0"/>
              <w:rPr>
                <w:bCs/>
                <w:sz w:val="22"/>
                <w:szCs w:val="22"/>
              </w:rPr>
            </w:pPr>
            <w:r w:rsidRPr="00CF661A">
              <w:rPr>
                <w:bCs/>
                <w:sz w:val="22"/>
                <w:szCs w:val="22"/>
              </w:rPr>
              <w:t>1.1.</w:t>
            </w:r>
          </w:p>
        </w:tc>
        <w:tc>
          <w:tcPr>
            <w:tcW w:w="8067" w:type="dxa"/>
            <w:vAlign w:val="center"/>
          </w:tcPr>
          <w:p w14:paraId="25B8B2F6" w14:textId="77777777" w:rsidR="00C834FD" w:rsidRPr="00CF661A" w:rsidRDefault="00C834FD" w:rsidP="00807DF3">
            <w:pPr>
              <w:autoSpaceDE w:val="0"/>
              <w:autoSpaceDN w:val="0"/>
              <w:adjustRightInd w:val="0"/>
              <w:rPr>
                <w:bCs/>
                <w:sz w:val="22"/>
                <w:szCs w:val="22"/>
              </w:rPr>
            </w:pPr>
            <w:r w:rsidRPr="00CF661A">
              <w:rPr>
                <w:bCs/>
                <w:sz w:val="22"/>
                <w:szCs w:val="22"/>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418" w:type="dxa"/>
            <w:vAlign w:val="center"/>
          </w:tcPr>
          <w:p w14:paraId="39B65E5C" w14:textId="77777777" w:rsidR="00C834FD" w:rsidRPr="00CF661A" w:rsidRDefault="00C834FD" w:rsidP="00807DF3">
            <w:pPr>
              <w:autoSpaceDE w:val="0"/>
              <w:autoSpaceDN w:val="0"/>
              <w:adjustRightInd w:val="0"/>
              <w:jc w:val="center"/>
              <w:rPr>
                <w:bCs/>
                <w:sz w:val="22"/>
                <w:szCs w:val="22"/>
              </w:rPr>
            </w:pPr>
            <w:r w:rsidRPr="00CF661A">
              <w:rPr>
                <w:bCs/>
                <w:sz w:val="22"/>
                <w:szCs w:val="22"/>
              </w:rPr>
              <w:t>0,0</w:t>
            </w:r>
          </w:p>
        </w:tc>
      </w:tr>
      <w:tr w:rsidR="00C834FD" w:rsidRPr="00CF661A" w14:paraId="026EF0A1" w14:textId="77777777" w:rsidTr="00807DF3">
        <w:tc>
          <w:tcPr>
            <w:tcW w:w="546" w:type="dxa"/>
            <w:vAlign w:val="center"/>
          </w:tcPr>
          <w:p w14:paraId="7CE248A3" w14:textId="77777777" w:rsidR="00C834FD" w:rsidRPr="00CF661A" w:rsidRDefault="00C834FD" w:rsidP="00807DF3">
            <w:pPr>
              <w:autoSpaceDE w:val="0"/>
              <w:autoSpaceDN w:val="0"/>
              <w:adjustRightInd w:val="0"/>
              <w:rPr>
                <w:bCs/>
                <w:sz w:val="22"/>
                <w:szCs w:val="22"/>
              </w:rPr>
            </w:pPr>
            <w:r w:rsidRPr="00CF661A">
              <w:rPr>
                <w:bCs/>
                <w:sz w:val="22"/>
                <w:szCs w:val="22"/>
              </w:rPr>
              <w:t>1.2.</w:t>
            </w:r>
          </w:p>
        </w:tc>
        <w:tc>
          <w:tcPr>
            <w:tcW w:w="8067" w:type="dxa"/>
            <w:vAlign w:val="center"/>
          </w:tcPr>
          <w:p w14:paraId="1009A1EF" w14:textId="77777777" w:rsidR="00C834FD" w:rsidRPr="00CF661A" w:rsidRDefault="00C834FD" w:rsidP="00807DF3">
            <w:pPr>
              <w:autoSpaceDE w:val="0"/>
              <w:autoSpaceDN w:val="0"/>
              <w:adjustRightInd w:val="0"/>
              <w:rPr>
                <w:bCs/>
                <w:sz w:val="22"/>
                <w:szCs w:val="22"/>
              </w:rPr>
            </w:pPr>
            <w:r w:rsidRPr="00CF661A">
              <w:rPr>
                <w:bCs/>
                <w:sz w:val="22"/>
                <w:szCs w:val="22"/>
              </w:rPr>
              <w:t>Доля проб горячей воды в тепловой сети (при открытой системе теплоснабжения) или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418" w:type="dxa"/>
            <w:vAlign w:val="center"/>
          </w:tcPr>
          <w:p w14:paraId="5C9605F2" w14:textId="77777777" w:rsidR="00C834FD" w:rsidRPr="00CF661A" w:rsidRDefault="00C834FD" w:rsidP="00807DF3">
            <w:pPr>
              <w:autoSpaceDE w:val="0"/>
              <w:autoSpaceDN w:val="0"/>
              <w:adjustRightInd w:val="0"/>
              <w:jc w:val="center"/>
              <w:rPr>
                <w:bCs/>
                <w:sz w:val="22"/>
                <w:szCs w:val="22"/>
              </w:rPr>
            </w:pPr>
            <w:r w:rsidRPr="00CF661A">
              <w:rPr>
                <w:bCs/>
                <w:sz w:val="22"/>
                <w:szCs w:val="22"/>
              </w:rPr>
              <w:t>0,0</w:t>
            </w:r>
          </w:p>
        </w:tc>
      </w:tr>
      <w:tr w:rsidR="00C834FD" w:rsidRPr="00CF661A" w14:paraId="5111D6AD" w14:textId="77777777" w:rsidTr="00807DF3">
        <w:tc>
          <w:tcPr>
            <w:tcW w:w="10031" w:type="dxa"/>
            <w:gridSpan w:val="3"/>
          </w:tcPr>
          <w:p w14:paraId="7512108D" w14:textId="77777777" w:rsidR="00C834FD" w:rsidRPr="00CF661A" w:rsidRDefault="00C834FD" w:rsidP="00807DF3">
            <w:pPr>
              <w:autoSpaceDE w:val="0"/>
              <w:autoSpaceDN w:val="0"/>
              <w:adjustRightInd w:val="0"/>
              <w:jc w:val="center"/>
              <w:rPr>
                <w:bCs/>
                <w:sz w:val="22"/>
                <w:szCs w:val="22"/>
              </w:rPr>
            </w:pPr>
            <w:r w:rsidRPr="00CF661A">
              <w:rPr>
                <w:bCs/>
                <w:sz w:val="22"/>
                <w:szCs w:val="22"/>
              </w:rPr>
              <w:t xml:space="preserve">2. Показатель надежности и бесперебойности </w:t>
            </w:r>
          </w:p>
        </w:tc>
      </w:tr>
      <w:tr w:rsidR="00C834FD" w:rsidRPr="00CF661A" w14:paraId="5728CB00" w14:textId="77777777" w:rsidTr="00807DF3">
        <w:tc>
          <w:tcPr>
            <w:tcW w:w="546" w:type="dxa"/>
            <w:vAlign w:val="center"/>
          </w:tcPr>
          <w:p w14:paraId="3465995E" w14:textId="77777777" w:rsidR="00C834FD" w:rsidRPr="00CF661A" w:rsidRDefault="00C834FD" w:rsidP="00807DF3">
            <w:pPr>
              <w:autoSpaceDE w:val="0"/>
              <w:autoSpaceDN w:val="0"/>
              <w:adjustRightInd w:val="0"/>
              <w:rPr>
                <w:bCs/>
                <w:sz w:val="22"/>
                <w:szCs w:val="22"/>
              </w:rPr>
            </w:pPr>
            <w:r w:rsidRPr="00CF661A">
              <w:rPr>
                <w:bCs/>
                <w:sz w:val="22"/>
                <w:szCs w:val="22"/>
              </w:rPr>
              <w:t>2.1.</w:t>
            </w:r>
          </w:p>
        </w:tc>
        <w:tc>
          <w:tcPr>
            <w:tcW w:w="8067" w:type="dxa"/>
            <w:vAlign w:val="center"/>
          </w:tcPr>
          <w:p w14:paraId="38B981EB" w14:textId="77777777" w:rsidR="00C834FD" w:rsidRPr="00CF661A" w:rsidRDefault="00C834FD" w:rsidP="00807DF3">
            <w:pPr>
              <w:autoSpaceDE w:val="0"/>
              <w:autoSpaceDN w:val="0"/>
              <w:adjustRightInd w:val="0"/>
              <w:rPr>
                <w:bCs/>
                <w:sz w:val="22"/>
                <w:szCs w:val="22"/>
              </w:rPr>
            </w:pPr>
            <w:r w:rsidRPr="00CF661A">
              <w:rPr>
                <w:bCs/>
                <w:sz w:val="22"/>
                <w:szCs w:val="22"/>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418" w:type="dxa"/>
            <w:vAlign w:val="center"/>
          </w:tcPr>
          <w:p w14:paraId="3FB9D4E2" w14:textId="77777777" w:rsidR="00C834FD" w:rsidRPr="00CF661A" w:rsidRDefault="00C834FD" w:rsidP="00807DF3">
            <w:pPr>
              <w:autoSpaceDE w:val="0"/>
              <w:autoSpaceDN w:val="0"/>
              <w:adjustRightInd w:val="0"/>
              <w:jc w:val="center"/>
              <w:rPr>
                <w:bCs/>
                <w:sz w:val="22"/>
                <w:szCs w:val="22"/>
              </w:rPr>
            </w:pPr>
            <w:r w:rsidRPr="00CF661A">
              <w:rPr>
                <w:bCs/>
                <w:sz w:val="22"/>
                <w:szCs w:val="22"/>
              </w:rPr>
              <w:t>0,0</w:t>
            </w:r>
          </w:p>
        </w:tc>
      </w:tr>
      <w:tr w:rsidR="00C834FD" w:rsidRPr="00CF661A" w14:paraId="5AA92E1E" w14:textId="77777777" w:rsidTr="00807DF3">
        <w:tc>
          <w:tcPr>
            <w:tcW w:w="10031" w:type="dxa"/>
            <w:gridSpan w:val="3"/>
          </w:tcPr>
          <w:p w14:paraId="5300A43A" w14:textId="77777777" w:rsidR="00C834FD" w:rsidRPr="00CF661A" w:rsidRDefault="00C834FD" w:rsidP="00807DF3">
            <w:pPr>
              <w:autoSpaceDE w:val="0"/>
              <w:autoSpaceDN w:val="0"/>
              <w:adjustRightInd w:val="0"/>
              <w:ind w:firstLine="540"/>
              <w:jc w:val="center"/>
              <w:rPr>
                <w:bCs/>
                <w:sz w:val="22"/>
                <w:szCs w:val="22"/>
              </w:rPr>
            </w:pPr>
            <w:r w:rsidRPr="00CF661A">
              <w:rPr>
                <w:bCs/>
                <w:sz w:val="22"/>
                <w:szCs w:val="22"/>
              </w:rPr>
              <w:t>3. Показатели энергетической эффективности</w:t>
            </w:r>
          </w:p>
        </w:tc>
      </w:tr>
      <w:tr w:rsidR="00C834FD" w:rsidRPr="00CF661A" w14:paraId="1B0111E7" w14:textId="77777777" w:rsidTr="00807DF3">
        <w:tc>
          <w:tcPr>
            <w:tcW w:w="546" w:type="dxa"/>
            <w:vAlign w:val="center"/>
          </w:tcPr>
          <w:p w14:paraId="275B2811" w14:textId="77777777" w:rsidR="00C834FD" w:rsidRPr="00CF661A" w:rsidRDefault="00C834FD" w:rsidP="00807DF3">
            <w:pPr>
              <w:autoSpaceDE w:val="0"/>
              <w:autoSpaceDN w:val="0"/>
              <w:adjustRightInd w:val="0"/>
              <w:rPr>
                <w:bCs/>
                <w:sz w:val="22"/>
                <w:szCs w:val="22"/>
              </w:rPr>
            </w:pPr>
            <w:r w:rsidRPr="00CF661A">
              <w:rPr>
                <w:bCs/>
                <w:sz w:val="22"/>
                <w:szCs w:val="22"/>
              </w:rPr>
              <w:t>3.1.</w:t>
            </w:r>
          </w:p>
        </w:tc>
        <w:tc>
          <w:tcPr>
            <w:tcW w:w="8067" w:type="dxa"/>
            <w:vAlign w:val="center"/>
          </w:tcPr>
          <w:p w14:paraId="6F1CCE9E" w14:textId="77777777" w:rsidR="00C834FD" w:rsidRPr="00CF661A" w:rsidRDefault="00C834FD" w:rsidP="00807DF3">
            <w:pPr>
              <w:autoSpaceDE w:val="0"/>
              <w:autoSpaceDN w:val="0"/>
              <w:adjustRightInd w:val="0"/>
              <w:rPr>
                <w:bCs/>
                <w:sz w:val="22"/>
                <w:szCs w:val="22"/>
              </w:rPr>
            </w:pPr>
            <w:r w:rsidRPr="00CF661A">
              <w:rPr>
                <w:bCs/>
                <w:sz w:val="22"/>
                <w:szCs w:val="22"/>
              </w:rPr>
              <w:t>Доля потерь горячей воды в централизованных системах горячего водоснабжения при транспортировке в общем объеме воды, поданной в сеть горячего водоснабжения, %</w:t>
            </w:r>
          </w:p>
        </w:tc>
        <w:tc>
          <w:tcPr>
            <w:tcW w:w="1418" w:type="dxa"/>
            <w:vAlign w:val="center"/>
          </w:tcPr>
          <w:p w14:paraId="3F2F7750" w14:textId="77777777" w:rsidR="00C834FD" w:rsidRPr="00CF661A" w:rsidRDefault="00C834FD" w:rsidP="00807DF3">
            <w:pPr>
              <w:autoSpaceDE w:val="0"/>
              <w:autoSpaceDN w:val="0"/>
              <w:adjustRightInd w:val="0"/>
              <w:jc w:val="center"/>
              <w:rPr>
                <w:bCs/>
                <w:sz w:val="22"/>
                <w:szCs w:val="22"/>
              </w:rPr>
            </w:pPr>
            <w:r w:rsidRPr="00CF661A">
              <w:rPr>
                <w:bCs/>
                <w:sz w:val="22"/>
                <w:szCs w:val="22"/>
              </w:rPr>
              <w:t>0,0</w:t>
            </w:r>
          </w:p>
        </w:tc>
      </w:tr>
      <w:tr w:rsidR="00C834FD" w:rsidRPr="00CF661A" w14:paraId="72C7DD49" w14:textId="77777777" w:rsidTr="00807DF3">
        <w:tc>
          <w:tcPr>
            <w:tcW w:w="546" w:type="dxa"/>
            <w:vAlign w:val="center"/>
          </w:tcPr>
          <w:p w14:paraId="13189C98" w14:textId="77777777" w:rsidR="00C834FD" w:rsidRPr="00CF661A" w:rsidRDefault="00C834FD" w:rsidP="00807DF3">
            <w:pPr>
              <w:autoSpaceDE w:val="0"/>
              <w:autoSpaceDN w:val="0"/>
              <w:adjustRightInd w:val="0"/>
              <w:rPr>
                <w:bCs/>
                <w:sz w:val="22"/>
                <w:szCs w:val="22"/>
              </w:rPr>
            </w:pPr>
            <w:r w:rsidRPr="00CF661A">
              <w:rPr>
                <w:bCs/>
                <w:sz w:val="22"/>
                <w:szCs w:val="22"/>
              </w:rPr>
              <w:t>3.2.</w:t>
            </w:r>
          </w:p>
        </w:tc>
        <w:tc>
          <w:tcPr>
            <w:tcW w:w="8067" w:type="dxa"/>
            <w:vAlign w:val="center"/>
          </w:tcPr>
          <w:p w14:paraId="323C263F" w14:textId="77777777" w:rsidR="00C834FD" w:rsidRPr="00CF661A" w:rsidRDefault="00C834FD" w:rsidP="00807DF3">
            <w:pPr>
              <w:autoSpaceDE w:val="0"/>
              <w:autoSpaceDN w:val="0"/>
              <w:adjustRightInd w:val="0"/>
              <w:rPr>
                <w:bCs/>
                <w:sz w:val="22"/>
                <w:szCs w:val="22"/>
              </w:rPr>
            </w:pPr>
            <w:r w:rsidRPr="00CF661A">
              <w:rPr>
                <w:bCs/>
                <w:sz w:val="22"/>
                <w:szCs w:val="22"/>
              </w:rPr>
              <w:t>Удельное количество тепловой энергии, расходуемое на подогрев горячей воды, Гкал/куб.м</w:t>
            </w:r>
          </w:p>
        </w:tc>
        <w:tc>
          <w:tcPr>
            <w:tcW w:w="1418" w:type="dxa"/>
            <w:vAlign w:val="center"/>
          </w:tcPr>
          <w:p w14:paraId="48940D1D" w14:textId="77777777" w:rsidR="00C834FD" w:rsidRPr="00CF661A" w:rsidRDefault="00C834FD" w:rsidP="00807DF3">
            <w:pPr>
              <w:autoSpaceDE w:val="0"/>
              <w:autoSpaceDN w:val="0"/>
              <w:adjustRightInd w:val="0"/>
              <w:jc w:val="center"/>
              <w:rPr>
                <w:bCs/>
                <w:sz w:val="22"/>
                <w:szCs w:val="22"/>
              </w:rPr>
            </w:pPr>
            <w:r w:rsidRPr="00CF661A">
              <w:rPr>
                <w:bCs/>
                <w:sz w:val="22"/>
                <w:szCs w:val="22"/>
              </w:rPr>
              <w:t>0,0677</w:t>
            </w:r>
          </w:p>
        </w:tc>
      </w:tr>
    </w:tbl>
    <w:p w14:paraId="2B8E8A9F" w14:textId="77777777" w:rsidR="00C834FD" w:rsidRPr="00F26B1E" w:rsidRDefault="00C834FD" w:rsidP="00C834FD">
      <w:pPr>
        <w:widowControl/>
        <w:tabs>
          <w:tab w:val="left" w:pos="851"/>
        </w:tabs>
        <w:ind w:left="567"/>
        <w:jc w:val="both"/>
        <w:outlineLvl w:val="1"/>
        <w:rPr>
          <w:sz w:val="22"/>
          <w:szCs w:val="22"/>
        </w:rPr>
      </w:pPr>
    </w:p>
    <w:p w14:paraId="5690FC31" w14:textId="0FB8A45D" w:rsidR="00C05BAF" w:rsidRDefault="00C05BAF" w:rsidP="00F26B1E">
      <w:pPr>
        <w:widowControl/>
        <w:numPr>
          <w:ilvl w:val="0"/>
          <w:numId w:val="25"/>
        </w:numPr>
        <w:tabs>
          <w:tab w:val="left" w:pos="851"/>
        </w:tabs>
        <w:ind w:left="0" w:firstLine="567"/>
        <w:jc w:val="both"/>
        <w:outlineLvl w:val="1"/>
        <w:rPr>
          <w:sz w:val="22"/>
          <w:szCs w:val="22"/>
        </w:rPr>
      </w:pPr>
      <w:r w:rsidRPr="00F26B1E">
        <w:rPr>
          <w:sz w:val="22"/>
          <w:szCs w:val="22"/>
        </w:rPr>
        <w:t>приложение 2 к постановлению изложить в новой редакции</w:t>
      </w:r>
      <w:r w:rsidR="00C834FD">
        <w:rPr>
          <w:sz w:val="22"/>
          <w:szCs w:val="22"/>
        </w:rPr>
        <w:t>:</w:t>
      </w:r>
      <w:r w:rsidRPr="00F26B1E">
        <w:rPr>
          <w:sz w:val="22"/>
          <w:szCs w:val="22"/>
        </w:rPr>
        <w:t xml:space="preserve"> </w:t>
      </w:r>
    </w:p>
    <w:p w14:paraId="580CEE6E" w14:textId="77777777" w:rsidR="00C834FD" w:rsidRDefault="00C834FD" w:rsidP="00C834FD">
      <w:pPr>
        <w:widowControl/>
        <w:tabs>
          <w:tab w:val="left" w:pos="851"/>
        </w:tabs>
        <w:jc w:val="both"/>
        <w:outlineLvl w:val="1"/>
        <w:rPr>
          <w:sz w:val="22"/>
          <w:szCs w:val="22"/>
        </w:rPr>
      </w:pPr>
    </w:p>
    <w:p w14:paraId="6E0700EF" w14:textId="77777777" w:rsidR="00C834FD" w:rsidRPr="00CF661A" w:rsidRDefault="00C834FD" w:rsidP="00C834FD">
      <w:pPr>
        <w:widowControl/>
        <w:autoSpaceDE w:val="0"/>
        <w:autoSpaceDN w:val="0"/>
        <w:adjustRightInd w:val="0"/>
        <w:jc w:val="right"/>
        <w:rPr>
          <w:sz w:val="22"/>
          <w:szCs w:val="22"/>
        </w:rPr>
      </w:pPr>
      <w:r w:rsidRPr="00CF661A">
        <w:rPr>
          <w:sz w:val="22"/>
          <w:szCs w:val="22"/>
        </w:rPr>
        <w:t>Приложение 2 к постановлению Департамента энергетики и тарифов</w:t>
      </w:r>
    </w:p>
    <w:p w14:paraId="1DBBB0F6" w14:textId="77777777" w:rsidR="00C834FD" w:rsidRPr="00CF661A" w:rsidRDefault="00C834FD" w:rsidP="00C834FD">
      <w:pPr>
        <w:autoSpaceDE w:val="0"/>
        <w:autoSpaceDN w:val="0"/>
        <w:adjustRightInd w:val="0"/>
        <w:jc w:val="right"/>
        <w:outlineLvl w:val="0"/>
        <w:rPr>
          <w:sz w:val="22"/>
          <w:szCs w:val="22"/>
        </w:rPr>
      </w:pPr>
      <w:r w:rsidRPr="00CF661A">
        <w:rPr>
          <w:sz w:val="22"/>
          <w:szCs w:val="22"/>
        </w:rPr>
        <w:t xml:space="preserve"> Ивановской области от 19.12.2025 № 68-гв/10</w:t>
      </w:r>
    </w:p>
    <w:p w14:paraId="448082A4" w14:textId="77777777" w:rsidR="00C834FD" w:rsidRPr="00CF661A" w:rsidRDefault="00C834FD" w:rsidP="00C834FD">
      <w:pPr>
        <w:widowControl/>
        <w:autoSpaceDE w:val="0"/>
        <w:autoSpaceDN w:val="0"/>
        <w:adjustRightInd w:val="0"/>
        <w:jc w:val="right"/>
        <w:rPr>
          <w:sz w:val="22"/>
          <w:szCs w:val="22"/>
        </w:rPr>
      </w:pPr>
    </w:p>
    <w:p w14:paraId="1120AD0A" w14:textId="77777777" w:rsidR="00C834FD" w:rsidRPr="00CF661A" w:rsidRDefault="00C834FD" w:rsidP="00C834FD">
      <w:pPr>
        <w:jc w:val="center"/>
        <w:rPr>
          <w:b/>
          <w:sz w:val="22"/>
          <w:szCs w:val="22"/>
        </w:rPr>
      </w:pPr>
      <w:r w:rsidRPr="00CF661A">
        <w:rPr>
          <w:b/>
          <w:sz w:val="22"/>
          <w:szCs w:val="22"/>
        </w:rPr>
        <w:t xml:space="preserve">Производственная программа в сфере горячего водоснабжения </w:t>
      </w:r>
    </w:p>
    <w:p w14:paraId="2D9B1BD8" w14:textId="77777777" w:rsidR="00C834FD" w:rsidRPr="00CF661A" w:rsidRDefault="00C834FD" w:rsidP="00C834FD">
      <w:pPr>
        <w:jc w:val="center"/>
        <w:rPr>
          <w:b/>
          <w:sz w:val="22"/>
          <w:szCs w:val="22"/>
        </w:rPr>
      </w:pPr>
      <w:r w:rsidRPr="00CF661A">
        <w:rPr>
          <w:b/>
          <w:sz w:val="22"/>
          <w:szCs w:val="22"/>
        </w:rPr>
        <w:t>ООО «РТИК» д. Новинки на 2026 год</w:t>
      </w:r>
    </w:p>
    <w:p w14:paraId="328804B0" w14:textId="77777777" w:rsidR="00C834FD" w:rsidRPr="00CF661A" w:rsidRDefault="00C834FD" w:rsidP="00C834FD">
      <w:pPr>
        <w:jc w:val="center"/>
        <w:rPr>
          <w:sz w:val="22"/>
          <w:szCs w:val="22"/>
        </w:rPr>
      </w:pPr>
      <w:r w:rsidRPr="00CF661A">
        <w:rPr>
          <w:sz w:val="22"/>
          <w:szCs w:val="22"/>
        </w:rPr>
        <w:t>(в закрытой системе горячего водоснабжения)</w:t>
      </w:r>
    </w:p>
    <w:p w14:paraId="272897E6" w14:textId="77777777" w:rsidR="00C834FD" w:rsidRPr="00CF661A" w:rsidRDefault="00C834FD" w:rsidP="00C834FD">
      <w:pPr>
        <w:jc w:val="center"/>
        <w:rPr>
          <w:sz w:val="22"/>
          <w:szCs w:val="22"/>
        </w:rPr>
      </w:pPr>
    </w:p>
    <w:p w14:paraId="5B5822BA" w14:textId="77777777" w:rsidR="00C834FD" w:rsidRPr="00CF661A" w:rsidRDefault="00C834FD" w:rsidP="00C834FD">
      <w:pPr>
        <w:autoSpaceDE w:val="0"/>
        <w:autoSpaceDN w:val="0"/>
        <w:adjustRightInd w:val="0"/>
        <w:ind w:firstLine="540"/>
        <w:jc w:val="center"/>
        <w:rPr>
          <w:sz w:val="22"/>
          <w:szCs w:val="22"/>
        </w:rPr>
      </w:pPr>
      <w:r w:rsidRPr="00CF661A">
        <w:rPr>
          <w:sz w:val="22"/>
          <w:szCs w:val="22"/>
        </w:rPr>
        <w:t>1. Паспорт производственной программы</w:t>
      </w:r>
    </w:p>
    <w:p w14:paraId="5F39210B" w14:textId="77777777" w:rsidR="00C834FD" w:rsidRPr="00CF661A" w:rsidRDefault="00C834FD" w:rsidP="00C834FD">
      <w:pPr>
        <w:autoSpaceDE w:val="0"/>
        <w:autoSpaceDN w:val="0"/>
        <w:adjustRightInd w:val="0"/>
        <w:ind w:firstLine="54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056"/>
        <w:gridCol w:w="5548"/>
      </w:tblGrid>
      <w:tr w:rsidR="00C834FD" w:rsidRPr="00CF661A" w14:paraId="04B58395" w14:textId="77777777" w:rsidTr="00807DF3">
        <w:tc>
          <w:tcPr>
            <w:tcW w:w="391" w:type="dxa"/>
            <w:vAlign w:val="center"/>
          </w:tcPr>
          <w:p w14:paraId="2DB59D48" w14:textId="77777777" w:rsidR="00C834FD" w:rsidRPr="00CF661A" w:rsidRDefault="00C834FD" w:rsidP="00807DF3">
            <w:pPr>
              <w:autoSpaceDE w:val="0"/>
              <w:autoSpaceDN w:val="0"/>
              <w:adjustRightInd w:val="0"/>
              <w:jc w:val="center"/>
              <w:rPr>
                <w:bCs/>
                <w:sz w:val="22"/>
                <w:szCs w:val="22"/>
              </w:rPr>
            </w:pPr>
            <w:r w:rsidRPr="00CF661A">
              <w:rPr>
                <w:bCs/>
                <w:sz w:val="22"/>
                <w:szCs w:val="22"/>
              </w:rPr>
              <w:t>1.</w:t>
            </w:r>
          </w:p>
        </w:tc>
        <w:tc>
          <w:tcPr>
            <w:tcW w:w="4056" w:type="dxa"/>
          </w:tcPr>
          <w:p w14:paraId="2B5F976B" w14:textId="77777777" w:rsidR="00C834FD" w:rsidRPr="00CF661A" w:rsidRDefault="00C834FD" w:rsidP="00807DF3">
            <w:pPr>
              <w:autoSpaceDE w:val="0"/>
              <w:autoSpaceDN w:val="0"/>
              <w:adjustRightInd w:val="0"/>
              <w:rPr>
                <w:bCs/>
                <w:sz w:val="22"/>
                <w:szCs w:val="22"/>
              </w:rPr>
            </w:pPr>
            <w:r w:rsidRPr="00CF661A">
              <w:rPr>
                <w:bCs/>
                <w:sz w:val="22"/>
                <w:szCs w:val="22"/>
              </w:rPr>
              <w:t>Наименование регулируемой организации, ее местонахождение</w:t>
            </w:r>
          </w:p>
        </w:tc>
        <w:tc>
          <w:tcPr>
            <w:tcW w:w="5548" w:type="dxa"/>
            <w:vAlign w:val="center"/>
          </w:tcPr>
          <w:p w14:paraId="0D40A98F" w14:textId="77777777" w:rsidR="00C834FD" w:rsidRPr="00CF661A" w:rsidRDefault="00C834FD" w:rsidP="00807DF3">
            <w:pPr>
              <w:autoSpaceDE w:val="0"/>
              <w:autoSpaceDN w:val="0"/>
              <w:adjustRightInd w:val="0"/>
              <w:rPr>
                <w:sz w:val="22"/>
                <w:szCs w:val="22"/>
              </w:rPr>
            </w:pPr>
            <w:r w:rsidRPr="00CF661A">
              <w:rPr>
                <w:sz w:val="22"/>
                <w:szCs w:val="22"/>
              </w:rPr>
              <w:t xml:space="preserve">ООО </w:t>
            </w:r>
            <w:r>
              <w:rPr>
                <w:sz w:val="22"/>
                <w:szCs w:val="22"/>
              </w:rPr>
              <w:t>«</w:t>
            </w:r>
            <w:r w:rsidRPr="00CF661A">
              <w:rPr>
                <w:sz w:val="22"/>
                <w:szCs w:val="22"/>
              </w:rPr>
              <w:t>РТИК</w:t>
            </w:r>
            <w:r>
              <w:rPr>
                <w:sz w:val="22"/>
                <w:szCs w:val="22"/>
              </w:rPr>
              <w:t>»</w:t>
            </w:r>
            <w:r w:rsidRPr="00CF661A">
              <w:rPr>
                <w:sz w:val="22"/>
                <w:szCs w:val="22"/>
              </w:rPr>
              <w:t>, 155830, Ивановская область, Кинешемский район, г.Наволоки, ул.Чкалова, д.1а</w:t>
            </w:r>
          </w:p>
        </w:tc>
      </w:tr>
      <w:tr w:rsidR="00C834FD" w:rsidRPr="00CF661A" w14:paraId="41DCF0AA" w14:textId="77777777" w:rsidTr="00807DF3">
        <w:tc>
          <w:tcPr>
            <w:tcW w:w="391" w:type="dxa"/>
            <w:vAlign w:val="center"/>
          </w:tcPr>
          <w:p w14:paraId="42859A2F" w14:textId="77777777" w:rsidR="00C834FD" w:rsidRPr="00CF661A" w:rsidRDefault="00C834FD" w:rsidP="00807DF3">
            <w:pPr>
              <w:autoSpaceDE w:val="0"/>
              <w:autoSpaceDN w:val="0"/>
              <w:adjustRightInd w:val="0"/>
              <w:jc w:val="center"/>
              <w:rPr>
                <w:bCs/>
                <w:sz w:val="22"/>
                <w:szCs w:val="22"/>
              </w:rPr>
            </w:pPr>
            <w:r w:rsidRPr="00CF661A">
              <w:rPr>
                <w:bCs/>
                <w:sz w:val="22"/>
                <w:szCs w:val="22"/>
              </w:rPr>
              <w:t>2.</w:t>
            </w:r>
          </w:p>
        </w:tc>
        <w:tc>
          <w:tcPr>
            <w:tcW w:w="4056" w:type="dxa"/>
          </w:tcPr>
          <w:p w14:paraId="1A78D99D" w14:textId="77777777" w:rsidR="00C834FD" w:rsidRPr="00CF661A" w:rsidRDefault="00C834FD" w:rsidP="00807DF3">
            <w:pPr>
              <w:autoSpaceDE w:val="0"/>
              <w:autoSpaceDN w:val="0"/>
              <w:adjustRightInd w:val="0"/>
              <w:jc w:val="both"/>
              <w:rPr>
                <w:bCs/>
                <w:sz w:val="22"/>
                <w:szCs w:val="22"/>
              </w:rPr>
            </w:pPr>
            <w:r w:rsidRPr="00CF661A">
              <w:rPr>
                <w:bCs/>
                <w:sz w:val="22"/>
                <w:szCs w:val="22"/>
              </w:rPr>
              <w:t>Наименование уполномоченного органа, утвердившего производственную программу, его местонахождение</w:t>
            </w:r>
          </w:p>
        </w:tc>
        <w:tc>
          <w:tcPr>
            <w:tcW w:w="5548" w:type="dxa"/>
            <w:vAlign w:val="center"/>
          </w:tcPr>
          <w:p w14:paraId="29411C07" w14:textId="77777777" w:rsidR="00C834FD" w:rsidRPr="00CF661A" w:rsidRDefault="00C834FD" w:rsidP="00807DF3">
            <w:pPr>
              <w:autoSpaceDE w:val="0"/>
              <w:autoSpaceDN w:val="0"/>
              <w:adjustRightInd w:val="0"/>
              <w:rPr>
                <w:sz w:val="22"/>
                <w:szCs w:val="22"/>
              </w:rPr>
            </w:pPr>
            <w:r w:rsidRPr="00CF661A">
              <w:rPr>
                <w:sz w:val="22"/>
                <w:szCs w:val="22"/>
              </w:rPr>
              <w:t xml:space="preserve">Департамент энергетики и тарифов Ивановской области </w:t>
            </w:r>
            <w:smartTag w:uri="urn:schemas-microsoft-com:office:smarttags" w:element="metricconverter">
              <w:smartTagPr>
                <w:attr w:name="ProductID" w:val="153022, г"/>
              </w:smartTagPr>
              <w:r w:rsidRPr="00CF661A">
                <w:rPr>
                  <w:sz w:val="22"/>
                  <w:szCs w:val="22"/>
                </w:rPr>
                <w:t>153022, г</w:t>
              </w:r>
            </w:smartTag>
            <w:r w:rsidRPr="00CF661A">
              <w:rPr>
                <w:sz w:val="22"/>
                <w:szCs w:val="22"/>
              </w:rPr>
              <w:t>. Иваново, ул. Велижская, 8</w:t>
            </w:r>
          </w:p>
        </w:tc>
      </w:tr>
      <w:tr w:rsidR="00C834FD" w:rsidRPr="00CF661A" w14:paraId="5EBB2AA8" w14:textId="77777777" w:rsidTr="00807DF3">
        <w:tc>
          <w:tcPr>
            <w:tcW w:w="391" w:type="dxa"/>
            <w:vAlign w:val="center"/>
          </w:tcPr>
          <w:p w14:paraId="54098578" w14:textId="77777777" w:rsidR="00C834FD" w:rsidRPr="00CF661A" w:rsidRDefault="00C834FD" w:rsidP="00807DF3">
            <w:pPr>
              <w:autoSpaceDE w:val="0"/>
              <w:autoSpaceDN w:val="0"/>
              <w:adjustRightInd w:val="0"/>
              <w:jc w:val="center"/>
              <w:rPr>
                <w:bCs/>
                <w:sz w:val="22"/>
                <w:szCs w:val="22"/>
              </w:rPr>
            </w:pPr>
            <w:r w:rsidRPr="00CF661A">
              <w:rPr>
                <w:bCs/>
                <w:sz w:val="22"/>
                <w:szCs w:val="22"/>
              </w:rPr>
              <w:t>3.</w:t>
            </w:r>
          </w:p>
        </w:tc>
        <w:tc>
          <w:tcPr>
            <w:tcW w:w="4056" w:type="dxa"/>
          </w:tcPr>
          <w:p w14:paraId="0C523306" w14:textId="77777777" w:rsidR="00C834FD" w:rsidRPr="00CF661A" w:rsidRDefault="00C834FD" w:rsidP="00807DF3">
            <w:pPr>
              <w:autoSpaceDE w:val="0"/>
              <w:autoSpaceDN w:val="0"/>
              <w:adjustRightInd w:val="0"/>
              <w:jc w:val="both"/>
              <w:rPr>
                <w:bCs/>
                <w:sz w:val="22"/>
                <w:szCs w:val="22"/>
              </w:rPr>
            </w:pPr>
            <w:r w:rsidRPr="00CF661A">
              <w:rPr>
                <w:bCs/>
                <w:sz w:val="22"/>
                <w:szCs w:val="22"/>
              </w:rPr>
              <w:t>Период реализации программы</w:t>
            </w:r>
          </w:p>
        </w:tc>
        <w:tc>
          <w:tcPr>
            <w:tcW w:w="5548" w:type="dxa"/>
            <w:vAlign w:val="center"/>
          </w:tcPr>
          <w:p w14:paraId="487C2C45" w14:textId="77777777" w:rsidR="00C834FD" w:rsidRPr="00CF661A" w:rsidRDefault="00C834FD" w:rsidP="00807DF3">
            <w:pPr>
              <w:autoSpaceDE w:val="0"/>
              <w:autoSpaceDN w:val="0"/>
              <w:adjustRightInd w:val="0"/>
              <w:rPr>
                <w:bCs/>
                <w:sz w:val="22"/>
                <w:szCs w:val="22"/>
              </w:rPr>
            </w:pPr>
            <w:r w:rsidRPr="00CF661A">
              <w:rPr>
                <w:bCs/>
                <w:sz w:val="22"/>
                <w:szCs w:val="22"/>
              </w:rPr>
              <w:t>2026 год</w:t>
            </w:r>
          </w:p>
        </w:tc>
      </w:tr>
    </w:tbl>
    <w:p w14:paraId="4D6055D5" w14:textId="77777777" w:rsidR="00C834FD" w:rsidRPr="00CF661A" w:rsidRDefault="00C834FD" w:rsidP="00C834FD">
      <w:pPr>
        <w:autoSpaceDE w:val="0"/>
        <w:autoSpaceDN w:val="0"/>
        <w:adjustRightInd w:val="0"/>
        <w:ind w:firstLine="540"/>
        <w:jc w:val="center"/>
        <w:rPr>
          <w:sz w:val="22"/>
          <w:szCs w:val="22"/>
        </w:rPr>
      </w:pPr>
    </w:p>
    <w:p w14:paraId="03C9AE50" w14:textId="77777777" w:rsidR="00C834FD" w:rsidRPr="00CF661A" w:rsidRDefault="00C834FD" w:rsidP="00C834FD">
      <w:pPr>
        <w:autoSpaceDE w:val="0"/>
        <w:autoSpaceDN w:val="0"/>
        <w:adjustRightInd w:val="0"/>
        <w:ind w:firstLine="540"/>
        <w:jc w:val="center"/>
        <w:rPr>
          <w:sz w:val="22"/>
          <w:szCs w:val="22"/>
        </w:rPr>
      </w:pPr>
      <w:r>
        <w:rPr>
          <w:sz w:val="22"/>
          <w:szCs w:val="22"/>
        </w:rPr>
        <w:br w:type="page"/>
      </w:r>
      <w:r w:rsidRPr="00CF661A">
        <w:rPr>
          <w:sz w:val="22"/>
          <w:szCs w:val="22"/>
        </w:rPr>
        <w:lastRenderedPageBreak/>
        <w:t>2. Планируемый объем подачи (реализации потребителям) горячей воды и объем финансовых потребностей, необходимых для реализации производственной программы</w:t>
      </w:r>
    </w:p>
    <w:p w14:paraId="6B30F60C" w14:textId="77777777" w:rsidR="00C834FD" w:rsidRPr="00CF661A" w:rsidRDefault="00C834FD" w:rsidP="00C834FD">
      <w:pPr>
        <w:autoSpaceDE w:val="0"/>
        <w:autoSpaceDN w:val="0"/>
        <w:adjustRightInd w:val="0"/>
        <w:ind w:firstLine="540"/>
        <w:jc w:val="center"/>
        <w:rPr>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6640"/>
        <w:gridCol w:w="1276"/>
        <w:gridCol w:w="1701"/>
      </w:tblGrid>
      <w:tr w:rsidR="00C834FD" w:rsidRPr="00CF661A" w14:paraId="4CB72499" w14:textId="77777777" w:rsidTr="00807DF3">
        <w:trPr>
          <w:trHeight w:val="785"/>
        </w:trPr>
        <w:tc>
          <w:tcPr>
            <w:tcW w:w="520" w:type="dxa"/>
            <w:vAlign w:val="center"/>
          </w:tcPr>
          <w:p w14:paraId="505C1309" w14:textId="77777777" w:rsidR="00C834FD" w:rsidRPr="00CF661A" w:rsidRDefault="00C834FD" w:rsidP="00807DF3">
            <w:pPr>
              <w:autoSpaceDE w:val="0"/>
              <w:autoSpaceDN w:val="0"/>
              <w:adjustRightInd w:val="0"/>
              <w:jc w:val="center"/>
              <w:rPr>
                <w:sz w:val="22"/>
                <w:szCs w:val="22"/>
              </w:rPr>
            </w:pPr>
            <w:r w:rsidRPr="00CF661A">
              <w:rPr>
                <w:sz w:val="22"/>
                <w:szCs w:val="22"/>
              </w:rPr>
              <w:t>№ п/п</w:t>
            </w:r>
          </w:p>
        </w:tc>
        <w:tc>
          <w:tcPr>
            <w:tcW w:w="6640" w:type="dxa"/>
            <w:vAlign w:val="center"/>
          </w:tcPr>
          <w:p w14:paraId="775310AA" w14:textId="77777777" w:rsidR="00C834FD" w:rsidRPr="00CF661A" w:rsidRDefault="00C834FD" w:rsidP="00807DF3">
            <w:pPr>
              <w:autoSpaceDE w:val="0"/>
              <w:autoSpaceDN w:val="0"/>
              <w:adjustRightInd w:val="0"/>
              <w:jc w:val="center"/>
              <w:rPr>
                <w:sz w:val="22"/>
                <w:szCs w:val="22"/>
              </w:rPr>
            </w:pPr>
            <w:r w:rsidRPr="00CF661A">
              <w:rPr>
                <w:sz w:val="22"/>
                <w:szCs w:val="22"/>
              </w:rPr>
              <w:t>Показатели производственной программы</w:t>
            </w:r>
          </w:p>
        </w:tc>
        <w:tc>
          <w:tcPr>
            <w:tcW w:w="1276" w:type="dxa"/>
            <w:vAlign w:val="center"/>
          </w:tcPr>
          <w:p w14:paraId="48B34623" w14:textId="77777777" w:rsidR="00C834FD" w:rsidRPr="00CF661A" w:rsidRDefault="00C834FD" w:rsidP="00807DF3">
            <w:pPr>
              <w:autoSpaceDE w:val="0"/>
              <w:autoSpaceDN w:val="0"/>
              <w:adjustRightInd w:val="0"/>
              <w:ind w:left="-108" w:right="-108"/>
              <w:jc w:val="center"/>
              <w:rPr>
                <w:sz w:val="22"/>
                <w:szCs w:val="22"/>
              </w:rPr>
            </w:pPr>
            <w:r w:rsidRPr="00CF661A">
              <w:rPr>
                <w:sz w:val="22"/>
                <w:szCs w:val="22"/>
              </w:rPr>
              <w:t>Ед. изм.</w:t>
            </w:r>
          </w:p>
        </w:tc>
        <w:tc>
          <w:tcPr>
            <w:tcW w:w="1701" w:type="dxa"/>
            <w:vAlign w:val="center"/>
          </w:tcPr>
          <w:p w14:paraId="20969AA3" w14:textId="77777777" w:rsidR="00C834FD" w:rsidRPr="00CF661A" w:rsidRDefault="00C834FD" w:rsidP="00807DF3">
            <w:pPr>
              <w:autoSpaceDE w:val="0"/>
              <w:autoSpaceDN w:val="0"/>
              <w:adjustRightInd w:val="0"/>
              <w:jc w:val="center"/>
              <w:rPr>
                <w:sz w:val="22"/>
                <w:szCs w:val="22"/>
              </w:rPr>
            </w:pPr>
            <w:r w:rsidRPr="00CF661A">
              <w:rPr>
                <w:sz w:val="22"/>
                <w:szCs w:val="22"/>
              </w:rPr>
              <w:t>План на 2026 год</w:t>
            </w:r>
          </w:p>
        </w:tc>
      </w:tr>
      <w:tr w:rsidR="00C834FD" w:rsidRPr="00CF661A" w14:paraId="1158B583" w14:textId="77777777" w:rsidTr="00807DF3">
        <w:trPr>
          <w:trHeight w:val="283"/>
        </w:trPr>
        <w:tc>
          <w:tcPr>
            <w:tcW w:w="520" w:type="dxa"/>
            <w:vMerge w:val="restart"/>
            <w:vAlign w:val="center"/>
          </w:tcPr>
          <w:p w14:paraId="2903E311" w14:textId="77777777" w:rsidR="00C834FD" w:rsidRPr="00CF661A" w:rsidRDefault="00C834FD" w:rsidP="00807DF3">
            <w:pPr>
              <w:autoSpaceDE w:val="0"/>
              <w:autoSpaceDN w:val="0"/>
              <w:adjustRightInd w:val="0"/>
              <w:jc w:val="center"/>
              <w:rPr>
                <w:sz w:val="22"/>
                <w:szCs w:val="22"/>
              </w:rPr>
            </w:pPr>
            <w:r w:rsidRPr="00CF661A">
              <w:rPr>
                <w:sz w:val="22"/>
                <w:szCs w:val="22"/>
              </w:rPr>
              <w:t>1</w:t>
            </w:r>
          </w:p>
        </w:tc>
        <w:tc>
          <w:tcPr>
            <w:tcW w:w="6640" w:type="dxa"/>
            <w:vMerge w:val="restart"/>
            <w:vAlign w:val="center"/>
          </w:tcPr>
          <w:p w14:paraId="152AC2B8" w14:textId="77777777" w:rsidR="00C834FD" w:rsidRPr="00CF661A" w:rsidRDefault="00C834FD" w:rsidP="00807DF3">
            <w:pPr>
              <w:autoSpaceDE w:val="0"/>
              <w:autoSpaceDN w:val="0"/>
              <w:adjustRightInd w:val="0"/>
              <w:rPr>
                <w:sz w:val="22"/>
                <w:szCs w:val="22"/>
              </w:rPr>
            </w:pPr>
            <w:r w:rsidRPr="00CF661A">
              <w:rPr>
                <w:sz w:val="22"/>
                <w:szCs w:val="22"/>
              </w:rPr>
              <w:t>Подано (реализовано потребителям) горячей воды, всего, в том числе:</w:t>
            </w:r>
          </w:p>
        </w:tc>
        <w:tc>
          <w:tcPr>
            <w:tcW w:w="1276" w:type="dxa"/>
            <w:vAlign w:val="center"/>
          </w:tcPr>
          <w:p w14:paraId="247CC185" w14:textId="77777777" w:rsidR="00C834FD" w:rsidRPr="00CF661A" w:rsidRDefault="00C834FD" w:rsidP="00807DF3">
            <w:pPr>
              <w:autoSpaceDE w:val="0"/>
              <w:autoSpaceDN w:val="0"/>
              <w:adjustRightInd w:val="0"/>
              <w:jc w:val="center"/>
              <w:rPr>
                <w:sz w:val="22"/>
                <w:szCs w:val="22"/>
              </w:rPr>
            </w:pPr>
            <w:r w:rsidRPr="00CF661A">
              <w:rPr>
                <w:sz w:val="22"/>
                <w:szCs w:val="22"/>
              </w:rPr>
              <w:t>куб. м</w:t>
            </w:r>
          </w:p>
        </w:tc>
        <w:tc>
          <w:tcPr>
            <w:tcW w:w="1701" w:type="dxa"/>
            <w:vAlign w:val="center"/>
          </w:tcPr>
          <w:p w14:paraId="6118D964" w14:textId="77777777" w:rsidR="00C834FD" w:rsidRPr="00CF661A" w:rsidRDefault="00C834FD" w:rsidP="00807DF3">
            <w:pPr>
              <w:autoSpaceDE w:val="0"/>
              <w:autoSpaceDN w:val="0"/>
              <w:adjustRightInd w:val="0"/>
              <w:jc w:val="center"/>
              <w:rPr>
                <w:sz w:val="22"/>
                <w:szCs w:val="22"/>
              </w:rPr>
            </w:pPr>
            <w:r w:rsidRPr="00CF661A">
              <w:rPr>
                <w:sz w:val="22"/>
                <w:szCs w:val="22"/>
              </w:rPr>
              <w:t>7 795,2</w:t>
            </w:r>
          </w:p>
        </w:tc>
      </w:tr>
      <w:tr w:rsidR="00C834FD" w:rsidRPr="00CF661A" w14:paraId="538010E7" w14:textId="77777777" w:rsidTr="00807DF3">
        <w:trPr>
          <w:trHeight w:val="283"/>
        </w:trPr>
        <w:tc>
          <w:tcPr>
            <w:tcW w:w="520" w:type="dxa"/>
            <w:vMerge/>
            <w:vAlign w:val="center"/>
          </w:tcPr>
          <w:p w14:paraId="13381073" w14:textId="77777777" w:rsidR="00C834FD" w:rsidRPr="00CF661A" w:rsidRDefault="00C834FD" w:rsidP="00807DF3">
            <w:pPr>
              <w:autoSpaceDE w:val="0"/>
              <w:autoSpaceDN w:val="0"/>
              <w:adjustRightInd w:val="0"/>
              <w:jc w:val="center"/>
              <w:rPr>
                <w:sz w:val="22"/>
                <w:szCs w:val="22"/>
              </w:rPr>
            </w:pPr>
          </w:p>
        </w:tc>
        <w:tc>
          <w:tcPr>
            <w:tcW w:w="6640" w:type="dxa"/>
            <w:vMerge/>
            <w:vAlign w:val="center"/>
          </w:tcPr>
          <w:p w14:paraId="68DBC58B" w14:textId="77777777" w:rsidR="00C834FD" w:rsidRPr="00CF661A" w:rsidRDefault="00C834FD" w:rsidP="00807DF3">
            <w:pPr>
              <w:autoSpaceDE w:val="0"/>
              <w:autoSpaceDN w:val="0"/>
              <w:adjustRightInd w:val="0"/>
              <w:rPr>
                <w:sz w:val="22"/>
                <w:szCs w:val="22"/>
              </w:rPr>
            </w:pPr>
          </w:p>
        </w:tc>
        <w:tc>
          <w:tcPr>
            <w:tcW w:w="1276" w:type="dxa"/>
            <w:vAlign w:val="center"/>
          </w:tcPr>
          <w:p w14:paraId="5236676C" w14:textId="77777777" w:rsidR="00C834FD" w:rsidRPr="00CF661A" w:rsidRDefault="00C834FD" w:rsidP="00807DF3">
            <w:pPr>
              <w:autoSpaceDE w:val="0"/>
              <w:autoSpaceDN w:val="0"/>
              <w:adjustRightInd w:val="0"/>
              <w:jc w:val="center"/>
              <w:rPr>
                <w:sz w:val="22"/>
                <w:szCs w:val="22"/>
              </w:rPr>
            </w:pPr>
            <w:r w:rsidRPr="00CF661A">
              <w:rPr>
                <w:sz w:val="22"/>
                <w:szCs w:val="22"/>
              </w:rPr>
              <w:t>Гкал</w:t>
            </w:r>
          </w:p>
        </w:tc>
        <w:tc>
          <w:tcPr>
            <w:tcW w:w="1701" w:type="dxa"/>
            <w:vAlign w:val="center"/>
          </w:tcPr>
          <w:p w14:paraId="0C2A72BA" w14:textId="77777777" w:rsidR="00C834FD" w:rsidRPr="00CF661A" w:rsidRDefault="00C834FD" w:rsidP="00807DF3">
            <w:pPr>
              <w:autoSpaceDE w:val="0"/>
              <w:autoSpaceDN w:val="0"/>
              <w:adjustRightInd w:val="0"/>
              <w:jc w:val="center"/>
              <w:rPr>
                <w:sz w:val="22"/>
                <w:szCs w:val="22"/>
              </w:rPr>
            </w:pPr>
            <w:r w:rsidRPr="00CF661A">
              <w:rPr>
                <w:sz w:val="22"/>
                <w:szCs w:val="22"/>
              </w:rPr>
              <w:t>404,1</w:t>
            </w:r>
          </w:p>
        </w:tc>
      </w:tr>
      <w:tr w:rsidR="00C834FD" w:rsidRPr="00CF661A" w14:paraId="24B14B53" w14:textId="77777777" w:rsidTr="00807DF3">
        <w:trPr>
          <w:trHeight w:val="283"/>
        </w:trPr>
        <w:tc>
          <w:tcPr>
            <w:tcW w:w="520" w:type="dxa"/>
            <w:vMerge w:val="restart"/>
            <w:vAlign w:val="center"/>
          </w:tcPr>
          <w:p w14:paraId="731544C2" w14:textId="77777777" w:rsidR="00C834FD" w:rsidRPr="00CF661A" w:rsidRDefault="00C834FD" w:rsidP="00807DF3">
            <w:pPr>
              <w:autoSpaceDE w:val="0"/>
              <w:autoSpaceDN w:val="0"/>
              <w:adjustRightInd w:val="0"/>
              <w:jc w:val="center"/>
              <w:rPr>
                <w:sz w:val="22"/>
                <w:szCs w:val="22"/>
              </w:rPr>
            </w:pPr>
            <w:r w:rsidRPr="00CF661A">
              <w:rPr>
                <w:sz w:val="22"/>
                <w:szCs w:val="22"/>
              </w:rPr>
              <w:t>1.1</w:t>
            </w:r>
          </w:p>
        </w:tc>
        <w:tc>
          <w:tcPr>
            <w:tcW w:w="6640" w:type="dxa"/>
            <w:vMerge w:val="restart"/>
            <w:vAlign w:val="center"/>
          </w:tcPr>
          <w:p w14:paraId="11FBB453" w14:textId="77777777" w:rsidR="00C834FD" w:rsidRPr="00CF661A" w:rsidRDefault="00C834FD" w:rsidP="00807DF3">
            <w:pPr>
              <w:autoSpaceDE w:val="0"/>
              <w:autoSpaceDN w:val="0"/>
              <w:adjustRightInd w:val="0"/>
              <w:ind w:left="153"/>
              <w:rPr>
                <w:sz w:val="22"/>
                <w:szCs w:val="22"/>
              </w:rPr>
            </w:pPr>
            <w:r w:rsidRPr="00CF661A">
              <w:rPr>
                <w:sz w:val="22"/>
                <w:szCs w:val="22"/>
              </w:rPr>
              <w:t>Населению (управляющие организации, ТСЖ, ТСН, непосредственно граждане)</w:t>
            </w:r>
          </w:p>
        </w:tc>
        <w:tc>
          <w:tcPr>
            <w:tcW w:w="1276" w:type="dxa"/>
            <w:vAlign w:val="center"/>
          </w:tcPr>
          <w:p w14:paraId="00419292" w14:textId="77777777" w:rsidR="00C834FD" w:rsidRPr="00CF661A" w:rsidRDefault="00C834FD" w:rsidP="00807DF3">
            <w:pPr>
              <w:jc w:val="center"/>
              <w:rPr>
                <w:sz w:val="22"/>
                <w:szCs w:val="22"/>
              </w:rPr>
            </w:pPr>
            <w:r w:rsidRPr="00CF661A">
              <w:rPr>
                <w:sz w:val="22"/>
                <w:szCs w:val="22"/>
              </w:rPr>
              <w:t>куб. м</w:t>
            </w:r>
          </w:p>
        </w:tc>
        <w:tc>
          <w:tcPr>
            <w:tcW w:w="1701" w:type="dxa"/>
            <w:vAlign w:val="center"/>
          </w:tcPr>
          <w:p w14:paraId="6EA0AA47" w14:textId="77777777" w:rsidR="00C834FD" w:rsidRPr="00CF661A" w:rsidRDefault="00C834FD" w:rsidP="00807DF3">
            <w:pPr>
              <w:autoSpaceDE w:val="0"/>
              <w:autoSpaceDN w:val="0"/>
              <w:adjustRightInd w:val="0"/>
              <w:jc w:val="center"/>
              <w:rPr>
                <w:bCs/>
                <w:sz w:val="22"/>
                <w:szCs w:val="22"/>
              </w:rPr>
            </w:pPr>
            <w:r w:rsidRPr="00CF661A">
              <w:rPr>
                <w:bCs/>
                <w:sz w:val="22"/>
                <w:szCs w:val="22"/>
              </w:rPr>
              <w:t>-</w:t>
            </w:r>
          </w:p>
        </w:tc>
      </w:tr>
      <w:tr w:rsidR="00C834FD" w:rsidRPr="00CF661A" w14:paraId="729C4ADD" w14:textId="77777777" w:rsidTr="00807DF3">
        <w:trPr>
          <w:trHeight w:val="283"/>
        </w:trPr>
        <w:tc>
          <w:tcPr>
            <w:tcW w:w="520" w:type="dxa"/>
            <w:vMerge/>
            <w:vAlign w:val="center"/>
          </w:tcPr>
          <w:p w14:paraId="40A375A9" w14:textId="77777777" w:rsidR="00C834FD" w:rsidRPr="00CF661A" w:rsidRDefault="00C834FD" w:rsidP="00807DF3">
            <w:pPr>
              <w:autoSpaceDE w:val="0"/>
              <w:autoSpaceDN w:val="0"/>
              <w:adjustRightInd w:val="0"/>
              <w:jc w:val="center"/>
              <w:rPr>
                <w:sz w:val="22"/>
                <w:szCs w:val="22"/>
              </w:rPr>
            </w:pPr>
          </w:p>
        </w:tc>
        <w:tc>
          <w:tcPr>
            <w:tcW w:w="6640" w:type="dxa"/>
            <w:vMerge/>
            <w:vAlign w:val="center"/>
          </w:tcPr>
          <w:p w14:paraId="59E5AB4F" w14:textId="77777777" w:rsidR="00C834FD" w:rsidRPr="00CF661A" w:rsidRDefault="00C834FD" w:rsidP="00807DF3">
            <w:pPr>
              <w:autoSpaceDE w:val="0"/>
              <w:autoSpaceDN w:val="0"/>
              <w:adjustRightInd w:val="0"/>
              <w:ind w:left="153"/>
              <w:rPr>
                <w:sz w:val="22"/>
                <w:szCs w:val="22"/>
              </w:rPr>
            </w:pPr>
          </w:p>
        </w:tc>
        <w:tc>
          <w:tcPr>
            <w:tcW w:w="1276" w:type="dxa"/>
            <w:vAlign w:val="center"/>
          </w:tcPr>
          <w:p w14:paraId="5AE9EA83" w14:textId="77777777" w:rsidR="00C834FD" w:rsidRPr="00CF661A" w:rsidRDefault="00C834FD" w:rsidP="00807DF3">
            <w:pPr>
              <w:autoSpaceDE w:val="0"/>
              <w:autoSpaceDN w:val="0"/>
              <w:adjustRightInd w:val="0"/>
              <w:jc w:val="center"/>
              <w:rPr>
                <w:sz w:val="22"/>
                <w:szCs w:val="22"/>
              </w:rPr>
            </w:pPr>
            <w:r w:rsidRPr="00CF661A">
              <w:rPr>
                <w:sz w:val="22"/>
                <w:szCs w:val="22"/>
              </w:rPr>
              <w:t>Гкал</w:t>
            </w:r>
          </w:p>
        </w:tc>
        <w:tc>
          <w:tcPr>
            <w:tcW w:w="1701" w:type="dxa"/>
            <w:vAlign w:val="center"/>
          </w:tcPr>
          <w:p w14:paraId="5AD6843F" w14:textId="77777777" w:rsidR="00C834FD" w:rsidRPr="00CF661A" w:rsidRDefault="00C834FD" w:rsidP="00807DF3">
            <w:pPr>
              <w:autoSpaceDE w:val="0"/>
              <w:autoSpaceDN w:val="0"/>
              <w:adjustRightInd w:val="0"/>
              <w:jc w:val="center"/>
              <w:rPr>
                <w:bCs/>
                <w:sz w:val="22"/>
                <w:szCs w:val="22"/>
              </w:rPr>
            </w:pPr>
            <w:r w:rsidRPr="00CF661A">
              <w:rPr>
                <w:bCs/>
                <w:sz w:val="22"/>
                <w:szCs w:val="22"/>
              </w:rPr>
              <w:t>-</w:t>
            </w:r>
          </w:p>
        </w:tc>
      </w:tr>
      <w:tr w:rsidR="00C834FD" w:rsidRPr="00CF661A" w14:paraId="517B5FEF" w14:textId="77777777" w:rsidTr="00807DF3">
        <w:trPr>
          <w:trHeight w:val="283"/>
        </w:trPr>
        <w:tc>
          <w:tcPr>
            <w:tcW w:w="520" w:type="dxa"/>
            <w:vMerge w:val="restart"/>
            <w:vAlign w:val="center"/>
          </w:tcPr>
          <w:p w14:paraId="70F0E24A" w14:textId="77777777" w:rsidR="00C834FD" w:rsidRPr="00CF661A" w:rsidRDefault="00C834FD" w:rsidP="00807DF3">
            <w:pPr>
              <w:autoSpaceDE w:val="0"/>
              <w:autoSpaceDN w:val="0"/>
              <w:adjustRightInd w:val="0"/>
              <w:jc w:val="center"/>
              <w:rPr>
                <w:sz w:val="22"/>
                <w:szCs w:val="22"/>
              </w:rPr>
            </w:pPr>
            <w:r w:rsidRPr="00CF661A">
              <w:rPr>
                <w:sz w:val="22"/>
                <w:szCs w:val="22"/>
              </w:rPr>
              <w:t>1.2</w:t>
            </w:r>
          </w:p>
        </w:tc>
        <w:tc>
          <w:tcPr>
            <w:tcW w:w="6640" w:type="dxa"/>
            <w:vMerge w:val="restart"/>
            <w:vAlign w:val="center"/>
          </w:tcPr>
          <w:p w14:paraId="64262133" w14:textId="77777777" w:rsidR="00C834FD" w:rsidRPr="00CF661A" w:rsidRDefault="00C834FD" w:rsidP="00807DF3">
            <w:pPr>
              <w:autoSpaceDE w:val="0"/>
              <w:autoSpaceDN w:val="0"/>
              <w:adjustRightInd w:val="0"/>
              <w:ind w:left="153"/>
              <w:rPr>
                <w:sz w:val="22"/>
                <w:szCs w:val="22"/>
              </w:rPr>
            </w:pPr>
            <w:r w:rsidRPr="00CF661A">
              <w:rPr>
                <w:sz w:val="22"/>
                <w:szCs w:val="22"/>
              </w:rPr>
              <w:t>Бюджетным потребителям</w:t>
            </w:r>
          </w:p>
        </w:tc>
        <w:tc>
          <w:tcPr>
            <w:tcW w:w="1276" w:type="dxa"/>
            <w:vAlign w:val="center"/>
          </w:tcPr>
          <w:p w14:paraId="25D48628" w14:textId="77777777" w:rsidR="00C834FD" w:rsidRPr="00CF661A" w:rsidRDefault="00C834FD" w:rsidP="00807DF3">
            <w:pPr>
              <w:jc w:val="center"/>
              <w:rPr>
                <w:sz w:val="22"/>
                <w:szCs w:val="22"/>
              </w:rPr>
            </w:pPr>
            <w:r w:rsidRPr="00CF661A">
              <w:rPr>
                <w:sz w:val="22"/>
                <w:szCs w:val="22"/>
              </w:rPr>
              <w:t>куб. м</w:t>
            </w:r>
          </w:p>
        </w:tc>
        <w:tc>
          <w:tcPr>
            <w:tcW w:w="1701" w:type="dxa"/>
            <w:vAlign w:val="center"/>
          </w:tcPr>
          <w:p w14:paraId="652B8432" w14:textId="77777777" w:rsidR="00C834FD" w:rsidRPr="00CF661A" w:rsidRDefault="00C834FD" w:rsidP="00807DF3">
            <w:pPr>
              <w:autoSpaceDE w:val="0"/>
              <w:autoSpaceDN w:val="0"/>
              <w:adjustRightInd w:val="0"/>
              <w:jc w:val="center"/>
              <w:rPr>
                <w:sz w:val="22"/>
                <w:szCs w:val="22"/>
              </w:rPr>
            </w:pPr>
            <w:r w:rsidRPr="00CF661A">
              <w:rPr>
                <w:sz w:val="22"/>
                <w:szCs w:val="22"/>
              </w:rPr>
              <w:t>7 795,2</w:t>
            </w:r>
          </w:p>
        </w:tc>
      </w:tr>
      <w:tr w:rsidR="00C834FD" w:rsidRPr="00CF661A" w14:paraId="7C41930A" w14:textId="77777777" w:rsidTr="00807DF3">
        <w:trPr>
          <w:trHeight w:val="283"/>
        </w:trPr>
        <w:tc>
          <w:tcPr>
            <w:tcW w:w="520" w:type="dxa"/>
            <w:vMerge/>
            <w:vAlign w:val="center"/>
          </w:tcPr>
          <w:p w14:paraId="051C31A3" w14:textId="77777777" w:rsidR="00C834FD" w:rsidRPr="00CF661A" w:rsidRDefault="00C834FD" w:rsidP="00807DF3">
            <w:pPr>
              <w:autoSpaceDE w:val="0"/>
              <w:autoSpaceDN w:val="0"/>
              <w:adjustRightInd w:val="0"/>
              <w:jc w:val="center"/>
              <w:rPr>
                <w:sz w:val="22"/>
                <w:szCs w:val="22"/>
              </w:rPr>
            </w:pPr>
          </w:p>
        </w:tc>
        <w:tc>
          <w:tcPr>
            <w:tcW w:w="6640" w:type="dxa"/>
            <w:vMerge/>
            <w:vAlign w:val="center"/>
          </w:tcPr>
          <w:p w14:paraId="25A8FD94" w14:textId="77777777" w:rsidR="00C834FD" w:rsidRPr="00CF661A" w:rsidRDefault="00C834FD" w:rsidP="00807DF3">
            <w:pPr>
              <w:autoSpaceDE w:val="0"/>
              <w:autoSpaceDN w:val="0"/>
              <w:adjustRightInd w:val="0"/>
              <w:ind w:left="153"/>
              <w:rPr>
                <w:sz w:val="22"/>
                <w:szCs w:val="22"/>
              </w:rPr>
            </w:pPr>
          </w:p>
        </w:tc>
        <w:tc>
          <w:tcPr>
            <w:tcW w:w="1276" w:type="dxa"/>
            <w:vAlign w:val="center"/>
          </w:tcPr>
          <w:p w14:paraId="5F14D58E" w14:textId="77777777" w:rsidR="00C834FD" w:rsidRPr="00CF661A" w:rsidRDefault="00C834FD" w:rsidP="00807DF3">
            <w:pPr>
              <w:autoSpaceDE w:val="0"/>
              <w:autoSpaceDN w:val="0"/>
              <w:adjustRightInd w:val="0"/>
              <w:jc w:val="center"/>
              <w:rPr>
                <w:sz w:val="22"/>
                <w:szCs w:val="22"/>
              </w:rPr>
            </w:pPr>
            <w:r w:rsidRPr="00CF661A">
              <w:rPr>
                <w:sz w:val="22"/>
                <w:szCs w:val="22"/>
              </w:rPr>
              <w:t>Гкал</w:t>
            </w:r>
          </w:p>
        </w:tc>
        <w:tc>
          <w:tcPr>
            <w:tcW w:w="1701" w:type="dxa"/>
            <w:vAlign w:val="center"/>
          </w:tcPr>
          <w:p w14:paraId="3D518AAB" w14:textId="77777777" w:rsidR="00C834FD" w:rsidRPr="00CF661A" w:rsidRDefault="00C834FD" w:rsidP="00807DF3">
            <w:pPr>
              <w:autoSpaceDE w:val="0"/>
              <w:autoSpaceDN w:val="0"/>
              <w:adjustRightInd w:val="0"/>
              <w:jc w:val="center"/>
              <w:rPr>
                <w:sz w:val="22"/>
                <w:szCs w:val="22"/>
              </w:rPr>
            </w:pPr>
            <w:r w:rsidRPr="00CF661A">
              <w:rPr>
                <w:sz w:val="22"/>
                <w:szCs w:val="22"/>
              </w:rPr>
              <w:t>404,1</w:t>
            </w:r>
          </w:p>
        </w:tc>
      </w:tr>
      <w:tr w:rsidR="00C834FD" w:rsidRPr="00CF661A" w14:paraId="55DF9FF9" w14:textId="77777777" w:rsidTr="00807DF3">
        <w:trPr>
          <w:trHeight w:val="283"/>
        </w:trPr>
        <w:tc>
          <w:tcPr>
            <w:tcW w:w="520" w:type="dxa"/>
            <w:vMerge w:val="restart"/>
            <w:vAlign w:val="center"/>
          </w:tcPr>
          <w:p w14:paraId="7AB2ED6D" w14:textId="77777777" w:rsidR="00C834FD" w:rsidRPr="00CF661A" w:rsidRDefault="00C834FD" w:rsidP="00807DF3">
            <w:pPr>
              <w:autoSpaceDE w:val="0"/>
              <w:autoSpaceDN w:val="0"/>
              <w:adjustRightInd w:val="0"/>
              <w:jc w:val="center"/>
              <w:rPr>
                <w:sz w:val="22"/>
                <w:szCs w:val="22"/>
              </w:rPr>
            </w:pPr>
            <w:r w:rsidRPr="00CF661A">
              <w:rPr>
                <w:sz w:val="22"/>
                <w:szCs w:val="22"/>
              </w:rPr>
              <w:t>1.3</w:t>
            </w:r>
          </w:p>
        </w:tc>
        <w:tc>
          <w:tcPr>
            <w:tcW w:w="6640" w:type="dxa"/>
            <w:vMerge w:val="restart"/>
            <w:vAlign w:val="center"/>
          </w:tcPr>
          <w:p w14:paraId="3D4B661C" w14:textId="77777777" w:rsidR="00C834FD" w:rsidRPr="00CF661A" w:rsidRDefault="00C834FD" w:rsidP="00807DF3">
            <w:pPr>
              <w:autoSpaceDE w:val="0"/>
              <w:autoSpaceDN w:val="0"/>
              <w:adjustRightInd w:val="0"/>
              <w:ind w:left="153"/>
              <w:rPr>
                <w:sz w:val="22"/>
                <w:szCs w:val="22"/>
              </w:rPr>
            </w:pPr>
            <w:r w:rsidRPr="00CF661A">
              <w:rPr>
                <w:sz w:val="22"/>
                <w:szCs w:val="22"/>
              </w:rPr>
              <w:t>Прочим потребителям</w:t>
            </w:r>
          </w:p>
        </w:tc>
        <w:tc>
          <w:tcPr>
            <w:tcW w:w="1276" w:type="dxa"/>
            <w:vAlign w:val="center"/>
          </w:tcPr>
          <w:p w14:paraId="10990F39" w14:textId="77777777" w:rsidR="00C834FD" w:rsidRPr="00CF661A" w:rsidRDefault="00C834FD" w:rsidP="00807DF3">
            <w:pPr>
              <w:jc w:val="center"/>
              <w:rPr>
                <w:sz w:val="22"/>
                <w:szCs w:val="22"/>
              </w:rPr>
            </w:pPr>
            <w:r w:rsidRPr="00CF661A">
              <w:rPr>
                <w:sz w:val="22"/>
                <w:szCs w:val="22"/>
              </w:rPr>
              <w:t>куб. м</w:t>
            </w:r>
          </w:p>
        </w:tc>
        <w:tc>
          <w:tcPr>
            <w:tcW w:w="1701" w:type="dxa"/>
            <w:vAlign w:val="center"/>
          </w:tcPr>
          <w:p w14:paraId="5AE9C962" w14:textId="77777777" w:rsidR="00C834FD" w:rsidRPr="00CF661A" w:rsidRDefault="00C834FD" w:rsidP="00807DF3">
            <w:pPr>
              <w:autoSpaceDE w:val="0"/>
              <w:autoSpaceDN w:val="0"/>
              <w:adjustRightInd w:val="0"/>
              <w:jc w:val="center"/>
              <w:rPr>
                <w:bCs/>
                <w:sz w:val="22"/>
                <w:szCs w:val="22"/>
              </w:rPr>
            </w:pPr>
            <w:r w:rsidRPr="00CF661A">
              <w:rPr>
                <w:bCs/>
                <w:sz w:val="22"/>
                <w:szCs w:val="22"/>
              </w:rPr>
              <w:t>-</w:t>
            </w:r>
          </w:p>
        </w:tc>
      </w:tr>
      <w:tr w:rsidR="00C834FD" w:rsidRPr="00CF661A" w14:paraId="277B619E" w14:textId="77777777" w:rsidTr="00807DF3">
        <w:trPr>
          <w:trHeight w:val="283"/>
        </w:trPr>
        <w:tc>
          <w:tcPr>
            <w:tcW w:w="520" w:type="dxa"/>
            <w:vMerge/>
            <w:vAlign w:val="center"/>
          </w:tcPr>
          <w:p w14:paraId="7F08F875" w14:textId="77777777" w:rsidR="00C834FD" w:rsidRPr="00CF661A" w:rsidRDefault="00C834FD" w:rsidP="00807DF3">
            <w:pPr>
              <w:autoSpaceDE w:val="0"/>
              <w:autoSpaceDN w:val="0"/>
              <w:adjustRightInd w:val="0"/>
              <w:jc w:val="center"/>
              <w:rPr>
                <w:sz w:val="22"/>
                <w:szCs w:val="22"/>
              </w:rPr>
            </w:pPr>
          </w:p>
        </w:tc>
        <w:tc>
          <w:tcPr>
            <w:tcW w:w="6640" w:type="dxa"/>
            <w:vMerge/>
            <w:vAlign w:val="center"/>
          </w:tcPr>
          <w:p w14:paraId="16309B04" w14:textId="77777777" w:rsidR="00C834FD" w:rsidRPr="00CF661A" w:rsidRDefault="00C834FD" w:rsidP="00807DF3">
            <w:pPr>
              <w:autoSpaceDE w:val="0"/>
              <w:autoSpaceDN w:val="0"/>
              <w:adjustRightInd w:val="0"/>
              <w:ind w:left="153"/>
              <w:rPr>
                <w:sz w:val="22"/>
                <w:szCs w:val="22"/>
              </w:rPr>
            </w:pPr>
          </w:p>
        </w:tc>
        <w:tc>
          <w:tcPr>
            <w:tcW w:w="1276" w:type="dxa"/>
            <w:vAlign w:val="center"/>
          </w:tcPr>
          <w:p w14:paraId="61B79B54" w14:textId="77777777" w:rsidR="00C834FD" w:rsidRPr="00CF661A" w:rsidRDefault="00C834FD" w:rsidP="00807DF3">
            <w:pPr>
              <w:autoSpaceDE w:val="0"/>
              <w:autoSpaceDN w:val="0"/>
              <w:adjustRightInd w:val="0"/>
              <w:jc w:val="center"/>
              <w:rPr>
                <w:sz w:val="22"/>
                <w:szCs w:val="22"/>
              </w:rPr>
            </w:pPr>
            <w:r w:rsidRPr="00CF661A">
              <w:rPr>
                <w:sz w:val="22"/>
                <w:szCs w:val="22"/>
              </w:rPr>
              <w:t>Гкал</w:t>
            </w:r>
          </w:p>
        </w:tc>
        <w:tc>
          <w:tcPr>
            <w:tcW w:w="1701" w:type="dxa"/>
            <w:vAlign w:val="center"/>
          </w:tcPr>
          <w:p w14:paraId="5BCECC2A" w14:textId="77777777" w:rsidR="00C834FD" w:rsidRPr="00CF661A" w:rsidRDefault="00C834FD" w:rsidP="00807DF3">
            <w:pPr>
              <w:autoSpaceDE w:val="0"/>
              <w:autoSpaceDN w:val="0"/>
              <w:adjustRightInd w:val="0"/>
              <w:jc w:val="center"/>
              <w:rPr>
                <w:bCs/>
                <w:sz w:val="22"/>
                <w:szCs w:val="22"/>
              </w:rPr>
            </w:pPr>
            <w:r w:rsidRPr="00CF661A">
              <w:rPr>
                <w:bCs/>
                <w:sz w:val="22"/>
                <w:szCs w:val="22"/>
              </w:rPr>
              <w:t>-</w:t>
            </w:r>
          </w:p>
        </w:tc>
      </w:tr>
      <w:tr w:rsidR="00C834FD" w:rsidRPr="00CF661A" w14:paraId="43A1028B" w14:textId="77777777" w:rsidTr="00807DF3">
        <w:trPr>
          <w:trHeight w:val="283"/>
        </w:trPr>
        <w:tc>
          <w:tcPr>
            <w:tcW w:w="520" w:type="dxa"/>
            <w:vMerge w:val="restart"/>
            <w:vAlign w:val="center"/>
          </w:tcPr>
          <w:p w14:paraId="435CB5A0" w14:textId="77777777" w:rsidR="00C834FD" w:rsidRPr="00CF661A" w:rsidRDefault="00C834FD" w:rsidP="00807DF3">
            <w:pPr>
              <w:autoSpaceDE w:val="0"/>
              <w:autoSpaceDN w:val="0"/>
              <w:adjustRightInd w:val="0"/>
              <w:jc w:val="center"/>
              <w:rPr>
                <w:sz w:val="22"/>
                <w:szCs w:val="22"/>
              </w:rPr>
            </w:pPr>
            <w:r w:rsidRPr="00CF661A">
              <w:rPr>
                <w:sz w:val="22"/>
                <w:szCs w:val="22"/>
              </w:rPr>
              <w:t>1.4</w:t>
            </w:r>
          </w:p>
        </w:tc>
        <w:tc>
          <w:tcPr>
            <w:tcW w:w="6640" w:type="dxa"/>
            <w:vMerge w:val="restart"/>
            <w:vAlign w:val="center"/>
          </w:tcPr>
          <w:p w14:paraId="56B0A30D" w14:textId="77777777" w:rsidR="00C834FD" w:rsidRPr="00CF661A" w:rsidRDefault="00C834FD" w:rsidP="00807DF3">
            <w:pPr>
              <w:autoSpaceDE w:val="0"/>
              <w:autoSpaceDN w:val="0"/>
              <w:adjustRightInd w:val="0"/>
              <w:ind w:left="153"/>
              <w:rPr>
                <w:sz w:val="22"/>
                <w:szCs w:val="22"/>
              </w:rPr>
            </w:pPr>
            <w:r w:rsidRPr="00CF661A">
              <w:rPr>
                <w:sz w:val="22"/>
                <w:szCs w:val="22"/>
              </w:rPr>
              <w:t>Другим организациям, осуществляющим горячее водоснабжение</w:t>
            </w:r>
          </w:p>
        </w:tc>
        <w:tc>
          <w:tcPr>
            <w:tcW w:w="1276" w:type="dxa"/>
            <w:vAlign w:val="center"/>
          </w:tcPr>
          <w:p w14:paraId="516C0117" w14:textId="77777777" w:rsidR="00C834FD" w:rsidRPr="00CF661A" w:rsidRDefault="00C834FD" w:rsidP="00807DF3">
            <w:pPr>
              <w:jc w:val="center"/>
              <w:rPr>
                <w:sz w:val="22"/>
                <w:szCs w:val="22"/>
              </w:rPr>
            </w:pPr>
            <w:r w:rsidRPr="00CF661A">
              <w:rPr>
                <w:sz w:val="22"/>
                <w:szCs w:val="22"/>
              </w:rPr>
              <w:t>куб. м</w:t>
            </w:r>
          </w:p>
        </w:tc>
        <w:tc>
          <w:tcPr>
            <w:tcW w:w="1701" w:type="dxa"/>
            <w:vAlign w:val="center"/>
          </w:tcPr>
          <w:p w14:paraId="3772A141" w14:textId="77777777" w:rsidR="00C834FD" w:rsidRPr="00CF661A" w:rsidRDefault="00C834FD" w:rsidP="00807DF3">
            <w:pPr>
              <w:autoSpaceDE w:val="0"/>
              <w:autoSpaceDN w:val="0"/>
              <w:adjustRightInd w:val="0"/>
              <w:jc w:val="center"/>
              <w:rPr>
                <w:bCs/>
                <w:sz w:val="22"/>
                <w:szCs w:val="22"/>
              </w:rPr>
            </w:pPr>
            <w:r w:rsidRPr="00CF661A">
              <w:rPr>
                <w:bCs/>
                <w:sz w:val="22"/>
                <w:szCs w:val="22"/>
              </w:rPr>
              <w:t>-</w:t>
            </w:r>
          </w:p>
        </w:tc>
      </w:tr>
      <w:tr w:rsidR="00C834FD" w:rsidRPr="00CF661A" w14:paraId="07E37DA1" w14:textId="77777777" w:rsidTr="00807DF3">
        <w:trPr>
          <w:trHeight w:val="283"/>
        </w:trPr>
        <w:tc>
          <w:tcPr>
            <w:tcW w:w="520" w:type="dxa"/>
            <w:vMerge/>
            <w:vAlign w:val="center"/>
          </w:tcPr>
          <w:p w14:paraId="12EB76B9" w14:textId="77777777" w:rsidR="00C834FD" w:rsidRPr="00CF661A" w:rsidRDefault="00C834FD" w:rsidP="00807DF3">
            <w:pPr>
              <w:autoSpaceDE w:val="0"/>
              <w:autoSpaceDN w:val="0"/>
              <w:adjustRightInd w:val="0"/>
              <w:jc w:val="center"/>
              <w:rPr>
                <w:sz w:val="22"/>
                <w:szCs w:val="22"/>
              </w:rPr>
            </w:pPr>
          </w:p>
        </w:tc>
        <w:tc>
          <w:tcPr>
            <w:tcW w:w="6640" w:type="dxa"/>
            <w:vMerge/>
            <w:vAlign w:val="center"/>
          </w:tcPr>
          <w:p w14:paraId="6E366415" w14:textId="77777777" w:rsidR="00C834FD" w:rsidRPr="00CF661A" w:rsidRDefault="00C834FD" w:rsidP="00807DF3">
            <w:pPr>
              <w:autoSpaceDE w:val="0"/>
              <w:autoSpaceDN w:val="0"/>
              <w:adjustRightInd w:val="0"/>
              <w:ind w:left="153"/>
              <w:rPr>
                <w:sz w:val="22"/>
                <w:szCs w:val="22"/>
              </w:rPr>
            </w:pPr>
          </w:p>
        </w:tc>
        <w:tc>
          <w:tcPr>
            <w:tcW w:w="1276" w:type="dxa"/>
            <w:vAlign w:val="center"/>
          </w:tcPr>
          <w:p w14:paraId="37AA6168" w14:textId="77777777" w:rsidR="00C834FD" w:rsidRPr="00CF661A" w:rsidRDefault="00C834FD" w:rsidP="00807DF3">
            <w:pPr>
              <w:autoSpaceDE w:val="0"/>
              <w:autoSpaceDN w:val="0"/>
              <w:adjustRightInd w:val="0"/>
              <w:jc w:val="center"/>
              <w:rPr>
                <w:sz w:val="22"/>
                <w:szCs w:val="22"/>
              </w:rPr>
            </w:pPr>
            <w:r w:rsidRPr="00CF661A">
              <w:rPr>
                <w:sz w:val="22"/>
                <w:szCs w:val="22"/>
              </w:rPr>
              <w:t>Гкал</w:t>
            </w:r>
          </w:p>
        </w:tc>
        <w:tc>
          <w:tcPr>
            <w:tcW w:w="1701" w:type="dxa"/>
            <w:vAlign w:val="center"/>
          </w:tcPr>
          <w:p w14:paraId="1E679C4A" w14:textId="77777777" w:rsidR="00C834FD" w:rsidRPr="00CF661A" w:rsidRDefault="00C834FD" w:rsidP="00807DF3">
            <w:pPr>
              <w:autoSpaceDE w:val="0"/>
              <w:autoSpaceDN w:val="0"/>
              <w:adjustRightInd w:val="0"/>
              <w:jc w:val="center"/>
              <w:rPr>
                <w:bCs/>
                <w:sz w:val="22"/>
                <w:szCs w:val="22"/>
              </w:rPr>
            </w:pPr>
            <w:r w:rsidRPr="00CF661A">
              <w:rPr>
                <w:bCs/>
                <w:sz w:val="22"/>
                <w:szCs w:val="22"/>
              </w:rPr>
              <w:t>-</w:t>
            </w:r>
          </w:p>
        </w:tc>
      </w:tr>
      <w:tr w:rsidR="00C834FD" w:rsidRPr="00CF661A" w14:paraId="73237219" w14:textId="77777777" w:rsidTr="00807DF3">
        <w:trPr>
          <w:trHeight w:val="283"/>
        </w:trPr>
        <w:tc>
          <w:tcPr>
            <w:tcW w:w="520" w:type="dxa"/>
            <w:vMerge w:val="restart"/>
            <w:vAlign w:val="center"/>
          </w:tcPr>
          <w:p w14:paraId="3D574C8D" w14:textId="77777777" w:rsidR="00C834FD" w:rsidRPr="00CF661A" w:rsidRDefault="00C834FD" w:rsidP="00807DF3">
            <w:pPr>
              <w:autoSpaceDE w:val="0"/>
              <w:autoSpaceDN w:val="0"/>
              <w:adjustRightInd w:val="0"/>
              <w:jc w:val="center"/>
              <w:rPr>
                <w:sz w:val="22"/>
                <w:szCs w:val="22"/>
              </w:rPr>
            </w:pPr>
            <w:r w:rsidRPr="00CF661A">
              <w:rPr>
                <w:sz w:val="22"/>
                <w:szCs w:val="22"/>
              </w:rPr>
              <w:t>1.5</w:t>
            </w:r>
          </w:p>
        </w:tc>
        <w:tc>
          <w:tcPr>
            <w:tcW w:w="6640" w:type="dxa"/>
            <w:vMerge w:val="restart"/>
            <w:vAlign w:val="center"/>
          </w:tcPr>
          <w:p w14:paraId="59208680" w14:textId="77777777" w:rsidR="00C834FD" w:rsidRPr="00CF661A" w:rsidRDefault="00C834FD" w:rsidP="00807DF3">
            <w:pPr>
              <w:autoSpaceDE w:val="0"/>
              <w:autoSpaceDN w:val="0"/>
              <w:adjustRightInd w:val="0"/>
              <w:ind w:left="153"/>
              <w:rPr>
                <w:sz w:val="22"/>
                <w:szCs w:val="22"/>
              </w:rPr>
            </w:pPr>
            <w:r w:rsidRPr="00CF661A">
              <w:rPr>
                <w:sz w:val="22"/>
                <w:szCs w:val="22"/>
              </w:rPr>
              <w:t>Собственные нужды, не связанные с регулируемым видом деятельности</w:t>
            </w:r>
          </w:p>
        </w:tc>
        <w:tc>
          <w:tcPr>
            <w:tcW w:w="1276" w:type="dxa"/>
            <w:vAlign w:val="center"/>
          </w:tcPr>
          <w:p w14:paraId="4FD4CF11" w14:textId="77777777" w:rsidR="00C834FD" w:rsidRPr="00CF661A" w:rsidRDefault="00C834FD" w:rsidP="00807DF3">
            <w:pPr>
              <w:jc w:val="center"/>
              <w:rPr>
                <w:sz w:val="22"/>
                <w:szCs w:val="22"/>
              </w:rPr>
            </w:pPr>
            <w:r w:rsidRPr="00CF661A">
              <w:rPr>
                <w:sz w:val="22"/>
                <w:szCs w:val="22"/>
              </w:rPr>
              <w:t>куб. м</w:t>
            </w:r>
          </w:p>
        </w:tc>
        <w:tc>
          <w:tcPr>
            <w:tcW w:w="1701" w:type="dxa"/>
            <w:vAlign w:val="center"/>
          </w:tcPr>
          <w:p w14:paraId="32188E9A" w14:textId="77777777" w:rsidR="00C834FD" w:rsidRPr="00CF661A" w:rsidRDefault="00C834FD" w:rsidP="00807DF3">
            <w:pPr>
              <w:autoSpaceDE w:val="0"/>
              <w:autoSpaceDN w:val="0"/>
              <w:adjustRightInd w:val="0"/>
              <w:jc w:val="center"/>
              <w:rPr>
                <w:bCs/>
                <w:sz w:val="22"/>
                <w:szCs w:val="22"/>
              </w:rPr>
            </w:pPr>
            <w:r w:rsidRPr="00CF661A">
              <w:rPr>
                <w:bCs/>
                <w:sz w:val="22"/>
                <w:szCs w:val="22"/>
              </w:rPr>
              <w:t>-</w:t>
            </w:r>
          </w:p>
        </w:tc>
      </w:tr>
      <w:tr w:rsidR="00C834FD" w:rsidRPr="00CF661A" w14:paraId="675CE42A" w14:textId="77777777" w:rsidTr="00807DF3">
        <w:trPr>
          <w:trHeight w:val="283"/>
        </w:trPr>
        <w:tc>
          <w:tcPr>
            <w:tcW w:w="520" w:type="dxa"/>
            <w:vMerge/>
            <w:vAlign w:val="center"/>
          </w:tcPr>
          <w:p w14:paraId="31DD2637" w14:textId="77777777" w:rsidR="00C834FD" w:rsidRPr="00CF661A" w:rsidRDefault="00C834FD" w:rsidP="00807DF3">
            <w:pPr>
              <w:autoSpaceDE w:val="0"/>
              <w:autoSpaceDN w:val="0"/>
              <w:adjustRightInd w:val="0"/>
              <w:jc w:val="center"/>
              <w:rPr>
                <w:sz w:val="22"/>
                <w:szCs w:val="22"/>
              </w:rPr>
            </w:pPr>
          </w:p>
        </w:tc>
        <w:tc>
          <w:tcPr>
            <w:tcW w:w="6640" w:type="dxa"/>
            <w:vMerge/>
            <w:vAlign w:val="center"/>
          </w:tcPr>
          <w:p w14:paraId="0C0FCC7F" w14:textId="77777777" w:rsidR="00C834FD" w:rsidRPr="00CF661A" w:rsidRDefault="00C834FD" w:rsidP="00807DF3">
            <w:pPr>
              <w:autoSpaceDE w:val="0"/>
              <w:autoSpaceDN w:val="0"/>
              <w:adjustRightInd w:val="0"/>
              <w:rPr>
                <w:sz w:val="22"/>
                <w:szCs w:val="22"/>
              </w:rPr>
            </w:pPr>
          </w:p>
        </w:tc>
        <w:tc>
          <w:tcPr>
            <w:tcW w:w="1276" w:type="dxa"/>
            <w:vAlign w:val="center"/>
          </w:tcPr>
          <w:p w14:paraId="5524E6AC" w14:textId="77777777" w:rsidR="00C834FD" w:rsidRPr="00CF661A" w:rsidRDefault="00C834FD" w:rsidP="00807DF3">
            <w:pPr>
              <w:autoSpaceDE w:val="0"/>
              <w:autoSpaceDN w:val="0"/>
              <w:adjustRightInd w:val="0"/>
              <w:jc w:val="center"/>
              <w:rPr>
                <w:sz w:val="22"/>
                <w:szCs w:val="22"/>
              </w:rPr>
            </w:pPr>
            <w:r w:rsidRPr="00CF661A">
              <w:rPr>
                <w:sz w:val="22"/>
                <w:szCs w:val="22"/>
              </w:rPr>
              <w:t>Гкал</w:t>
            </w:r>
          </w:p>
        </w:tc>
        <w:tc>
          <w:tcPr>
            <w:tcW w:w="1701" w:type="dxa"/>
            <w:vAlign w:val="center"/>
          </w:tcPr>
          <w:p w14:paraId="03B239B7" w14:textId="77777777" w:rsidR="00C834FD" w:rsidRPr="00CF661A" w:rsidRDefault="00C834FD" w:rsidP="00807DF3">
            <w:pPr>
              <w:autoSpaceDE w:val="0"/>
              <w:autoSpaceDN w:val="0"/>
              <w:adjustRightInd w:val="0"/>
              <w:jc w:val="center"/>
              <w:rPr>
                <w:bCs/>
                <w:sz w:val="22"/>
                <w:szCs w:val="22"/>
              </w:rPr>
            </w:pPr>
            <w:r w:rsidRPr="00CF661A">
              <w:rPr>
                <w:bCs/>
                <w:sz w:val="22"/>
                <w:szCs w:val="22"/>
              </w:rPr>
              <w:t>-</w:t>
            </w:r>
          </w:p>
        </w:tc>
      </w:tr>
      <w:tr w:rsidR="00C834FD" w:rsidRPr="00CF661A" w14:paraId="38EC9C0B" w14:textId="77777777" w:rsidTr="00807DF3">
        <w:tc>
          <w:tcPr>
            <w:tcW w:w="520" w:type="dxa"/>
            <w:vAlign w:val="center"/>
          </w:tcPr>
          <w:p w14:paraId="71AA126B" w14:textId="77777777" w:rsidR="00C834FD" w:rsidRPr="00CF661A" w:rsidRDefault="00C834FD" w:rsidP="00807DF3">
            <w:pPr>
              <w:autoSpaceDE w:val="0"/>
              <w:autoSpaceDN w:val="0"/>
              <w:adjustRightInd w:val="0"/>
              <w:jc w:val="center"/>
              <w:rPr>
                <w:sz w:val="22"/>
                <w:szCs w:val="22"/>
              </w:rPr>
            </w:pPr>
            <w:r w:rsidRPr="00CF661A">
              <w:rPr>
                <w:sz w:val="22"/>
                <w:szCs w:val="22"/>
              </w:rPr>
              <w:t>2</w:t>
            </w:r>
          </w:p>
        </w:tc>
        <w:tc>
          <w:tcPr>
            <w:tcW w:w="6640" w:type="dxa"/>
            <w:vAlign w:val="center"/>
          </w:tcPr>
          <w:p w14:paraId="24919A0B" w14:textId="77777777" w:rsidR="00C834FD" w:rsidRPr="00CF661A" w:rsidRDefault="00C834FD" w:rsidP="00807DF3">
            <w:pPr>
              <w:autoSpaceDE w:val="0"/>
              <w:autoSpaceDN w:val="0"/>
              <w:adjustRightInd w:val="0"/>
              <w:rPr>
                <w:sz w:val="22"/>
                <w:szCs w:val="22"/>
              </w:rPr>
            </w:pPr>
            <w:r w:rsidRPr="00CF661A">
              <w:rPr>
                <w:sz w:val="22"/>
                <w:szCs w:val="22"/>
              </w:rPr>
              <w:t>Объем финансовых потребностей, необходимых для реализации производственной программы</w:t>
            </w:r>
          </w:p>
        </w:tc>
        <w:tc>
          <w:tcPr>
            <w:tcW w:w="1276" w:type="dxa"/>
            <w:vAlign w:val="center"/>
          </w:tcPr>
          <w:p w14:paraId="00CF658D" w14:textId="77777777" w:rsidR="00C834FD" w:rsidRPr="00CF661A" w:rsidRDefault="00C834FD" w:rsidP="00807DF3">
            <w:pPr>
              <w:autoSpaceDE w:val="0"/>
              <w:autoSpaceDN w:val="0"/>
              <w:adjustRightInd w:val="0"/>
              <w:jc w:val="center"/>
              <w:rPr>
                <w:sz w:val="22"/>
                <w:szCs w:val="22"/>
              </w:rPr>
            </w:pPr>
            <w:r w:rsidRPr="00CF661A">
              <w:rPr>
                <w:sz w:val="22"/>
                <w:szCs w:val="22"/>
              </w:rPr>
              <w:t>тыс. руб.</w:t>
            </w:r>
          </w:p>
        </w:tc>
        <w:tc>
          <w:tcPr>
            <w:tcW w:w="1701" w:type="dxa"/>
            <w:vAlign w:val="center"/>
          </w:tcPr>
          <w:p w14:paraId="2F7785A0" w14:textId="77777777" w:rsidR="00C834FD" w:rsidRPr="00CF661A" w:rsidRDefault="00C834FD" w:rsidP="00807DF3">
            <w:pPr>
              <w:jc w:val="center"/>
              <w:rPr>
                <w:sz w:val="22"/>
                <w:szCs w:val="22"/>
              </w:rPr>
            </w:pPr>
          </w:p>
          <w:p w14:paraId="174E15D5" w14:textId="77777777" w:rsidR="00C834FD" w:rsidRPr="00CF661A" w:rsidRDefault="00C834FD" w:rsidP="00807DF3">
            <w:pPr>
              <w:jc w:val="center"/>
              <w:rPr>
                <w:sz w:val="22"/>
                <w:szCs w:val="22"/>
              </w:rPr>
            </w:pPr>
            <w:r w:rsidRPr="00CF661A">
              <w:rPr>
                <w:sz w:val="22"/>
                <w:szCs w:val="22"/>
              </w:rPr>
              <w:t>2 658,3</w:t>
            </w:r>
          </w:p>
          <w:p w14:paraId="29A84F08" w14:textId="77777777" w:rsidR="00C834FD" w:rsidRPr="00CF661A" w:rsidRDefault="00C834FD" w:rsidP="00807DF3">
            <w:pPr>
              <w:autoSpaceDE w:val="0"/>
              <w:autoSpaceDN w:val="0"/>
              <w:adjustRightInd w:val="0"/>
              <w:jc w:val="center"/>
              <w:rPr>
                <w:bCs/>
                <w:color w:val="FF0000"/>
                <w:sz w:val="22"/>
                <w:szCs w:val="22"/>
              </w:rPr>
            </w:pPr>
          </w:p>
        </w:tc>
      </w:tr>
    </w:tbl>
    <w:p w14:paraId="682B21AE" w14:textId="77777777" w:rsidR="00C834FD" w:rsidRPr="00CF661A" w:rsidRDefault="00C834FD" w:rsidP="00C834FD">
      <w:pPr>
        <w:autoSpaceDE w:val="0"/>
        <w:autoSpaceDN w:val="0"/>
        <w:adjustRightInd w:val="0"/>
        <w:ind w:firstLine="540"/>
        <w:jc w:val="both"/>
        <w:rPr>
          <w:sz w:val="22"/>
          <w:szCs w:val="22"/>
        </w:rPr>
      </w:pPr>
    </w:p>
    <w:p w14:paraId="59B803F9" w14:textId="77777777" w:rsidR="00C834FD" w:rsidRPr="00CF661A" w:rsidRDefault="00C834FD" w:rsidP="00C834FD">
      <w:pPr>
        <w:jc w:val="center"/>
        <w:rPr>
          <w:sz w:val="22"/>
          <w:szCs w:val="22"/>
        </w:rPr>
      </w:pPr>
      <w:r w:rsidRPr="00CF661A">
        <w:rPr>
          <w:sz w:val="22"/>
          <w:szCs w:val="22"/>
        </w:rPr>
        <w:t xml:space="preserve">3. Перечень плановых мероприятий </w:t>
      </w:r>
    </w:p>
    <w:p w14:paraId="037D59A7" w14:textId="77777777" w:rsidR="00C834FD" w:rsidRPr="00CF661A" w:rsidRDefault="00C834FD" w:rsidP="00C834FD">
      <w:pPr>
        <w:jc w:val="center"/>
        <w:rPr>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4503"/>
        <w:gridCol w:w="2803"/>
        <w:gridCol w:w="2285"/>
      </w:tblGrid>
      <w:tr w:rsidR="00C834FD" w:rsidRPr="00CF661A" w14:paraId="2BC028F5" w14:textId="77777777" w:rsidTr="00807DF3">
        <w:tc>
          <w:tcPr>
            <w:tcW w:w="546" w:type="dxa"/>
            <w:vAlign w:val="center"/>
          </w:tcPr>
          <w:p w14:paraId="7AE5083F" w14:textId="77777777" w:rsidR="00C834FD" w:rsidRPr="00CF661A" w:rsidRDefault="00C834FD" w:rsidP="00807DF3">
            <w:pPr>
              <w:autoSpaceDE w:val="0"/>
              <w:autoSpaceDN w:val="0"/>
              <w:adjustRightInd w:val="0"/>
              <w:jc w:val="center"/>
              <w:rPr>
                <w:sz w:val="22"/>
                <w:szCs w:val="22"/>
              </w:rPr>
            </w:pPr>
            <w:r w:rsidRPr="00CF661A">
              <w:rPr>
                <w:sz w:val="22"/>
                <w:szCs w:val="22"/>
              </w:rPr>
              <w:t>№ п/п</w:t>
            </w:r>
          </w:p>
        </w:tc>
        <w:tc>
          <w:tcPr>
            <w:tcW w:w="4503" w:type="dxa"/>
            <w:vAlign w:val="center"/>
          </w:tcPr>
          <w:p w14:paraId="3F7A5C03" w14:textId="77777777" w:rsidR="00C834FD" w:rsidRPr="00CF661A" w:rsidRDefault="00C834FD" w:rsidP="00807DF3">
            <w:pPr>
              <w:autoSpaceDE w:val="0"/>
              <w:autoSpaceDN w:val="0"/>
              <w:adjustRightInd w:val="0"/>
              <w:jc w:val="center"/>
              <w:rPr>
                <w:sz w:val="22"/>
                <w:szCs w:val="22"/>
              </w:rPr>
            </w:pPr>
            <w:r w:rsidRPr="00CF661A">
              <w:rPr>
                <w:sz w:val="22"/>
                <w:szCs w:val="22"/>
              </w:rPr>
              <w:t>Наименование мероприятия</w:t>
            </w:r>
          </w:p>
        </w:tc>
        <w:tc>
          <w:tcPr>
            <w:tcW w:w="2803" w:type="dxa"/>
            <w:vAlign w:val="center"/>
          </w:tcPr>
          <w:p w14:paraId="5428B3FC" w14:textId="77777777" w:rsidR="00C834FD" w:rsidRPr="00CF661A" w:rsidRDefault="00C834FD" w:rsidP="00807DF3">
            <w:pPr>
              <w:autoSpaceDE w:val="0"/>
              <w:autoSpaceDN w:val="0"/>
              <w:adjustRightInd w:val="0"/>
              <w:jc w:val="center"/>
              <w:rPr>
                <w:sz w:val="22"/>
                <w:szCs w:val="22"/>
              </w:rPr>
            </w:pPr>
            <w:r w:rsidRPr="00CF661A">
              <w:rPr>
                <w:sz w:val="22"/>
                <w:szCs w:val="22"/>
              </w:rPr>
              <w:t>Дата реализации мероприятия</w:t>
            </w:r>
          </w:p>
        </w:tc>
        <w:tc>
          <w:tcPr>
            <w:tcW w:w="2285" w:type="dxa"/>
            <w:vAlign w:val="center"/>
          </w:tcPr>
          <w:p w14:paraId="388D9CAB" w14:textId="77777777" w:rsidR="00C834FD" w:rsidRPr="00CF661A" w:rsidRDefault="00C834FD" w:rsidP="00807DF3">
            <w:pPr>
              <w:autoSpaceDE w:val="0"/>
              <w:autoSpaceDN w:val="0"/>
              <w:adjustRightInd w:val="0"/>
              <w:jc w:val="center"/>
              <w:rPr>
                <w:sz w:val="22"/>
                <w:szCs w:val="22"/>
              </w:rPr>
            </w:pPr>
            <w:r w:rsidRPr="00CF661A">
              <w:rPr>
                <w:sz w:val="22"/>
                <w:szCs w:val="22"/>
              </w:rPr>
              <w:t>Финансовые потребности на реализацию мероприятия, тыс. руб.</w:t>
            </w:r>
          </w:p>
        </w:tc>
      </w:tr>
      <w:tr w:rsidR="00C834FD" w:rsidRPr="00CF661A" w14:paraId="674384A6" w14:textId="77777777" w:rsidTr="00807DF3">
        <w:tc>
          <w:tcPr>
            <w:tcW w:w="10137" w:type="dxa"/>
            <w:gridSpan w:val="4"/>
            <w:vAlign w:val="center"/>
          </w:tcPr>
          <w:p w14:paraId="05F01ADF" w14:textId="77777777" w:rsidR="00C834FD" w:rsidRPr="00CF661A" w:rsidRDefault="00C834FD" w:rsidP="00807DF3">
            <w:pPr>
              <w:autoSpaceDE w:val="0"/>
              <w:autoSpaceDN w:val="0"/>
              <w:adjustRightInd w:val="0"/>
              <w:jc w:val="center"/>
              <w:rPr>
                <w:sz w:val="22"/>
                <w:szCs w:val="22"/>
              </w:rPr>
            </w:pPr>
            <w:r w:rsidRPr="00CF661A">
              <w:rPr>
                <w:sz w:val="22"/>
                <w:szCs w:val="22"/>
              </w:rPr>
              <w:t>1. Перечень мероприятий по ремонту объектов централизованных систем горячего водоснабжения</w:t>
            </w:r>
          </w:p>
        </w:tc>
      </w:tr>
      <w:tr w:rsidR="00C834FD" w:rsidRPr="00CF661A" w14:paraId="57DD3982" w14:textId="77777777" w:rsidTr="00807DF3">
        <w:tc>
          <w:tcPr>
            <w:tcW w:w="546" w:type="dxa"/>
            <w:vAlign w:val="center"/>
          </w:tcPr>
          <w:p w14:paraId="2444B184" w14:textId="77777777" w:rsidR="00C834FD" w:rsidRPr="00CF661A" w:rsidRDefault="00C834FD" w:rsidP="00807DF3">
            <w:pPr>
              <w:autoSpaceDE w:val="0"/>
              <w:autoSpaceDN w:val="0"/>
              <w:adjustRightInd w:val="0"/>
              <w:jc w:val="center"/>
              <w:rPr>
                <w:sz w:val="22"/>
                <w:szCs w:val="22"/>
              </w:rPr>
            </w:pPr>
            <w:r w:rsidRPr="00CF661A">
              <w:rPr>
                <w:sz w:val="22"/>
                <w:szCs w:val="22"/>
              </w:rPr>
              <w:t>1.1</w:t>
            </w:r>
          </w:p>
        </w:tc>
        <w:tc>
          <w:tcPr>
            <w:tcW w:w="4503" w:type="dxa"/>
            <w:vAlign w:val="center"/>
          </w:tcPr>
          <w:p w14:paraId="7A5AED4A" w14:textId="77777777" w:rsidR="00C834FD" w:rsidRPr="00CF661A" w:rsidRDefault="00C834FD" w:rsidP="00807DF3">
            <w:pPr>
              <w:autoSpaceDE w:val="0"/>
              <w:autoSpaceDN w:val="0"/>
              <w:adjustRightInd w:val="0"/>
              <w:rPr>
                <w:sz w:val="22"/>
                <w:szCs w:val="22"/>
              </w:rPr>
            </w:pPr>
          </w:p>
        </w:tc>
        <w:tc>
          <w:tcPr>
            <w:tcW w:w="2803" w:type="dxa"/>
            <w:vAlign w:val="center"/>
          </w:tcPr>
          <w:p w14:paraId="0D4E3602" w14:textId="77777777" w:rsidR="00C834FD" w:rsidRPr="00CF661A" w:rsidRDefault="00C834FD" w:rsidP="00807DF3">
            <w:pPr>
              <w:autoSpaceDE w:val="0"/>
              <w:autoSpaceDN w:val="0"/>
              <w:adjustRightInd w:val="0"/>
              <w:jc w:val="center"/>
              <w:rPr>
                <w:sz w:val="22"/>
                <w:szCs w:val="22"/>
              </w:rPr>
            </w:pPr>
          </w:p>
        </w:tc>
        <w:tc>
          <w:tcPr>
            <w:tcW w:w="2285" w:type="dxa"/>
            <w:vAlign w:val="center"/>
          </w:tcPr>
          <w:p w14:paraId="0C7AA373" w14:textId="77777777" w:rsidR="00C834FD" w:rsidRPr="00CF661A" w:rsidRDefault="00C834FD" w:rsidP="00807DF3">
            <w:pPr>
              <w:autoSpaceDE w:val="0"/>
              <w:autoSpaceDN w:val="0"/>
              <w:adjustRightInd w:val="0"/>
              <w:jc w:val="center"/>
              <w:rPr>
                <w:sz w:val="22"/>
                <w:szCs w:val="22"/>
              </w:rPr>
            </w:pPr>
          </w:p>
        </w:tc>
      </w:tr>
      <w:tr w:rsidR="00C834FD" w:rsidRPr="00CF661A" w14:paraId="4D074623" w14:textId="77777777" w:rsidTr="00807DF3">
        <w:tc>
          <w:tcPr>
            <w:tcW w:w="546" w:type="dxa"/>
            <w:vAlign w:val="center"/>
          </w:tcPr>
          <w:p w14:paraId="5CF41C0C" w14:textId="77777777" w:rsidR="00C834FD" w:rsidRPr="00CF661A" w:rsidRDefault="00C834FD" w:rsidP="00807DF3">
            <w:pPr>
              <w:autoSpaceDE w:val="0"/>
              <w:autoSpaceDN w:val="0"/>
              <w:adjustRightInd w:val="0"/>
              <w:jc w:val="center"/>
              <w:rPr>
                <w:sz w:val="22"/>
                <w:szCs w:val="22"/>
              </w:rPr>
            </w:pPr>
          </w:p>
        </w:tc>
        <w:tc>
          <w:tcPr>
            <w:tcW w:w="4503" w:type="dxa"/>
            <w:vAlign w:val="center"/>
          </w:tcPr>
          <w:p w14:paraId="1BE4E0D0" w14:textId="77777777" w:rsidR="00C834FD" w:rsidRPr="00CF661A" w:rsidRDefault="00C834FD" w:rsidP="00807DF3">
            <w:pPr>
              <w:autoSpaceDE w:val="0"/>
              <w:autoSpaceDN w:val="0"/>
              <w:adjustRightInd w:val="0"/>
              <w:rPr>
                <w:sz w:val="22"/>
                <w:szCs w:val="22"/>
              </w:rPr>
            </w:pPr>
            <w:r w:rsidRPr="00CF661A">
              <w:rPr>
                <w:sz w:val="22"/>
                <w:szCs w:val="22"/>
              </w:rPr>
              <w:t xml:space="preserve">Всего </w:t>
            </w:r>
          </w:p>
        </w:tc>
        <w:tc>
          <w:tcPr>
            <w:tcW w:w="2803" w:type="dxa"/>
            <w:vAlign w:val="center"/>
          </w:tcPr>
          <w:p w14:paraId="369146FB" w14:textId="77777777" w:rsidR="00C834FD" w:rsidRPr="00CF661A" w:rsidRDefault="00C834FD" w:rsidP="00807DF3">
            <w:pPr>
              <w:autoSpaceDE w:val="0"/>
              <w:autoSpaceDN w:val="0"/>
              <w:adjustRightInd w:val="0"/>
              <w:jc w:val="center"/>
              <w:rPr>
                <w:sz w:val="22"/>
                <w:szCs w:val="22"/>
              </w:rPr>
            </w:pPr>
          </w:p>
        </w:tc>
        <w:tc>
          <w:tcPr>
            <w:tcW w:w="2285" w:type="dxa"/>
            <w:vAlign w:val="center"/>
          </w:tcPr>
          <w:p w14:paraId="7E5CE698" w14:textId="77777777" w:rsidR="00C834FD" w:rsidRPr="00CF661A" w:rsidRDefault="00C834FD" w:rsidP="00807DF3">
            <w:pPr>
              <w:autoSpaceDE w:val="0"/>
              <w:autoSpaceDN w:val="0"/>
              <w:adjustRightInd w:val="0"/>
              <w:jc w:val="center"/>
              <w:rPr>
                <w:sz w:val="22"/>
                <w:szCs w:val="22"/>
              </w:rPr>
            </w:pPr>
          </w:p>
        </w:tc>
      </w:tr>
      <w:tr w:rsidR="00C834FD" w:rsidRPr="00CF661A" w14:paraId="3221D8D9" w14:textId="77777777" w:rsidTr="00807DF3">
        <w:tc>
          <w:tcPr>
            <w:tcW w:w="10137" w:type="dxa"/>
            <w:gridSpan w:val="4"/>
            <w:vAlign w:val="center"/>
          </w:tcPr>
          <w:p w14:paraId="2B1A7C5D" w14:textId="77777777" w:rsidR="00C834FD" w:rsidRPr="00CF661A" w:rsidRDefault="00C834FD" w:rsidP="00807DF3">
            <w:pPr>
              <w:autoSpaceDE w:val="0"/>
              <w:autoSpaceDN w:val="0"/>
              <w:adjustRightInd w:val="0"/>
              <w:jc w:val="center"/>
              <w:rPr>
                <w:sz w:val="22"/>
                <w:szCs w:val="22"/>
              </w:rPr>
            </w:pPr>
            <w:r w:rsidRPr="00CF661A">
              <w:rPr>
                <w:sz w:val="22"/>
                <w:szCs w:val="22"/>
              </w:rPr>
              <w:t>2. Перечень мероприятий, направленных на улучшение качества горячей воды</w:t>
            </w:r>
          </w:p>
        </w:tc>
      </w:tr>
      <w:tr w:rsidR="00C834FD" w:rsidRPr="00CF661A" w14:paraId="1B7D771C" w14:textId="77777777" w:rsidTr="00807DF3">
        <w:tc>
          <w:tcPr>
            <w:tcW w:w="546" w:type="dxa"/>
            <w:vAlign w:val="center"/>
          </w:tcPr>
          <w:p w14:paraId="5788C73C" w14:textId="77777777" w:rsidR="00C834FD" w:rsidRPr="00CF661A" w:rsidRDefault="00C834FD" w:rsidP="00807DF3">
            <w:pPr>
              <w:autoSpaceDE w:val="0"/>
              <w:autoSpaceDN w:val="0"/>
              <w:adjustRightInd w:val="0"/>
              <w:jc w:val="center"/>
              <w:rPr>
                <w:sz w:val="22"/>
                <w:szCs w:val="22"/>
              </w:rPr>
            </w:pPr>
            <w:r w:rsidRPr="00CF661A">
              <w:rPr>
                <w:sz w:val="22"/>
                <w:szCs w:val="22"/>
              </w:rPr>
              <w:t>2.1.</w:t>
            </w:r>
          </w:p>
        </w:tc>
        <w:tc>
          <w:tcPr>
            <w:tcW w:w="4503" w:type="dxa"/>
            <w:vAlign w:val="center"/>
          </w:tcPr>
          <w:p w14:paraId="355030CC" w14:textId="77777777" w:rsidR="00C834FD" w:rsidRPr="00CF661A" w:rsidRDefault="00C834FD" w:rsidP="00807DF3">
            <w:pPr>
              <w:autoSpaceDE w:val="0"/>
              <w:autoSpaceDN w:val="0"/>
              <w:adjustRightInd w:val="0"/>
              <w:rPr>
                <w:sz w:val="22"/>
                <w:szCs w:val="22"/>
              </w:rPr>
            </w:pPr>
          </w:p>
        </w:tc>
        <w:tc>
          <w:tcPr>
            <w:tcW w:w="2803" w:type="dxa"/>
            <w:vAlign w:val="center"/>
          </w:tcPr>
          <w:p w14:paraId="606CE071" w14:textId="77777777" w:rsidR="00C834FD" w:rsidRPr="00CF661A" w:rsidRDefault="00C834FD" w:rsidP="00807DF3">
            <w:pPr>
              <w:autoSpaceDE w:val="0"/>
              <w:autoSpaceDN w:val="0"/>
              <w:adjustRightInd w:val="0"/>
              <w:jc w:val="center"/>
              <w:rPr>
                <w:sz w:val="22"/>
                <w:szCs w:val="22"/>
              </w:rPr>
            </w:pPr>
          </w:p>
        </w:tc>
        <w:tc>
          <w:tcPr>
            <w:tcW w:w="2285" w:type="dxa"/>
            <w:vAlign w:val="center"/>
          </w:tcPr>
          <w:p w14:paraId="4BEB4330" w14:textId="77777777" w:rsidR="00C834FD" w:rsidRPr="00CF661A" w:rsidRDefault="00C834FD" w:rsidP="00807DF3">
            <w:pPr>
              <w:autoSpaceDE w:val="0"/>
              <w:autoSpaceDN w:val="0"/>
              <w:adjustRightInd w:val="0"/>
              <w:jc w:val="center"/>
              <w:rPr>
                <w:sz w:val="22"/>
                <w:szCs w:val="22"/>
              </w:rPr>
            </w:pPr>
          </w:p>
        </w:tc>
      </w:tr>
      <w:tr w:rsidR="00C834FD" w:rsidRPr="00CF661A" w14:paraId="56EABCB9" w14:textId="77777777" w:rsidTr="00807DF3">
        <w:tc>
          <w:tcPr>
            <w:tcW w:w="546" w:type="dxa"/>
            <w:vAlign w:val="center"/>
          </w:tcPr>
          <w:p w14:paraId="374F2B83" w14:textId="77777777" w:rsidR="00C834FD" w:rsidRPr="00CF661A" w:rsidRDefault="00C834FD" w:rsidP="00807DF3">
            <w:pPr>
              <w:autoSpaceDE w:val="0"/>
              <w:autoSpaceDN w:val="0"/>
              <w:adjustRightInd w:val="0"/>
              <w:jc w:val="center"/>
              <w:rPr>
                <w:sz w:val="22"/>
                <w:szCs w:val="22"/>
              </w:rPr>
            </w:pPr>
          </w:p>
        </w:tc>
        <w:tc>
          <w:tcPr>
            <w:tcW w:w="4503" w:type="dxa"/>
            <w:vAlign w:val="center"/>
          </w:tcPr>
          <w:p w14:paraId="73451F39" w14:textId="77777777" w:rsidR="00C834FD" w:rsidRPr="00CF661A" w:rsidRDefault="00C834FD" w:rsidP="00807DF3">
            <w:pPr>
              <w:autoSpaceDE w:val="0"/>
              <w:autoSpaceDN w:val="0"/>
              <w:adjustRightInd w:val="0"/>
              <w:rPr>
                <w:sz w:val="22"/>
                <w:szCs w:val="22"/>
              </w:rPr>
            </w:pPr>
            <w:r w:rsidRPr="00CF661A">
              <w:rPr>
                <w:sz w:val="22"/>
                <w:szCs w:val="22"/>
              </w:rPr>
              <w:t xml:space="preserve">Всего </w:t>
            </w:r>
          </w:p>
        </w:tc>
        <w:tc>
          <w:tcPr>
            <w:tcW w:w="2803" w:type="dxa"/>
            <w:vAlign w:val="center"/>
          </w:tcPr>
          <w:p w14:paraId="3DCBB75B" w14:textId="77777777" w:rsidR="00C834FD" w:rsidRPr="00CF661A" w:rsidRDefault="00C834FD" w:rsidP="00807DF3">
            <w:pPr>
              <w:autoSpaceDE w:val="0"/>
              <w:autoSpaceDN w:val="0"/>
              <w:adjustRightInd w:val="0"/>
              <w:jc w:val="center"/>
              <w:rPr>
                <w:sz w:val="22"/>
                <w:szCs w:val="22"/>
              </w:rPr>
            </w:pPr>
          </w:p>
        </w:tc>
        <w:tc>
          <w:tcPr>
            <w:tcW w:w="2285" w:type="dxa"/>
            <w:vAlign w:val="center"/>
          </w:tcPr>
          <w:p w14:paraId="4B45FC3E" w14:textId="77777777" w:rsidR="00C834FD" w:rsidRPr="00CF661A" w:rsidRDefault="00C834FD" w:rsidP="00807DF3">
            <w:pPr>
              <w:autoSpaceDE w:val="0"/>
              <w:autoSpaceDN w:val="0"/>
              <w:adjustRightInd w:val="0"/>
              <w:jc w:val="center"/>
              <w:rPr>
                <w:sz w:val="22"/>
                <w:szCs w:val="22"/>
              </w:rPr>
            </w:pPr>
          </w:p>
        </w:tc>
      </w:tr>
      <w:tr w:rsidR="00C834FD" w:rsidRPr="00CF661A" w14:paraId="5212EEDA" w14:textId="77777777" w:rsidTr="00807DF3">
        <w:tc>
          <w:tcPr>
            <w:tcW w:w="10137" w:type="dxa"/>
            <w:gridSpan w:val="4"/>
            <w:vAlign w:val="center"/>
          </w:tcPr>
          <w:p w14:paraId="0656FC1F" w14:textId="77777777" w:rsidR="00C834FD" w:rsidRPr="00CF661A" w:rsidRDefault="00C834FD" w:rsidP="00807DF3">
            <w:pPr>
              <w:jc w:val="center"/>
              <w:rPr>
                <w:sz w:val="22"/>
                <w:szCs w:val="22"/>
              </w:rPr>
            </w:pPr>
            <w:r w:rsidRPr="00CF661A">
              <w:rPr>
                <w:sz w:val="22"/>
                <w:szCs w:val="22"/>
              </w:rPr>
              <w:t>3. Перечень мероприятий по энергосбережению и повышению энергетической эффективности, в том числе по снижению потерь воды при транспортировке</w:t>
            </w:r>
          </w:p>
        </w:tc>
      </w:tr>
      <w:tr w:rsidR="00C834FD" w:rsidRPr="00CF661A" w14:paraId="5C37CC58" w14:textId="77777777" w:rsidTr="00807DF3">
        <w:tc>
          <w:tcPr>
            <w:tcW w:w="546" w:type="dxa"/>
            <w:vAlign w:val="center"/>
          </w:tcPr>
          <w:p w14:paraId="3B6206E0" w14:textId="77777777" w:rsidR="00C834FD" w:rsidRPr="00CF661A" w:rsidRDefault="00C834FD" w:rsidP="00807DF3">
            <w:pPr>
              <w:autoSpaceDE w:val="0"/>
              <w:autoSpaceDN w:val="0"/>
              <w:adjustRightInd w:val="0"/>
              <w:jc w:val="center"/>
              <w:rPr>
                <w:sz w:val="22"/>
                <w:szCs w:val="22"/>
              </w:rPr>
            </w:pPr>
            <w:r w:rsidRPr="00CF661A">
              <w:rPr>
                <w:sz w:val="22"/>
                <w:szCs w:val="22"/>
              </w:rPr>
              <w:t>3.1.</w:t>
            </w:r>
          </w:p>
        </w:tc>
        <w:tc>
          <w:tcPr>
            <w:tcW w:w="4503" w:type="dxa"/>
            <w:vAlign w:val="center"/>
          </w:tcPr>
          <w:p w14:paraId="3AAE8582" w14:textId="77777777" w:rsidR="00C834FD" w:rsidRPr="00CF661A" w:rsidRDefault="00C834FD" w:rsidP="00807DF3">
            <w:pPr>
              <w:autoSpaceDE w:val="0"/>
              <w:autoSpaceDN w:val="0"/>
              <w:adjustRightInd w:val="0"/>
              <w:rPr>
                <w:sz w:val="22"/>
                <w:szCs w:val="22"/>
              </w:rPr>
            </w:pPr>
          </w:p>
        </w:tc>
        <w:tc>
          <w:tcPr>
            <w:tcW w:w="2803" w:type="dxa"/>
            <w:vAlign w:val="center"/>
          </w:tcPr>
          <w:p w14:paraId="5444A6AA" w14:textId="77777777" w:rsidR="00C834FD" w:rsidRPr="00CF661A" w:rsidRDefault="00C834FD" w:rsidP="00807DF3">
            <w:pPr>
              <w:autoSpaceDE w:val="0"/>
              <w:autoSpaceDN w:val="0"/>
              <w:adjustRightInd w:val="0"/>
              <w:jc w:val="center"/>
              <w:rPr>
                <w:sz w:val="22"/>
                <w:szCs w:val="22"/>
              </w:rPr>
            </w:pPr>
          </w:p>
        </w:tc>
        <w:tc>
          <w:tcPr>
            <w:tcW w:w="2285" w:type="dxa"/>
            <w:vAlign w:val="center"/>
          </w:tcPr>
          <w:p w14:paraId="68BAAAD0" w14:textId="77777777" w:rsidR="00C834FD" w:rsidRPr="00CF661A" w:rsidRDefault="00C834FD" w:rsidP="00807DF3">
            <w:pPr>
              <w:autoSpaceDE w:val="0"/>
              <w:autoSpaceDN w:val="0"/>
              <w:adjustRightInd w:val="0"/>
              <w:jc w:val="center"/>
              <w:rPr>
                <w:sz w:val="22"/>
                <w:szCs w:val="22"/>
              </w:rPr>
            </w:pPr>
          </w:p>
        </w:tc>
      </w:tr>
      <w:tr w:rsidR="00C834FD" w:rsidRPr="00CF661A" w14:paraId="0CCE7330" w14:textId="77777777" w:rsidTr="00807DF3">
        <w:tc>
          <w:tcPr>
            <w:tcW w:w="546" w:type="dxa"/>
            <w:vAlign w:val="center"/>
          </w:tcPr>
          <w:p w14:paraId="63A7438D" w14:textId="77777777" w:rsidR="00C834FD" w:rsidRPr="00CF661A" w:rsidRDefault="00C834FD" w:rsidP="00807DF3">
            <w:pPr>
              <w:autoSpaceDE w:val="0"/>
              <w:autoSpaceDN w:val="0"/>
              <w:adjustRightInd w:val="0"/>
              <w:jc w:val="center"/>
              <w:rPr>
                <w:sz w:val="22"/>
                <w:szCs w:val="22"/>
              </w:rPr>
            </w:pPr>
          </w:p>
        </w:tc>
        <w:tc>
          <w:tcPr>
            <w:tcW w:w="4503" w:type="dxa"/>
            <w:vAlign w:val="center"/>
          </w:tcPr>
          <w:p w14:paraId="22D77488" w14:textId="77777777" w:rsidR="00C834FD" w:rsidRPr="00CF661A" w:rsidRDefault="00C834FD" w:rsidP="00807DF3">
            <w:pPr>
              <w:autoSpaceDE w:val="0"/>
              <w:autoSpaceDN w:val="0"/>
              <w:adjustRightInd w:val="0"/>
              <w:rPr>
                <w:sz w:val="22"/>
                <w:szCs w:val="22"/>
              </w:rPr>
            </w:pPr>
            <w:r w:rsidRPr="00CF661A">
              <w:rPr>
                <w:sz w:val="22"/>
                <w:szCs w:val="22"/>
              </w:rPr>
              <w:t xml:space="preserve">Всего </w:t>
            </w:r>
          </w:p>
        </w:tc>
        <w:tc>
          <w:tcPr>
            <w:tcW w:w="2803" w:type="dxa"/>
            <w:vAlign w:val="center"/>
          </w:tcPr>
          <w:p w14:paraId="3E9E45FF" w14:textId="77777777" w:rsidR="00C834FD" w:rsidRPr="00CF661A" w:rsidRDefault="00C834FD" w:rsidP="00807DF3">
            <w:pPr>
              <w:autoSpaceDE w:val="0"/>
              <w:autoSpaceDN w:val="0"/>
              <w:adjustRightInd w:val="0"/>
              <w:jc w:val="center"/>
              <w:rPr>
                <w:sz w:val="22"/>
                <w:szCs w:val="22"/>
              </w:rPr>
            </w:pPr>
          </w:p>
        </w:tc>
        <w:tc>
          <w:tcPr>
            <w:tcW w:w="2285" w:type="dxa"/>
            <w:vAlign w:val="center"/>
          </w:tcPr>
          <w:p w14:paraId="58F01124" w14:textId="77777777" w:rsidR="00C834FD" w:rsidRPr="00CF661A" w:rsidRDefault="00C834FD" w:rsidP="00807DF3">
            <w:pPr>
              <w:autoSpaceDE w:val="0"/>
              <w:autoSpaceDN w:val="0"/>
              <w:adjustRightInd w:val="0"/>
              <w:jc w:val="center"/>
              <w:rPr>
                <w:sz w:val="22"/>
                <w:szCs w:val="22"/>
              </w:rPr>
            </w:pPr>
          </w:p>
        </w:tc>
      </w:tr>
      <w:tr w:rsidR="00C834FD" w:rsidRPr="00CF661A" w14:paraId="2D96E6C8" w14:textId="77777777" w:rsidTr="00807DF3">
        <w:tc>
          <w:tcPr>
            <w:tcW w:w="10137" w:type="dxa"/>
            <w:gridSpan w:val="4"/>
            <w:vAlign w:val="center"/>
          </w:tcPr>
          <w:p w14:paraId="6725BB7F" w14:textId="77777777" w:rsidR="00C834FD" w:rsidRPr="00CF661A" w:rsidRDefault="00C834FD" w:rsidP="00807DF3">
            <w:pPr>
              <w:autoSpaceDE w:val="0"/>
              <w:autoSpaceDN w:val="0"/>
              <w:adjustRightInd w:val="0"/>
              <w:jc w:val="center"/>
              <w:rPr>
                <w:sz w:val="22"/>
                <w:szCs w:val="22"/>
              </w:rPr>
            </w:pPr>
            <w:r w:rsidRPr="00CF661A">
              <w:rPr>
                <w:sz w:val="22"/>
                <w:szCs w:val="22"/>
              </w:rPr>
              <w:t>4. Перечень мероприятий, направленных на повышение качества обслуживания абонентов</w:t>
            </w:r>
          </w:p>
        </w:tc>
      </w:tr>
      <w:tr w:rsidR="00C834FD" w:rsidRPr="00CF661A" w14:paraId="239D123A" w14:textId="77777777" w:rsidTr="00807DF3">
        <w:tc>
          <w:tcPr>
            <w:tcW w:w="546" w:type="dxa"/>
            <w:vAlign w:val="center"/>
          </w:tcPr>
          <w:p w14:paraId="112052DD" w14:textId="77777777" w:rsidR="00C834FD" w:rsidRPr="00CF661A" w:rsidRDefault="00C834FD" w:rsidP="00807DF3">
            <w:pPr>
              <w:autoSpaceDE w:val="0"/>
              <w:autoSpaceDN w:val="0"/>
              <w:adjustRightInd w:val="0"/>
              <w:jc w:val="center"/>
              <w:rPr>
                <w:sz w:val="22"/>
                <w:szCs w:val="22"/>
              </w:rPr>
            </w:pPr>
            <w:r w:rsidRPr="00CF661A">
              <w:rPr>
                <w:sz w:val="22"/>
                <w:szCs w:val="22"/>
              </w:rPr>
              <w:t>4.1.</w:t>
            </w:r>
          </w:p>
        </w:tc>
        <w:tc>
          <w:tcPr>
            <w:tcW w:w="4503" w:type="dxa"/>
            <w:vAlign w:val="center"/>
          </w:tcPr>
          <w:p w14:paraId="20179159" w14:textId="77777777" w:rsidR="00C834FD" w:rsidRPr="00CF661A" w:rsidRDefault="00C834FD" w:rsidP="00807DF3">
            <w:pPr>
              <w:autoSpaceDE w:val="0"/>
              <w:autoSpaceDN w:val="0"/>
              <w:adjustRightInd w:val="0"/>
              <w:rPr>
                <w:sz w:val="22"/>
                <w:szCs w:val="22"/>
              </w:rPr>
            </w:pPr>
          </w:p>
        </w:tc>
        <w:tc>
          <w:tcPr>
            <w:tcW w:w="2803" w:type="dxa"/>
            <w:vAlign w:val="center"/>
          </w:tcPr>
          <w:p w14:paraId="432FCB7D" w14:textId="77777777" w:rsidR="00C834FD" w:rsidRPr="00CF661A" w:rsidRDefault="00C834FD" w:rsidP="00807DF3">
            <w:pPr>
              <w:autoSpaceDE w:val="0"/>
              <w:autoSpaceDN w:val="0"/>
              <w:adjustRightInd w:val="0"/>
              <w:jc w:val="center"/>
              <w:rPr>
                <w:sz w:val="22"/>
                <w:szCs w:val="22"/>
              </w:rPr>
            </w:pPr>
          </w:p>
        </w:tc>
        <w:tc>
          <w:tcPr>
            <w:tcW w:w="2285" w:type="dxa"/>
            <w:vAlign w:val="center"/>
          </w:tcPr>
          <w:p w14:paraId="1B9E512E" w14:textId="77777777" w:rsidR="00C834FD" w:rsidRPr="00CF661A" w:rsidRDefault="00C834FD" w:rsidP="00807DF3">
            <w:pPr>
              <w:autoSpaceDE w:val="0"/>
              <w:autoSpaceDN w:val="0"/>
              <w:adjustRightInd w:val="0"/>
              <w:jc w:val="center"/>
              <w:rPr>
                <w:sz w:val="22"/>
                <w:szCs w:val="22"/>
              </w:rPr>
            </w:pPr>
          </w:p>
        </w:tc>
      </w:tr>
      <w:tr w:rsidR="00C834FD" w:rsidRPr="00CF661A" w14:paraId="11AA7C3E" w14:textId="77777777" w:rsidTr="00807DF3">
        <w:tc>
          <w:tcPr>
            <w:tcW w:w="546" w:type="dxa"/>
            <w:vAlign w:val="center"/>
          </w:tcPr>
          <w:p w14:paraId="5BD0FD9B" w14:textId="77777777" w:rsidR="00C834FD" w:rsidRPr="00CF661A" w:rsidRDefault="00C834FD" w:rsidP="00807DF3">
            <w:pPr>
              <w:autoSpaceDE w:val="0"/>
              <w:autoSpaceDN w:val="0"/>
              <w:adjustRightInd w:val="0"/>
              <w:jc w:val="center"/>
              <w:rPr>
                <w:sz w:val="22"/>
                <w:szCs w:val="22"/>
              </w:rPr>
            </w:pPr>
          </w:p>
        </w:tc>
        <w:tc>
          <w:tcPr>
            <w:tcW w:w="4503" w:type="dxa"/>
            <w:vAlign w:val="center"/>
          </w:tcPr>
          <w:p w14:paraId="7B9E0889" w14:textId="77777777" w:rsidR="00C834FD" w:rsidRPr="00CF661A" w:rsidRDefault="00C834FD" w:rsidP="00807DF3">
            <w:pPr>
              <w:autoSpaceDE w:val="0"/>
              <w:autoSpaceDN w:val="0"/>
              <w:adjustRightInd w:val="0"/>
              <w:rPr>
                <w:sz w:val="22"/>
                <w:szCs w:val="22"/>
              </w:rPr>
            </w:pPr>
            <w:r w:rsidRPr="00CF661A">
              <w:rPr>
                <w:sz w:val="22"/>
                <w:szCs w:val="22"/>
              </w:rPr>
              <w:t xml:space="preserve">Всего </w:t>
            </w:r>
          </w:p>
        </w:tc>
        <w:tc>
          <w:tcPr>
            <w:tcW w:w="2803" w:type="dxa"/>
            <w:vAlign w:val="center"/>
          </w:tcPr>
          <w:p w14:paraId="78BA58D1" w14:textId="77777777" w:rsidR="00C834FD" w:rsidRPr="00CF661A" w:rsidRDefault="00C834FD" w:rsidP="00807DF3">
            <w:pPr>
              <w:autoSpaceDE w:val="0"/>
              <w:autoSpaceDN w:val="0"/>
              <w:adjustRightInd w:val="0"/>
              <w:jc w:val="center"/>
              <w:rPr>
                <w:sz w:val="22"/>
                <w:szCs w:val="22"/>
              </w:rPr>
            </w:pPr>
          </w:p>
        </w:tc>
        <w:tc>
          <w:tcPr>
            <w:tcW w:w="2285" w:type="dxa"/>
            <w:vAlign w:val="center"/>
          </w:tcPr>
          <w:p w14:paraId="1FEE3D18" w14:textId="77777777" w:rsidR="00C834FD" w:rsidRPr="00CF661A" w:rsidRDefault="00C834FD" w:rsidP="00807DF3">
            <w:pPr>
              <w:autoSpaceDE w:val="0"/>
              <w:autoSpaceDN w:val="0"/>
              <w:adjustRightInd w:val="0"/>
              <w:jc w:val="center"/>
              <w:rPr>
                <w:sz w:val="22"/>
                <w:szCs w:val="22"/>
              </w:rPr>
            </w:pPr>
          </w:p>
        </w:tc>
      </w:tr>
    </w:tbl>
    <w:p w14:paraId="546D04AE" w14:textId="77777777" w:rsidR="00C834FD" w:rsidRPr="00CF661A" w:rsidRDefault="00C834FD" w:rsidP="00C834FD">
      <w:pPr>
        <w:jc w:val="center"/>
        <w:rPr>
          <w:sz w:val="22"/>
          <w:szCs w:val="22"/>
        </w:rPr>
      </w:pPr>
    </w:p>
    <w:p w14:paraId="004C08A4" w14:textId="1774C333" w:rsidR="00C834FD" w:rsidRPr="00CF661A" w:rsidRDefault="00C834FD" w:rsidP="00C834FD">
      <w:pPr>
        <w:jc w:val="center"/>
        <w:rPr>
          <w:sz w:val="22"/>
          <w:szCs w:val="22"/>
        </w:rPr>
      </w:pPr>
      <w:r w:rsidRPr="00CF661A">
        <w:rPr>
          <w:sz w:val="22"/>
          <w:szCs w:val="22"/>
        </w:rPr>
        <w:t xml:space="preserve">4. Значения показателей надежности, качества и энергетической эффективности объектов централизованных систем горячего водоснабжения </w:t>
      </w:r>
    </w:p>
    <w:p w14:paraId="7FF42F33" w14:textId="77777777" w:rsidR="00C834FD" w:rsidRPr="00CF661A" w:rsidRDefault="00C834FD" w:rsidP="00C834FD">
      <w:pPr>
        <w:jc w:val="right"/>
        <w:rPr>
          <w:sz w:val="22"/>
          <w:szCs w:val="22"/>
        </w:rPr>
      </w:pPr>
    </w:p>
    <w:tbl>
      <w:tblPr>
        <w:tblW w:w="102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8173"/>
        <w:gridCol w:w="1559"/>
      </w:tblGrid>
      <w:tr w:rsidR="00C834FD" w:rsidRPr="00CF661A" w14:paraId="506E74DF" w14:textId="77777777" w:rsidTr="00807DF3">
        <w:trPr>
          <w:trHeight w:val="506"/>
        </w:trPr>
        <w:tc>
          <w:tcPr>
            <w:tcW w:w="546" w:type="dxa"/>
            <w:vAlign w:val="center"/>
          </w:tcPr>
          <w:p w14:paraId="55C3BD80" w14:textId="77777777" w:rsidR="00C834FD" w:rsidRPr="00CF661A" w:rsidRDefault="00C834FD" w:rsidP="00807DF3">
            <w:pPr>
              <w:jc w:val="center"/>
              <w:rPr>
                <w:sz w:val="22"/>
                <w:szCs w:val="22"/>
              </w:rPr>
            </w:pPr>
            <w:r w:rsidRPr="00CF661A">
              <w:rPr>
                <w:sz w:val="22"/>
                <w:szCs w:val="22"/>
              </w:rPr>
              <w:t>№ п/п</w:t>
            </w:r>
          </w:p>
        </w:tc>
        <w:tc>
          <w:tcPr>
            <w:tcW w:w="8173" w:type="dxa"/>
            <w:vAlign w:val="center"/>
          </w:tcPr>
          <w:p w14:paraId="5149B708" w14:textId="77777777" w:rsidR="00C834FD" w:rsidRPr="00CF661A" w:rsidRDefault="00C834FD" w:rsidP="00807DF3">
            <w:pPr>
              <w:jc w:val="center"/>
              <w:rPr>
                <w:sz w:val="22"/>
                <w:szCs w:val="22"/>
              </w:rPr>
            </w:pPr>
            <w:r w:rsidRPr="00CF661A">
              <w:rPr>
                <w:sz w:val="22"/>
                <w:szCs w:val="22"/>
              </w:rPr>
              <w:t>Наименование показателя</w:t>
            </w:r>
          </w:p>
        </w:tc>
        <w:tc>
          <w:tcPr>
            <w:tcW w:w="1559" w:type="dxa"/>
            <w:vAlign w:val="center"/>
          </w:tcPr>
          <w:p w14:paraId="13FF9E74" w14:textId="77777777" w:rsidR="00C834FD" w:rsidRPr="00CF661A" w:rsidRDefault="00C834FD" w:rsidP="00807DF3">
            <w:pPr>
              <w:jc w:val="center"/>
              <w:rPr>
                <w:sz w:val="22"/>
                <w:szCs w:val="22"/>
              </w:rPr>
            </w:pPr>
            <w:r w:rsidRPr="00CF661A">
              <w:rPr>
                <w:sz w:val="22"/>
                <w:szCs w:val="22"/>
              </w:rPr>
              <w:t>План на 2026 год</w:t>
            </w:r>
          </w:p>
        </w:tc>
      </w:tr>
      <w:tr w:rsidR="00C834FD" w:rsidRPr="00CF661A" w14:paraId="7C78157A" w14:textId="77777777" w:rsidTr="00807DF3">
        <w:tc>
          <w:tcPr>
            <w:tcW w:w="546" w:type="dxa"/>
            <w:vAlign w:val="center"/>
          </w:tcPr>
          <w:p w14:paraId="388679B6" w14:textId="77777777" w:rsidR="00C834FD" w:rsidRPr="00CF661A" w:rsidRDefault="00C834FD" w:rsidP="00807DF3">
            <w:pPr>
              <w:jc w:val="center"/>
              <w:rPr>
                <w:sz w:val="22"/>
                <w:szCs w:val="22"/>
              </w:rPr>
            </w:pPr>
            <w:r w:rsidRPr="00CF661A">
              <w:rPr>
                <w:sz w:val="22"/>
                <w:szCs w:val="22"/>
              </w:rPr>
              <w:t>1.1.</w:t>
            </w:r>
          </w:p>
        </w:tc>
        <w:tc>
          <w:tcPr>
            <w:tcW w:w="8173" w:type="dxa"/>
          </w:tcPr>
          <w:p w14:paraId="19F807C5" w14:textId="77777777" w:rsidR="00C834FD" w:rsidRPr="00CF661A" w:rsidRDefault="00C834FD" w:rsidP="00807DF3">
            <w:pPr>
              <w:jc w:val="both"/>
              <w:rPr>
                <w:sz w:val="22"/>
                <w:szCs w:val="22"/>
              </w:rPr>
            </w:pPr>
            <w:r w:rsidRPr="00CF661A">
              <w:rPr>
                <w:sz w:val="22"/>
                <w:szCs w:val="22"/>
              </w:rPr>
              <w:t>Доля проб горячей воды в сети горячего водоснабжения, не соответствующих установленным требованиям по температуре, в общем объёме проб, отобранных по результатам производственного контроля качества горячей воды, %</w:t>
            </w:r>
          </w:p>
        </w:tc>
        <w:tc>
          <w:tcPr>
            <w:tcW w:w="1559" w:type="dxa"/>
            <w:vAlign w:val="center"/>
          </w:tcPr>
          <w:p w14:paraId="5B4EE370" w14:textId="77777777" w:rsidR="00C834FD" w:rsidRPr="00CF661A" w:rsidRDefault="00C834FD" w:rsidP="00807DF3">
            <w:pPr>
              <w:jc w:val="center"/>
              <w:rPr>
                <w:sz w:val="22"/>
                <w:szCs w:val="22"/>
              </w:rPr>
            </w:pPr>
            <w:r w:rsidRPr="00CF661A">
              <w:rPr>
                <w:sz w:val="22"/>
                <w:szCs w:val="22"/>
              </w:rPr>
              <w:t>0</w:t>
            </w:r>
          </w:p>
        </w:tc>
      </w:tr>
      <w:tr w:rsidR="00C834FD" w:rsidRPr="00CF661A" w14:paraId="471908FD" w14:textId="77777777" w:rsidTr="00807DF3">
        <w:tc>
          <w:tcPr>
            <w:tcW w:w="546" w:type="dxa"/>
            <w:vAlign w:val="center"/>
          </w:tcPr>
          <w:p w14:paraId="25DCE8B3" w14:textId="77777777" w:rsidR="00C834FD" w:rsidRPr="00CF661A" w:rsidRDefault="00C834FD" w:rsidP="00807DF3">
            <w:pPr>
              <w:jc w:val="center"/>
              <w:rPr>
                <w:sz w:val="22"/>
                <w:szCs w:val="22"/>
              </w:rPr>
            </w:pPr>
            <w:r w:rsidRPr="00CF661A">
              <w:rPr>
                <w:sz w:val="22"/>
                <w:szCs w:val="22"/>
              </w:rPr>
              <w:t>1.2.</w:t>
            </w:r>
          </w:p>
        </w:tc>
        <w:tc>
          <w:tcPr>
            <w:tcW w:w="8173" w:type="dxa"/>
          </w:tcPr>
          <w:p w14:paraId="26D7ECC7" w14:textId="77777777" w:rsidR="00C834FD" w:rsidRPr="00CF661A" w:rsidRDefault="00C834FD" w:rsidP="00807DF3">
            <w:pPr>
              <w:jc w:val="both"/>
              <w:rPr>
                <w:sz w:val="22"/>
                <w:szCs w:val="22"/>
              </w:rPr>
            </w:pPr>
            <w:r w:rsidRPr="00CF661A">
              <w:rPr>
                <w:sz w:val="22"/>
                <w:szCs w:val="22"/>
              </w:rPr>
              <w:t>Доля проб горячей воды в сети горячего водоснабжения, не соответствующих установленным требованиям (за исключением температуры), в общем объёме проб, отобранных по результатам производственного контроля качества горячей воды, %</w:t>
            </w:r>
          </w:p>
        </w:tc>
        <w:tc>
          <w:tcPr>
            <w:tcW w:w="1559" w:type="dxa"/>
            <w:vAlign w:val="center"/>
          </w:tcPr>
          <w:p w14:paraId="44A3484A" w14:textId="77777777" w:rsidR="00C834FD" w:rsidRPr="00CF661A" w:rsidRDefault="00C834FD" w:rsidP="00807DF3">
            <w:pPr>
              <w:jc w:val="center"/>
              <w:rPr>
                <w:sz w:val="22"/>
                <w:szCs w:val="22"/>
              </w:rPr>
            </w:pPr>
            <w:r w:rsidRPr="00CF661A">
              <w:rPr>
                <w:sz w:val="22"/>
                <w:szCs w:val="22"/>
              </w:rPr>
              <w:t>0</w:t>
            </w:r>
          </w:p>
        </w:tc>
      </w:tr>
      <w:tr w:rsidR="00C834FD" w:rsidRPr="00CF661A" w14:paraId="2073413F" w14:textId="77777777" w:rsidTr="00807DF3">
        <w:tc>
          <w:tcPr>
            <w:tcW w:w="546" w:type="dxa"/>
            <w:vAlign w:val="center"/>
          </w:tcPr>
          <w:p w14:paraId="267A9E0A" w14:textId="77777777" w:rsidR="00C834FD" w:rsidRPr="00CF661A" w:rsidRDefault="00C834FD" w:rsidP="00807DF3">
            <w:pPr>
              <w:jc w:val="center"/>
              <w:rPr>
                <w:sz w:val="22"/>
                <w:szCs w:val="22"/>
              </w:rPr>
            </w:pPr>
            <w:r w:rsidRPr="00CF661A">
              <w:rPr>
                <w:sz w:val="22"/>
                <w:szCs w:val="22"/>
              </w:rPr>
              <w:t>2.1.</w:t>
            </w:r>
          </w:p>
        </w:tc>
        <w:tc>
          <w:tcPr>
            <w:tcW w:w="8173" w:type="dxa"/>
          </w:tcPr>
          <w:p w14:paraId="490DAE17" w14:textId="77777777" w:rsidR="00C834FD" w:rsidRPr="00CF661A" w:rsidRDefault="00C834FD" w:rsidP="00807DF3">
            <w:pPr>
              <w:autoSpaceDE w:val="0"/>
              <w:autoSpaceDN w:val="0"/>
              <w:adjustRightInd w:val="0"/>
              <w:jc w:val="both"/>
              <w:rPr>
                <w:sz w:val="22"/>
                <w:szCs w:val="22"/>
              </w:rPr>
            </w:pPr>
            <w:r w:rsidRPr="00CF661A">
              <w:rPr>
                <w:sz w:val="22"/>
                <w:szCs w:val="22"/>
              </w:rPr>
              <w:t>Количество зафиксированных перерывов в подаче горячей воды, возникших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горячего водоснабжения в год, ед. /км</w:t>
            </w:r>
          </w:p>
        </w:tc>
        <w:tc>
          <w:tcPr>
            <w:tcW w:w="1559" w:type="dxa"/>
            <w:vAlign w:val="center"/>
          </w:tcPr>
          <w:p w14:paraId="2CDC74A2" w14:textId="77777777" w:rsidR="00C834FD" w:rsidRPr="00CF661A" w:rsidRDefault="00C834FD" w:rsidP="00807DF3">
            <w:pPr>
              <w:jc w:val="center"/>
              <w:rPr>
                <w:sz w:val="22"/>
                <w:szCs w:val="22"/>
              </w:rPr>
            </w:pPr>
            <w:r w:rsidRPr="00CF661A">
              <w:rPr>
                <w:sz w:val="22"/>
                <w:szCs w:val="22"/>
              </w:rPr>
              <w:t>0</w:t>
            </w:r>
          </w:p>
        </w:tc>
      </w:tr>
      <w:tr w:rsidR="00C834FD" w:rsidRPr="00CF661A" w14:paraId="54CBF2B1" w14:textId="77777777" w:rsidTr="00807DF3">
        <w:tc>
          <w:tcPr>
            <w:tcW w:w="546" w:type="dxa"/>
            <w:vAlign w:val="center"/>
          </w:tcPr>
          <w:p w14:paraId="009AD1ED" w14:textId="77777777" w:rsidR="00C834FD" w:rsidRPr="00CF661A" w:rsidRDefault="00C834FD" w:rsidP="00807DF3">
            <w:pPr>
              <w:jc w:val="center"/>
              <w:rPr>
                <w:sz w:val="22"/>
                <w:szCs w:val="22"/>
              </w:rPr>
            </w:pPr>
            <w:r w:rsidRPr="00CF661A">
              <w:rPr>
                <w:sz w:val="22"/>
                <w:szCs w:val="22"/>
              </w:rPr>
              <w:t>3.1.</w:t>
            </w:r>
          </w:p>
        </w:tc>
        <w:tc>
          <w:tcPr>
            <w:tcW w:w="8173" w:type="dxa"/>
          </w:tcPr>
          <w:p w14:paraId="4E7421E0" w14:textId="77777777" w:rsidR="00C834FD" w:rsidRPr="00CF661A" w:rsidRDefault="00C834FD" w:rsidP="00807DF3">
            <w:pPr>
              <w:jc w:val="both"/>
              <w:rPr>
                <w:sz w:val="22"/>
                <w:szCs w:val="22"/>
              </w:rPr>
            </w:pPr>
            <w:r w:rsidRPr="00CF661A">
              <w:rPr>
                <w:sz w:val="22"/>
                <w:szCs w:val="22"/>
              </w:rPr>
              <w:t xml:space="preserve">Доля потерь горячей воды в централизованных системах горячего водоснабжения </w:t>
            </w:r>
            <w:r w:rsidRPr="00CF661A">
              <w:rPr>
                <w:sz w:val="22"/>
                <w:szCs w:val="22"/>
              </w:rPr>
              <w:lastRenderedPageBreak/>
              <w:t>при транспортировке в общем объеме воды, поданной в сеть горячего водоснабжения, %</w:t>
            </w:r>
          </w:p>
        </w:tc>
        <w:tc>
          <w:tcPr>
            <w:tcW w:w="1559" w:type="dxa"/>
            <w:vAlign w:val="center"/>
          </w:tcPr>
          <w:p w14:paraId="584471BB" w14:textId="77777777" w:rsidR="00C834FD" w:rsidRPr="00CF661A" w:rsidRDefault="00C834FD" w:rsidP="00807DF3">
            <w:pPr>
              <w:autoSpaceDE w:val="0"/>
              <w:autoSpaceDN w:val="0"/>
              <w:adjustRightInd w:val="0"/>
              <w:jc w:val="center"/>
              <w:rPr>
                <w:bCs/>
                <w:sz w:val="22"/>
                <w:szCs w:val="22"/>
              </w:rPr>
            </w:pPr>
            <w:r w:rsidRPr="00CF661A">
              <w:rPr>
                <w:bCs/>
                <w:sz w:val="22"/>
                <w:szCs w:val="22"/>
              </w:rPr>
              <w:lastRenderedPageBreak/>
              <w:t>0</w:t>
            </w:r>
          </w:p>
        </w:tc>
      </w:tr>
      <w:tr w:rsidR="00C834FD" w:rsidRPr="00CF661A" w14:paraId="7E76BC7E" w14:textId="77777777" w:rsidTr="00807DF3">
        <w:tc>
          <w:tcPr>
            <w:tcW w:w="546" w:type="dxa"/>
            <w:vAlign w:val="center"/>
          </w:tcPr>
          <w:p w14:paraId="2F2A4F63" w14:textId="77777777" w:rsidR="00C834FD" w:rsidRPr="00CF661A" w:rsidRDefault="00C834FD" w:rsidP="00807DF3">
            <w:pPr>
              <w:jc w:val="center"/>
              <w:rPr>
                <w:sz w:val="22"/>
                <w:szCs w:val="22"/>
              </w:rPr>
            </w:pPr>
            <w:r w:rsidRPr="00CF661A">
              <w:rPr>
                <w:sz w:val="22"/>
                <w:szCs w:val="22"/>
              </w:rPr>
              <w:lastRenderedPageBreak/>
              <w:t>3.2.</w:t>
            </w:r>
          </w:p>
        </w:tc>
        <w:tc>
          <w:tcPr>
            <w:tcW w:w="8173" w:type="dxa"/>
          </w:tcPr>
          <w:p w14:paraId="05344FB3" w14:textId="77777777" w:rsidR="00C834FD" w:rsidRPr="00CF661A" w:rsidRDefault="00C834FD" w:rsidP="00807DF3">
            <w:pPr>
              <w:jc w:val="both"/>
              <w:rPr>
                <w:sz w:val="22"/>
                <w:szCs w:val="22"/>
              </w:rPr>
            </w:pPr>
            <w:r w:rsidRPr="00CF661A">
              <w:rPr>
                <w:sz w:val="22"/>
                <w:szCs w:val="22"/>
              </w:rPr>
              <w:t>Удельное количество тепловой энергии, расходуемое на подогрев горячей воды (усредненное по всем группам потребителей), Гкал/куб.м</w:t>
            </w:r>
          </w:p>
        </w:tc>
        <w:tc>
          <w:tcPr>
            <w:tcW w:w="1559" w:type="dxa"/>
            <w:vAlign w:val="center"/>
          </w:tcPr>
          <w:p w14:paraId="42E24B7C" w14:textId="77777777" w:rsidR="00C834FD" w:rsidRPr="00CF661A" w:rsidRDefault="00C834FD" w:rsidP="00807DF3">
            <w:pPr>
              <w:autoSpaceDE w:val="0"/>
              <w:autoSpaceDN w:val="0"/>
              <w:adjustRightInd w:val="0"/>
              <w:jc w:val="center"/>
              <w:rPr>
                <w:bCs/>
                <w:sz w:val="22"/>
                <w:szCs w:val="22"/>
              </w:rPr>
            </w:pPr>
            <w:r w:rsidRPr="00CF661A">
              <w:rPr>
                <w:bCs/>
                <w:sz w:val="22"/>
                <w:szCs w:val="22"/>
              </w:rPr>
              <w:t>0,0518</w:t>
            </w:r>
          </w:p>
        </w:tc>
      </w:tr>
    </w:tbl>
    <w:p w14:paraId="0323CE94" w14:textId="77777777" w:rsidR="00C834FD" w:rsidRPr="00F26B1E" w:rsidRDefault="00C834FD" w:rsidP="00C834FD">
      <w:pPr>
        <w:widowControl/>
        <w:tabs>
          <w:tab w:val="left" w:pos="851"/>
        </w:tabs>
        <w:jc w:val="both"/>
        <w:outlineLvl w:val="1"/>
        <w:rPr>
          <w:sz w:val="22"/>
          <w:szCs w:val="22"/>
        </w:rPr>
      </w:pPr>
    </w:p>
    <w:p w14:paraId="1327BA59" w14:textId="77777777" w:rsidR="00C05BAF" w:rsidRDefault="00C05BAF" w:rsidP="00F26B1E">
      <w:pPr>
        <w:numPr>
          <w:ilvl w:val="0"/>
          <w:numId w:val="23"/>
        </w:numPr>
        <w:tabs>
          <w:tab w:val="left" w:pos="851"/>
        </w:tabs>
        <w:ind w:left="0" w:firstLine="567"/>
        <w:jc w:val="both"/>
        <w:rPr>
          <w:sz w:val="22"/>
          <w:szCs w:val="22"/>
        </w:rPr>
      </w:pPr>
      <w:r w:rsidRPr="00F26B1E">
        <w:rPr>
          <w:sz w:val="22"/>
          <w:szCs w:val="22"/>
        </w:rPr>
        <w:t>В постановление Департамента энергетики и тарифов Ивановской области от 19.12.2025 № 68-гв/15 «Об установлении тарифов на горячую воду, поставляемую потребителям Тейковского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2026 год» внести следующие изменения:</w:t>
      </w:r>
    </w:p>
    <w:p w14:paraId="7BC668AC" w14:textId="29DD4473" w:rsidR="00C834FD" w:rsidRDefault="00C834FD" w:rsidP="00C834FD">
      <w:pPr>
        <w:spacing w:line="276" w:lineRule="auto"/>
        <w:jc w:val="both"/>
        <w:rPr>
          <w:sz w:val="22"/>
          <w:szCs w:val="22"/>
        </w:rPr>
      </w:pPr>
      <w:r w:rsidRPr="00C834FD">
        <w:rPr>
          <w:sz w:val="22"/>
          <w:szCs w:val="22"/>
        </w:rPr>
        <w:t xml:space="preserve">         -</w:t>
      </w:r>
      <w:r w:rsidRPr="00C834FD">
        <w:rPr>
          <w:sz w:val="22"/>
          <w:szCs w:val="22"/>
        </w:rPr>
        <w:tab/>
        <w:t>приложение 1 изложить в новой редакции</w:t>
      </w:r>
      <w:r>
        <w:rPr>
          <w:sz w:val="22"/>
          <w:szCs w:val="22"/>
        </w:rPr>
        <w:t>:</w:t>
      </w:r>
      <w:r w:rsidRPr="00C834FD">
        <w:rPr>
          <w:sz w:val="22"/>
          <w:szCs w:val="22"/>
        </w:rPr>
        <w:t xml:space="preserve"> </w:t>
      </w:r>
    </w:p>
    <w:p w14:paraId="120FB587" w14:textId="77777777" w:rsidR="00C834FD" w:rsidRDefault="00C834FD" w:rsidP="00C834FD">
      <w:pPr>
        <w:widowControl/>
        <w:autoSpaceDE w:val="0"/>
        <w:autoSpaceDN w:val="0"/>
        <w:adjustRightInd w:val="0"/>
        <w:jc w:val="right"/>
        <w:rPr>
          <w:sz w:val="22"/>
          <w:szCs w:val="22"/>
        </w:rPr>
      </w:pPr>
    </w:p>
    <w:p w14:paraId="04B28927" w14:textId="77777777" w:rsidR="00C834FD" w:rsidRPr="002E714A" w:rsidRDefault="00C834FD" w:rsidP="00C834FD">
      <w:pPr>
        <w:autoSpaceDE w:val="0"/>
        <w:autoSpaceDN w:val="0"/>
        <w:adjustRightInd w:val="0"/>
        <w:jc w:val="right"/>
        <w:outlineLvl w:val="0"/>
        <w:rPr>
          <w:sz w:val="22"/>
          <w:szCs w:val="24"/>
        </w:rPr>
      </w:pPr>
      <w:r w:rsidRPr="002E714A">
        <w:rPr>
          <w:sz w:val="22"/>
          <w:szCs w:val="24"/>
        </w:rPr>
        <w:t xml:space="preserve">Приложение 1 к постановлению Департамента энергетики и тарифов </w:t>
      </w:r>
    </w:p>
    <w:p w14:paraId="50444DA5" w14:textId="77777777" w:rsidR="00C834FD" w:rsidRPr="002E714A" w:rsidRDefault="00C834FD" w:rsidP="00C834FD">
      <w:pPr>
        <w:autoSpaceDE w:val="0"/>
        <w:autoSpaceDN w:val="0"/>
        <w:adjustRightInd w:val="0"/>
        <w:jc w:val="right"/>
        <w:outlineLvl w:val="0"/>
        <w:rPr>
          <w:sz w:val="22"/>
          <w:szCs w:val="24"/>
        </w:rPr>
      </w:pPr>
      <w:r w:rsidRPr="002E714A">
        <w:rPr>
          <w:sz w:val="22"/>
          <w:szCs w:val="24"/>
        </w:rPr>
        <w:t>Ивановской области от 19.12.2025 № 68-гв/15</w:t>
      </w:r>
    </w:p>
    <w:p w14:paraId="6763A0C9" w14:textId="77777777" w:rsidR="00C834FD" w:rsidRPr="00AE62EF" w:rsidRDefault="00C834FD" w:rsidP="00C834FD">
      <w:pPr>
        <w:autoSpaceDE w:val="0"/>
        <w:autoSpaceDN w:val="0"/>
        <w:adjustRightInd w:val="0"/>
        <w:jc w:val="both"/>
        <w:outlineLvl w:val="0"/>
        <w:rPr>
          <w:sz w:val="24"/>
          <w:szCs w:val="24"/>
        </w:rPr>
      </w:pPr>
    </w:p>
    <w:p w14:paraId="741C23CC" w14:textId="77777777" w:rsidR="00C834FD" w:rsidRPr="00CC44A7" w:rsidRDefault="00C834FD" w:rsidP="00C834FD">
      <w:pPr>
        <w:pStyle w:val="ConsPlusTitle"/>
        <w:widowControl/>
        <w:jc w:val="center"/>
        <w:outlineLvl w:val="0"/>
        <w:rPr>
          <w:rFonts w:ascii="Times New Roman" w:hAnsi="Times New Roman" w:cs="Times New Roman"/>
          <w:sz w:val="22"/>
          <w:szCs w:val="22"/>
        </w:rPr>
      </w:pPr>
      <w:r w:rsidRPr="00CC44A7">
        <w:rPr>
          <w:rFonts w:ascii="Times New Roman" w:hAnsi="Times New Roman" w:cs="Times New Roman"/>
          <w:sz w:val="22"/>
          <w:szCs w:val="22"/>
        </w:rPr>
        <w:t>Тарифы на горячую воду для потребителей Тейковского района</w:t>
      </w:r>
    </w:p>
    <w:p w14:paraId="76962EB6" w14:textId="77777777" w:rsidR="00C834FD" w:rsidRPr="00CC44A7" w:rsidRDefault="00C834FD" w:rsidP="00C834FD">
      <w:pPr>
        <w:pStyle w:val="ConsPlusTitle"/>
        <w:widowControl/>
        <w:jc w:val="center"/>
        <w:outlineLvl w:val="0"/>
        <w:rPr>
          <w:rFonts w:ascii="Times New Roman" w:hAnsi="Times New Roman" w:cs="Times New Roman"/>
          <w:sz w:val="22"/>
          <w:szCs w:val="22"/>
        </w:rPr>
      </w:pPr>
      <w:r w:rsidRPr="00CC44A7">
        <w:rPr>
          <w:rFonts w:ascii="Times New Roman" w:hAnsi="Times New Roman" w:cs="Times New Roman"/>
          <w:sz w:val="22"/>
          <w:szCs w:val="22"/>
        </w:rPr>
        <w:t>(с использованием закрытых систем горячего водоснабжения)</w:t>
      </w:r>
    </w:p>
    <w:p w14:paraId="7A8AE1A4" w14:textId="77777777" w:rsidR="00C834FD" w:rsidRPr="00CC44A7" w:rsidRDefault="00C834FD" w:rsidP="00C834FD">
      <w:pPr>
        <w:pStyle w:val="ConsPlusTitle"/>
        <w:widowControl/>
        <w:jc w:val="center"/>
        <w:outlineLvl w:val="0"/>
        <w:rPr>
          <w:rFonts w:ascii="Times New Roman" w:hAnsi="Times New Roman" w:cs="Times New Roman"/>
          <w:sz w:val="22"/>
          <w:szCs w:val="22"/>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3415"/>
        <w:gridCol w:w="1559"/>
        <w:gridCol w:w="1559"/>
        <w:gridCol w:w="1560"/>
        <w:gridCol w:w="1559"/>
      </w:tblGrid>
      <w:tr w:rsidR="00C834FD" w:rsidRPr="00CC44A7" w14:paraId="34788660" w14:textId="77777777" w:rsidTr="00807DF3">
        <w:trPr>
          <w:trHeight w:val="340"/>
        </w:trPr>
        <w:tc>
          <w:tcPr>
            <w:tcW w:w="555" w:type="dxa"/>
            <w:vMerge w:val="restart"/>
            <w:vAlign w:val="center"/>
          </w:tcPr>
          <w:p w14:paraId="3CFF5594" w14:textId="77777777" w:rsidR="00C834FD" w:rsidRPr="00CC44A7" w:rsidRDefault="00C834FD" w:rsidP="00807DF3">
            <w:pPr>
              <w:tabs>
                <w:tab w:val="left" w:pos="1026"/>
              </w:tabs>
              <w:autoSpaceDE w:val="0"/>
              <w:autoSpaceDN w:val="0"/>
              <w:adjustRightInd w:val="0"/>
              <w:ind w:right="34"/>
              <w:jc w:val="center"/>
              <w:outlineLvl w:val="0"/>
              <w:rPr>
                <w:sz w:val="22"/>
                <w:szCs w:val="22"/>
              </w:rPr>
            </w:pPr>
            <w:r w:rsidRPr="00CC44A7">
              <w:rPr>
                <w:sz w:val="22"/>
                <w:szCs w:val="22"/>
              </w:rPr>
              <w:t>№ п/п</w:t>
            </w:r>
          </w:p>
        </w:tc>
        <w:tc>
          <w:tcPr>
            <w:tcW w:w="3415" w:type="dxa"/>
            <w:vMerge w:val="restart"/>
            <w:vAlign w:val="center"/>
          </w:tcPr>
          <w:p w14:paraId="2A82D221" w14:textId="77777777" w:rsidR="00C834FD" w:rsidRPr="00CC44A7" w:rsidRDefault="00C834FD" w:rsidP="00807DF3">
            <w:pPr>
              <w:jc w:val="center"/>
              <w:rPr>
                <w:sz w:val="22"/>
                <w:szCs w:val="22"/>
              </w:rPr>
            </w:pPr>
            <w:r w:rsidRPr="00CC44A7">
              <w:rPr>
                <w:sz w:val="22"/>
                <w:szCs w:val="22"/>
              </w:rPr>
              <w:t>Наименование организации, осуществляющей горячее водоснабжение</w:t>
            </w:r>
          </w:p>
        </w:tc>
        <w:tc>
          <w:tcPr>
            <w:tcW w:w="6237" w:type="dxa"/>
            <w:gridSpan w:val="4"/>
          </w:tcPr>
          <w:p w14:paraId="77C3FAC6" w14:textId="77777777" w:rsidR="00C834FD" w:rsidRPr="00CC44A7" w:rsidRDefault="00C834FD" w:rsidP="00807DF3">
            <w:pPr>
              <w:jc w:val="center"/>
              <w:rPr>
                <w:sz w:val="22"/>
                <w:szCs w:val="22"/>
              </w:rPr>
            </w:pPr>
            <w:r w:rsidRPr="00CC44A7">
              <w:rPr>
                <w:sz w:val="22"/>
                <w:szCs w:val="22"/>
              </w:rPr>
              <w:t xml:space="preserve">Тарифы на горячую воду </w:t>
            </w:r>
          </w:p>
        </w:tc>
      </w:tr>
      <w:tr w:rsidR="00C834FD" w:rsidRPr="00CC44A7" w14:paraId="159011E5" w14:textId="77777777" w:rsidTr="00807DF3">
        <w:trPr>
          <w:trHeight w:val="460"/>
        </w:trPr>
        <w:tc>
          <w:tcPr>
            <w:tcW w:w="555" w:type="dxa"/>
            <w:vMerge/>
            <w:vAlign w:val="center"/>
          </w:tcPr>
          <w:p w14:paraId="0EC7E1E0" w14:textId="77777777" w:rsidR="00C834FD" w:rsidRPr="00CC44A7" w:rsidRDefault="00C834FD" w:rsidP="00807DF3">
            <w:pPr>
              <w:rPr>
                <w:sz w:val="22"/>
                <w:szCs w:val="22"/>
              </w:rPr>
            </w:pPr>
          </w:p>
        </w:tc>
        <w:tc>
          <w:tcPr>
            <w:tcW w:w="3415" w:type="dxa"/>
            <w:vMerge/>
          </w:tcPr>
          <w:p w14:paraId="25310F6A" w14:textId="77777777" w:rsidR="00C834FD" w:rsidRPr="00CC44A7" w:rsidRDefault="00C834FD" w:rsidP="00807DF3">
            <w:pPr>
              <w:rPr>
                <w:sz w:val="22"/>
                <w:szCs w:val="22"/>
              </w:rPr>
            </w:pPr>
          </w:p>
        </w:tc>
        <w:tc>
          <w:tcPr>
            <w:tcW w:w="3118" w:type="dxa"/>
            <w:gridSpan w:val="2"/>
          </w:tcPr>
          <w:p w14:paraId="66292275" w14:textId="77777777" w:rsidR="00C834FD" w:rsidRPr="00CC44A7" w:rsidRDefault="00C834FD" w:rsidP="00807DF3">
            <w:pPr>
              <w:jc w:val="center"/>
              <w:rPr>
                <w:sz w:val="22"/>
                <w:szCs w:val="22"/>
              </w:rPr>
            </w:pPr>
            <w:r w:rsidRPr="00CC44A7">
              <w:rPr>
                <w:sz w:val="22"/>
                <w:szCs w:val="22"/>
              </w:rPr>
              <w:t xml:space="preserve">Для потребителей </w:t>
            </w:r>
          </w:p>
          <w:p w14:paraId="531BD13F" w14:textId="77777777" w:rsidR="00C834FD" w:rsidRPr="00CC44A7" w:rsidRDefault="00C834FD" w:rsidP="00807DF3">
            <w:pPr>
              <w:jc w:val="center"/>
              <w:rPr>
                <w:sz w:val="22"/>
                <w:szCs w:val="22"/>
              </w:rPr>
            </w:pPr>
            <w:r w:rsidRPr="00CC44A7">
              <w:rPr>
                <w:sz w:val="22"/>
                <w:szCs w:val="22"/>
              </w:rPr>
              <w:t>(без НДС)</w:t>
            </w:r>
          </w:p>
        </w:tc>
        <w:tc>
          <w:tcPr>
            <w:tcW w:w="3119" w:type="dxa"/>
            <w:gridSpan w:val="2"/>
            <w:vAlign w:val="center"/>
          </w:tcPr>
          <w:p w14:paraId="6D37498E" w14:textId="77777777" w:rsidR="00C834FD" w:rsidRPr="00CC44A7" w:rsidRDefault="00C834FD" w:rsidP="00807DF3">
            <w:pPr>
              <w:jc w:val="center"/>
              <w:rPr>
                <w:sz w:val="22"/>
                <w:szCs w:val="22"/>
              </w:rPr>
            </w:pPr>
            <w:r w:rsidRPr="00CC44A7">
              <w:rPr>
                <w:sz w:val="22"/>
                <w:szCs w:val="22"/>
              </w:rPr>
              <w:t xml:space="preserve">Для населения </w:t>
            </w:r>
          </w:p>
          <w:p w14:paraId="7D0DCD76" w14:textId="77777777" w:rsidR="00C834FD" w:rsidRPr="00CC44A7" w:rsidRDefault="00C834FD" w:rsidP="00807DF3">
            <w:pPr>
              <w:jc w:val="center"/>
              <w:rPr>
                <w:sz w:val="22"/>
                <w:szCs w:val="22"/>
              </w:rPr>
            </w:pPr>
            <w:r w:rsidRPr="00CC44A7">
              <w:rPr>
                <w:sz w:val="22"/>
                <w:szCs w:val="22"/>
              </w:rPr>
              <w:t>(с НДС *</w:t>
            </w:r>
            <w:r>
              <w:rPr>
                <w:sz w:val="22"/>
                <w:szCs w:val="22"/>
                <w:lang w:val="en-US"/>
              </w:rPr>
              <w:t>*</w:t>
            </w:r>
            <w:r w:rsidRPr="00CC44A7">
              <w:rPr>
                <w:sz w:val="22"/>
                <w:szCs w:val="22"/>
              </w:rPr>
              <w:t>)</w:t>
            </w:r>
          </w:p>
        </w:tc>
      </w:tr>
      <w:tr w:rsidR="00C834FD" w:rsidRPr="00CC44A7" w14:paraId="00315174" w14:textId="77777777" w:rsidTr="00807DF3">
        <w:trPr>
          <w:trHeight w:val="680"/>
        </w:trPr>
        <w:tc>
          <w:tcPr>
            <w:tcW w:w="555" w:type="dxa"/>
            <w:vMerge/>
            <w:vAlign w:val="center"/>
          </w:tcPr>
          <w:p w14:paraId="530B3291" w14:textId="77777777" w:rsidR="00C834FD" w:rsidRPr="00CC44A7" w:rsidRDefault="00C834FD" w:rsidP="00807DF3">
            <w:pPr>
              <w:rPr>
                <w:sz w:val="22"/>
                <w:szCs w:val="22"/>
              </w:rPr>
            </w:pPr>
          </w:p>
        </w:tc>
        <w:tc>
          <w:tcPr>
            <w:tcW w:w="3415" w:type="dxa"/>
            <w:vMerge/>
          </w:tcPr>
          <w:p w14:paraId="6F9FBD3D" w14:textId="77777777" w:rsidR="00C834FD" w:rsidRPr="00CC44A7" w:rsidRDefault="00C834FD" w:rsidP="00807DF3">
            <w:pPr>
              <w:rPr>
                <w:sz w:val="22"/>
                <w:szCs w:val="22"/>
              </w:rPr>
            </w:pPr>
          </w:p>
        </w:tc>
        <w:tc>
          <w:tcPr>
            <w:tcW w:w="1559" w:type="dxa"/>
            <w:vAlign w:val="center"/>
          </w:tcPr>
          <w:p w14:paraId="5E2BC1D2" w14:textId="77777777" w:rsidR="00C834FD" w:rsidRPr="00CC44A7" w:rsidRDefault="00C834FD" w:rsidP="00807DF3">
            <w:pPr>
              <w:jc w:val="center"/>
              <w:rPr>
                <w:sz w:val="22"/>
                <w:szCs w:val="22"/>
              </w:rPr>
            </w:pPr>
            <w:r w:rsidRPr="00CC44A7">
              <w:rPr>
                <w:sz w:val="22"/>
                <w:szCs w:val="22"/>
              </w:rPr>
              <w:t>с 01.01.2026</w:t>
            </w:r>
            <w:r w:rsidRPr="00CC44A7">
              <w:rPr>
                <w:sz w:val="22"/>
                <w:szCs w:val="22"/>
                <w:lang w:val="en-US"/>
              </w:rPr>
              <w:t xml:space="preserve"> </w:t>
            </w:r>
            <w:r w:rsidRPr="00CC44A7">
              <w:rPr>
                <w:sz w:val="22"/>
                <w:szCs w:val="22"/>
              </w:rPr>
              <w:t>по 30.09.2026</w:t>
            </w:r>
          </w:p>
        </w:tc>
        <w:tc>
          <w:tcPr>
            <w:tcW w:w="1559" w:type="dxa"/>
            <w:vAlign w:val="center"/>
          </w:tcPr>
          <w:p w14:paraId="4FB78E73" w14:textId="77777777" w:rsidR="00C834FD" w:rsidRPr="00CC44A7" w:rsidRDefault="00C834FD" w:rsidP="00807DF3">
            <w:pPr>
              <w:jc w:val="center"/>
              <w:rPr>
                <w:sz w:val="22"/>
                <w:szCs w:val="22"/>
              </w:rPr>
            </w:pPr>
            <w:r w:rsidRPr="00CC44A7">
              <w:rPr>
                <w:sz w:val="22"/>
                <w:szCs w:val="22"/>
              </w:rPr>
              <w:t>с 01.10.2026</w:t>
            </w:r>
          </w:p>
          <w:p w14:paraId="4FE0A09A" w14:textId="77777777" w:rsidR="00C834FD" w:rsidRPr="00CC44A7" w:rsidRDefault="00C834FD" w:rsidP="00807DF3">
            <w:pPr>
              <w:jc w:val="center"/>
              <w:rPr>
                <w:sz w:val="22"/>
                <w:szCs w:val="22"/>
              </w:rPr>
            </w:pPr>
            <w:r w:rsidRPr="00CC44A7">
              <w:rPr>
                <w:sz w:val="22"/>
                <w:szCs w:val="22"/>
              </w:rPr>
              <w:t>по 31.12.2026</w:t>
            </w:r>
          </w:p>
        </w:tc>
        <w:tc>
          <w:tcPr>
            <w:tcW w:w="1560" w:type="dxa"/>
            <w:vAlign w:val="center"/>
          </w:tcPr>
          <w:p w14:paraId="777E1114" w14:textId="77777777" w:rsidR="00C834FD" w:rsidRPr="00CC44A7" w:rsidRDefault="00C834FD" w:rsidP="00807DF3">
            <w:pPr>
              <w:jc w:val="center"/>
              <w:rPr>
                <w:sz w:val="22"/>
                <w:szCs w:val="22"/>
              </w:rPr>
            </w:pPr>
            <w:r w:rsidRPr="00CC44A7">
              <w:rPr>
                <w:sz w:val="22"/>
                <w:szCs w:val="22"/>
              </w:rPr>
              <w:t>с 01.01.2026</w:t>
            </w:r>
            <w:r w:rsidRPr="00CC44A7">
              <w:rPr>
                <w:sz w:val="22"/>
                <w:szCs w:val="22"/>
                <w:lang w:val="en-US"/>
              </w:rPr>
              <w:t xml:space="preserve"> </w:t>
            </w:r>
            <w:r w:rsidRPr="00CC44A7">
              <w:rPr>
                <w:sz w:val="22"/>
                <w:szCs w:val="22"/>
              </w:rPr>
              <w:t>по 30.09.2026</w:t>
            </w:r>
          </w:p>
        </w:tc>
        <w:tc>
          <w:tcPr>
            <w:tcW w:w="1559" w:type="dxa"/>
            <w:vAlign w:val="center"/>
          </w:tcPr>
          <w:p w14:paraId="3A622400" w14:textId="77777777" w:rsidR="00C834FD" w:rsidRPr="00CC44A7" w:rsidRDefault="00C834FD" w:rsidP="00807DF3">
            <w:pPr>
              <w:jc w:val="center"/>
              <w:rPr>
                <w:sz w:val="22"/>
                <w:szCs w:val="22"/>
              </w:rPr>
            </w:pPr>
            <w:r w:rsidRPr="00CC44A7">
              <w:rPr>
                <w:sz w:val="22"/>
                <w:szCs w:val="22"/>
              </w:rPr>
              <w:t>с 01.10.2026</w:t>
            </w:r>
          </w:p>
          <w:p w14:paraId="620BF7E1" w14:textId="77777777" w:rsidR="00C834FD" w:rsidRPr="00CC44A7" w:rsidRDefault="00C834FD" w:rsidP="00807DF3">
            <w:pPr>
              <w:jc w:val="center"/>
              <w:rPr>
                <w:sz w:val="22"/>
                <w:szCs w:val="22"/>
              </w:rPr>
            </w:pPr>
            <w:r w:rsidRPr="00CC44A7">
              <w:rPr>
                <w:sz w:val="22"/>
                <w:szCs w:val="22"/>
              </w:rPr>
              <w:t>по 31.12.2026</w:t>
            </w:r>
          </w:p>
        </w:tc>
      </w:tr>
      <w:tr w:rsidR="00C834FD" w:rsidRPr="00CC44A7" w14:paraId="1A399066" w14:textId="77777777" w:rsidTr="00807DF3">
        <w:trPr>
          <w:trHeight w:val="230"/>
        </w:trPr>
        <w:tc>
          <w:tcPr>
            <w:tcW w:w="555" w:type="dxa"/>
            <w:vAlign w:val="center"/>
          </w:tcPr>
          <w:p w14:paraId="7F0E7307" w14:textId="77777777" w:rsidR="00C834FD" w:rsidRPr="00CC44A7" w:rsidRDefault="00C834FD" w:rsidP="00807DF3">
            <w:pPr>
              <w:jc w:val="center"/>
              <w:rPr>
                <w:sz w:val="22"/>
                <w:szCs w:val="22"/>
              </w:rPr>
            </w:pPr>
            <w:r w:rsidRPr="00CC44A7">
              <w:rPr>
                <w:sz w:val="22"/>
                <w:szCs w:val="22"/>
              </w:rPr>
              <w:t>1</w:t>
            </w:r>
          </w:p>
        </w:tc>
        <w:tc>
          <w:tcPr>
            <w:tcW w:w="3415" w:type="dxa"/>
            <w:vAlign w:val="center"/>
          </w:tcPr>
          <w:p w14:paraId="685FD3F8" w14:textId="77777777" w:rsidR="00C834FD" w:rsidRPr="00CC44A7" w:rsidRDefault="00C834FD" w:rsidP="00807DF3">
            <w:pPr>
              <w:jc w:val="center"/>
              <w:rPr>
                <w:sz w:val="22"/>
                <w:szCs w:val="22"/>
              </w:rPr>
            </w:pPr>
            <w:r w:rsidRPr="00CC44A7">
              <w:rPr>
                <w:sz w:val="22"/>
                <w:szCs w:val="22"/>
              </w:rPr>
              <w:t>2</w:t>
            </w:r>
          </w:p>
        </w:tc>
        <w:tc>
          <w:tcPr>
            <w:tcW w:w="1559" w:type="dxa"/>
          </w:tcPr>
          <w:p w14:paraId="3F53C60F" w14:textId="77777777" w:rsidR="00C834FD" w:rsidRPr="00CC44A7" w:rsidRDefault="00C834FD" w:rsidP="00807DF3">
            <w:pPr>
              <w:jc w:val="center"/>
              <w:rPr>
                <w:sz w:val="22"/>
                <w:szCs w:val="22"/>
              </w:rPr>
            </w:pPr>
            <w:r w:rsidRPr="00CC44A7">
              <w:rPr>
                <w:sz w:val="22"/>
                <w:szCs w:val="22"/>
              </w:rPr>
              <w:t>3</w:t>
            </w:r>
          </w:p>
        </w:tc>
        <w:tc>
          <w:tcPr>
            <w:tcW w:w="1559" w:type="dxa"/>
            <w:vAlign w:val="center"/>
          </w:tcPr>
          <w:p w14:paraId="0BE1F5AF" w14:textId="77777777" w:rsidR="00C834FD" w:rsidRPr="00CC44A7" w:rsidRDefault="00C834FD" w:rsidP="00807DF3">
            <w:pPr>
              <w:jc w:val="center"/>
              <w:rPr>
                <w:sz w:val="22"/>
                <w:szCs w:val="22"/>
              </w:rPr>
            </w:pPr>
            <w:r w:rsidRPr="00CC44A7">
              <w:rPr>
                <w:sz w:val="22"/>
                <w:szCs w:val="22"/>
              </w:rPr>
              <w:t>4</w:t>
            </w:r>
          </w:p>
        </w:tc>
        <w:tc>
          <w:tcPr>
            <w:tcW w:w="1560" w:type="dxa"/>
            <w:vAlign w:val="center"/>
          </w:tcPr>
          <w:p w14:paraId="769AF1F1" w14:textId="77777777" w:rsidR="00C834FD" w:rsidRPr="00CC44A7" w:rsidRDefault="00C834FD" w:rsidP="00807DF3">
            <w:pPr>
              <w:jc w:val="center"/>
              <w:rPr>
                <w:sz w:val="22"/>
                <w:szCs w:val="22"/>
              </w:rPr>
            </w:pPr>
            <w:r w:rsidRPr="00CC44A7">
              <w:rPr>
                <w:sz w:val="22"/>
                <w:szCs w:val="22"/>
              </w:rPr>
              <w:t>5</w:t>
            </w:r>
          </w:p>
        </w:tc>
        <w:tc>
          <w:tcPr>
            <w:tcW w:w="1559" w:type="dxa"/>
          </w:tcPr>
          <w:p w14:paraId="3140B3AC" w14:textId="77777777" w:rsidR="00C834FD" w:rsidRPr="00CC44A7" w:rsidRDefault="00C834FD" w:rsidP="00807DF3">
            <w:pPr>
              <w:jc w:val="center"/>
              <w:rPr>
                <w:sz w:val="22"/>
                <w:szCs w:val="22"/>
              </w:rPr>
            </w:pPr>
            <w:r w:rsidRPr="00CC44A7">
              <w:rPr>
                <w:sz w:val="22"/>
                <w:szCs w:val="22"/>
              </w:rPr>
              <w:t>6</w:t>
            </w:r>
          </w:p>
        </w:tc>
      </w:tr>
      <w:tr w:rsidR="00C834FD" w:rsidRPr="00CC44A7" w14:paraId="2363A180" w14:textId="77777777" w:rsidTr="00807DF3">
        <w:trPr>
          <w:trHeight w:val="245"/>
        </w:trPr>
        <w:tc>
          <w:tcPr>
            <w:tcW w:w="10207" w:type="dxa"/>
            <w:gridSpan w:val="6"/>
            <w:vAlign w:val="center"/>
          </w:tcPr>
          <w:p w14:paraId="2D655466" w14:textId="77777777" w:rsidR="00C834FD" w:rsidRPr="00CC44A7" w:rsidRDefault="00C834FD" w:rsidP="00807DF3">
            <w:pPr>
              <w:jc w:val="center"/>
              <w:rPr>
                <w:sz w:val="22"/>
                <w:szCs w:val="22"/>
              </w:rPr>
            </w:pPr>
            <w:r w:rsidRPr="00CC44A7">
              <w:rPr>
                <w:sz w:val="22"/>
                <w:szCs w:val="22"/>
              </w:rPr>
              <w:t>Большеклочковское сельское поселение</w:t>
            </w:r>
          </w:p>
        </w:tc>
      </w:tr>
      <w:tr w:rsidR="00C834FD" w:rsidRPr="00CC44A7" w14:paraId="04B4E6BB" w14:textId="77777777" w:rsidTr="00807DF3">
        <w:trPr>
          <w:trHeight w:val="230"/>
        </w:trPr>
        <w:tc>
          <w:tcPr>
            <w:tcW w:w="555" w:type="dxa"/>
            <w:vAlign w:val="center"/>
          </w:tcPr>
          <w:p w14:paraId="40377A2D" w14:textId="77777777" w:rsidR="00C834FD" w:rsidRPr="00CC44A7" w:rsidRDefault="00C834FD" w:rsidP="00807DF3">
            <w:pPr>
              <w:jc w:val="center"/>
              <w:rPr>
                <w:sz w:val="22"/>
                <w:szCs w:val="22"/>
              </w:rPr>
            </w:pPr>
            <w:r w:rsidRPr="00CC44A7">
              <w:rPr>
                <w:sz w:val="22"/>
                <w:szCs w:val="22"/>
              </w:rPr>
              <w:t>1.</w:t>
            </w:r>
          </w:p>
        </w:tc>
        <w:tc>
          <w:tcPr>
            <w:tcW w:w="3415" w:type="dxa"/>
            <w:vAlign w:val="center"/>
          </w:tcPr>
          <w:p w14:paraId="2B56DF8C" w14:textId="77777777" w:rsidR="00C834FD" w:rsidRPr="00CC44A7" w:rsidRDefault="00C834FD" w:rsidP="00807DF3">
            <w:pPr>
              <w:widowControl/>
              <w:autoSpaceDE w:val="0"/>
              <w:autoSpaceDN w:val="0"/>
              <w:adjustRightInd w:val="0"/>
              <w:jc w:val="both"/>
              <w:rPr>
                <w:sz w:val="22"/>
                <w:szCs w:val="22"/>
              </w:rPr>
            </w:pPr>
            <w:r w:rsidRPr="00CC44A7">
              <w:rPr>
                <w:sz w:val="22"/>
                <w:szCs w:val="22"/>
              </w:rPr>
              <w:t xml:space="preserve">МУП «МПО ЖКХ» (г. Тейково), от </w:t>
            </w:r>
            <w:r w:rsidRPr="00B85396">
              <w:rPr>
                <w:sz w:val="22"/>
                <w:szCs w:val="22"/>
              </w:rPr>
              <w:t>котельной филиала ПАО «МРСК Центр и Приволжье» «Ивэнерго», руб./куб. метр***</w:t>
            </w:r>
          </w:p>
        </w:tc>
        <w:tc>
          <w:tcPr>
            <w:tcW w:w="1559" w:type="dxa"/>
            <w:vAlign w:val="center"/>
          </w:tcPr>
          <w:p w14:paraId="3ECAD779" w14:textId="77777777" w:rsidR="00C834FD" w:rsidRPr="00E521BF" w:rsidRDefault="00C834FD" w:rsidP="00807DF3">
            <w:pPr>
              <w:jc w:val="center"/>
              <w:rPr>
                <w:sz w:val="22"/>
                <w:szCs w:val="22"/>
              </w:rPr>
            </w:pPr>
          </w:p>
        </w:tc>
        <w:tc>
          <w:tcPr>
            <w:tcW w:w="1559" w:type="dxa"/>
            <w:vAlign w:val="center"/>
          </w:tcPr>
          <w:p w14:paraId="06B92017" w14:textId="77777777" w:rsidR="00C834FD" w:rsidRPr="00E521BF" w:rsidRDefault="00C834FD" w:rsidP="00807DF3">
            <w:pPr>
              <w:jc w:val="center"/>
              <w:rPr>
                <w:sz w:val="22"/>
                <w:szCs w:val="22"/>
              </w:rPr>
            </w:pPr>
          </w:p>
        </w:tc>
        <w:tc>
          <w:tcPr>
            <w:tcW w:w="1560" w:type="dxa"/>
            <w:vAlign w:val="center"/>
          </w:tcPr>
          <w:p w14:paraId="0710D1C0" w14:textId="77777777" w:rsidR="00C834FD" w:rsidRPr="00AA05FA" w:rsidRDefault="00C834FD" w:rsidP="00807DF3">
            <w:pPr>
              <w:spacing w:line="228" w:lineRule="auto"/>
              <w:jc w:val="center"/>
              <w:rPr>
                <w:sz w:val="22"/>
                <w:szCs w:val="22"/>
                <w:vertAlign w:val="superscript"/>
              </w:rPr>
            </w:pPr>
            <w:r w:rsidRPr="00AA05FA">
              <w:rPr>
                <w:sz w:val="22"/>
                <w:szCs w:val="22"/>
              </w:rPr>
              <w:t xml:space="preserve">291,59 </w:t>
            </w:r>
            <w:r w:rsidRPr="00AA05FA">
              <w:rPr>
                <w:sz w:val="22"/>
                <w:szCs w:val="22"/>
                <w:vertAlign w:val="superscript"/>
              </w:rPr>
              <w:t>1</w:t>
            </w:r>
            <w:r w:rsidRPr="00AA05FA">
              <w:rPr>
                <w:sz w:val="22"/>
                <w:szCs w:val="22"/>
              </w:rPr>
              <w:t>*</w:t>
            </w:r>
          </w:p>
        </w:tc>
        <w:tc>
          <w:tcPr>
            <w:tcW w:w="1559" w:type="dxa"/>
            <w:vAlign w:val="center"/>
          </w:tcPr>
          <w:p w14:paraId="2B4B597D" w14:textId="77777777" w:rsidR="00C834FD" w:rsidRPr="00AA05FA" w:rsidRDefault="00C834FD" w:rsidP="00807DF3">
            <w:pPr>
              <w:spacing w:line="228" w:lineRule="auto"/>
              <w:jc w:val="center"/>
              <w:rPr>
                <w:sz w:val="22"/>
                <w:szCs w:val="22"/>
                <w:vertAlign w:val="superscript"/>
              </w:rPr>
            </w:pPr>
            <w:r w:rsidRPr="00AA05FA">
              <w:rPr>
                <w:sz w:val="22"/>
                <w:szCs w:val="22"/>
              </w:rPr>
              <w:t xml:space="preserve">326,58 </w:t>
            </w:r>
            <w:r w:rsidRPr="00AA05FA">
              <w:rPr>
                <w:sz w:val="22"/>
                <w:szCs w:val="22"/>
                <w:vertAlign w:val="superscript"/>
              </w:rPr>
              <w:t>2</w:t>
            </w:r>
            <w:r w:rsidRPr="00AA05FA">
              <w:rPr>
                <w:sz w:val="22"/>
                <w:szCs w:val="22"/>
              </w:rPr>
              <w:t>*</w:t>
            </w:r>
          </w:p>
        </w:tc>
      </w:tr>
      <w:tr w:rsidR="00C834FD" w:rsidRPr="00CC44A7" w14:paraId="29334524" w14:textId="77777777" w:rsidTr="00807DF3">
        <w:trPr>
          <w:trHeight w:val="230"/>
        </w:trPr>
        <w:tc>
          <w:tcPr>
            <w:tcW w:w="555" w:type="dxa"/>
            <w:vAlign w:val="center"/>
          </w:tcPr>
          <w:p w14:paraId="2B045100" w14:textId="77777777" w:rsidR="00C834FD" w:rsidRPr="00CC44A7" w:rsidRDefault="00C834FD" w:rsidP="00807DF3">
            <w:pPr>
              <w:jc w:val="center"/>
              <w:rPr>
                <w:sz w:val="22"/>
                <w:szCs w:val="22"/>
              </w:rPr>
            </w:pPr>
          </w:p>
        </w:tc>
        <w:tc>
          <w:tcPr>
            <w:tcW w:w="3415" w:type="dxa"/>
            <w:vAlign w:val="center"/>
          </w:tcPr>
          <w:p w14:paraId="5FA44843" w14:textId="77777777" w:rsidR="00C834FD" w:rsidRPr="00CC44A7" w:rsidRDefault="00C834FD" w:rsidP="00807DF3">
            <w:pPr>
              <w:rPr>
                <w:sz w:val="22"/>
                <w:szCs w:val="22"/>
              </w:rPr>
            </w:pPr>
            <w:r w:rsidRPr="00CC44A7">
              <w:rPr>
                <w:sz w:val="22"/>
                <w:szCs w:val="22"/>
              </w:rPr>
              <w:t>компонент на холодную воду, руб./куб. метр</w:t>
            </w:r>
            <w:r>
              <w:rPr>
                <w:sz w:val="22"/>
                <w:szCs w:val="22"/>
              </w:rPr>
              <w:t xml:space="preserve"> ***</w:t>
            </w:r>
          </w:p>
        </w:tc>
        <w:tc>
          <w:tcPr>
            <w:tcW w:w="1559" w:type="dxa"/>
            <w:vAlign w:val="center"/>
          </w:tcPr>
          <w:p w14:paraId="3C751552" w14:textId="77777777" w:rsidR="00C834FD" w:rsidRPr="00E521BF" w:rsidRDefault="00C834FD" w:rsidP="00807DF3">
            <w:pPr>
              <w:jc w:val="center"/>
              <w:rPr>
                <w:sz w:val="22"/>
                <w:szCs w:val="22"/>
              </w:rPr>
            </w:pPr>
            <w:r w:rsidRPr="00E521BF">
              <w:rPr>
                <w:sz w:val="22"/>
                <w:szCs w:val="22"/>
              </w:rPr>
              <w:t>41,90</w:t>
            </w:r>
          </w:p>
        </w:tc>
        <w:tc>
          <w:tcPr>
            <w:tcW w:w="1559" w:type="dxa"/>
            <w:vAlign w:val="center"/>
          </w:tcPr>
          <w:p w14:paraId="72BFC29A" w14:textId="77777777" w:rsidR="00C834FD" w:rsidRPr="00E521BF" w:rsidRDefault="00C834FD" w:rsidP="00807DF3">
            <w:pPr>
              <w:jc w:val="center"/>
              <w:rPr>
                <w:sz w:val="22"/>
                <w:szCs w:val="22"/>
              </w:rPr>
            </w:pPr>
            <w:r w:rsidRPr="00E521BF">
              <w:rPr>
                <w:sz w:val="22"/>
                <w:szCs w:val="22"/>
              </w:rPr>
              <w:t>52,83</w:t>
            </w:r>
          </w:p>
        </w:tc>
        <w:tc>
          <w:tcPr>
            <w:tcW w:w="1560" w:type="dxa"/>
            <w:vAlign w:val="center"/>
          </w:tcPr>
          <w:p w14:paraId="419989A7" w14:textId="77777777" w:rsidR="00C834FD" w:rsidRPr="00CC44A7" w:rsidRDefault="00C834FD" w:rsidP="00807DF3">
            <w:pPr>
              <w:jc w:val="center"/>
              <w:rPr>
                <w:color w:val="FF0000"/>
                <w:sz w:val="22"/>
                <w:szCs w:val="22"/>
              </w:rPr>
            </w:pPr>
          </w:p>
        </w:tc>
        <w:tc>
          <w:tcPr>
            <w:tcW w:w="1559" w:type="dxa"/>
            <w:vAlign w:val="center"/>
          </w:tcPr>
          <w:p w14:paraId="3A42A150" w14:textId="77777777" w:rsidR="00C834FD" w:rsidRPr="00CC44A7" w:rsidRDefault="00C834FD" w:rsidP="00807DF3">
            <w:pPr>
              <w:jc w:val="center"/>
              <w:rPr>
                <w:color w:val="FF0000"/>
                <w:sz w:val="22"/>
                <w:szCs w:val="22"/>
              </w:rPr>
            </w:pPr>
          </w:p>
        </w:tc>
      </w:tr>
      <w:tr w:rsidR="00C834FD" w:rsidRPr="00CC44A7" w14:paraId="417A4681" w14:textId="77777777" w:rsidTr="00807DF3">
        <w:trPr>
          <w:trHeight w:val="230"/>
        </w:trPr>
        <w:tc>
          <w:tcPr>
            <w:tcW w:w="555" w:type="dxa"/>
            <w:vAlign w:val="center"/>
          </w:tcPr>
          <w:p w14:paraId="2EF05012" w14:textId="77777777" w:rsidR="00C834FD" w:rsidRPr="00CC44A7" w:rsidRDefault="00C834FD" w:rsidP="00807DF3">
            <w:pPr>
              <w:jc w:val="center"/>
              <w:rPr>
                <w:sz w:val="22"/>
                <w:szCs w:val="22"/>
              </w:rPr>
            </w:pPr>
          </w:p>
        </w:tc>
        <w:tc>
          <w:tcPr>
            <w:tcW w:w="3415" w:type="dxa"/>
            <w:vAlign w:val="center"/>
          </w:tcPr>
          <w:p w14:paraId="543C7BC9" w14:textId="77777777" w:rsidR="00C834FD" w:rsidRPr="00CC44A7" w:rsidRDefault="00C834FD" w:rsidP="00807DF3">
            <w:pPr>
              <w:rPr>
                <w:sz w:val="22"/>
                <w:szCs w:val="22"/>
              </w:rPr>
            </w:pPr>
            <w:r w:rsidRPr="00CC44A7">
              <w:rPr>
                <w:sz w:val="22"/>
                <w:szCs w:val="22"/>
              </w:rPr>
              <w:t>компонент на тепловую энергию, руб./Гкал</w:t>
            </w:r>
            <w:r>
              <w:rPr>
                <w:sz w:val="22"/>
                <w:szCs w:val="22"/>
              </w:rPr>
              <w:t xml:space="preserve"> </w:t>
            </w:r>
            <w:r w:rsidRPr="00CC44A7">
              <w:rPr>
                <w:sz w:val="22"/>
                <w:szCs w:val="22"/>
              </w:rPr>
              <w:t>***</w:t>
            </w:r>
          </w:p>
        </w:tc>
        <w:tc>
          <w:tcPr>
            <w:tcW w:w="1559" w:type="dxa"/>
            <w:vAlign w:val="center"/>
          </w:tcPr>
          <w:p w14:paraId="2F659F2B" w14:textId="77777777" w:rsidR="00C834FD" w:rsidRPr="00E521BF" w:rsidRDefault="00C834FD" w:rsidP="00807DF3">
            <w:pPr>
              <w:widowControl/>
              <w:jc w:val="center"/>
              <w:rPr>
                <w:sz w:val="22"/>
                <w:szCs w:val="22"/>
              </w:rPr>
            </w:pPr>
            <w:r w:rsidRPr="00E521BF">
              <w:rPr>
                <w:sz w:val="22"/>
                <w:szCs w:val="22"/>
              </w:rPr>
              <w:t>11 833,77</w:t>
            </w:r>
          </w:p>
        </w:tc>
        <w:tc>
          <w:tcPr>
            <w:tcW w:w="1559" w:type="dxa"/>
            <w:vAlign w:val="center"/>
          </w:tcPr>
          <w:p w14:paraId="68980398" w14:textId="77777777" w:rsidR="00C834FD" w:rsidRPr="00E521BF" w:rsidRDefault="00C834FD" w:rsidP="00807DF3">
            <w:pPr>
              <w:jc w:val="center"/>
              <w:rPr>
                <w:sz w:val="22"/>
                <w:szCs w:val="22"/>
              </w:rPr>
            </w:pPr>
            <w:r w:rsidRPr="00E521BF">
              <w:rPr>
                <w:sz w:val="22"/>
                <w:szCs w:val="22"/>
              </w:rPr>
              <w:t>16 982,69</w:t>
            </w:r>
          </w:p>
        </w:tc>
        <w:tc>
          <w:tcPr>
            <w:tcW w:w="1560" w:type="dxa"/>
            <w:vAlign w:val="center"/>
          </w:tcPr>
          <w:p w14:paraId="2ACEC94B" w14:textId="77777777" w:rsidR="00C834FD" w:rsidRPr="00CC44A7" w:rsidRDefault="00C834FD" w:rsidP="00807DF3">
            <w:pPr>
              <w:jc w:val="center"/>
              <w:rPr>
                <w:color w:val="FF0000"/>
                <w:sz w:val="22"/>
                <w:szCs w:val="22"/>
              </w:rPr>
            </w:pPr>
          </w:p>
        </w:tc>
        <w:tc>
          <w:tcPr>
            <w:tcW w:w="1559" w:type="dxa"/>
            <w:vAlign w:val="center"/>
          </w:tcPr>
          <w:p w14:paraId="5A0D0B60" w14:textId="77777777" w:rsidR="00C834FD" w:rsidRPr="00CC44A7" w:rsidRDefault="00C834FD" w:rsidP="00807DF3">
            <w:pPr>
              <w:jc w:val="center"/>
              <w:rPr>
                <w:color w:val="FF0000"/>
                <w:sz w:val="22"/>
                <w:szCs w:val="22"/>
              </w:rPr>
            </w:pPr>
          </w:p>
        </w:tc>
      </w:tr>
      <w:tr w:rsidR="00C834FD" w:rsidRPr="00CC44A7" w14:paraId="54B5D158" w14:textId="77777777" w:rsidTr="00807DF3">
        <w:trPr>
          <w:trHeight w:val="230"/>
        </w:trPr>
        <w:tc>
          <w:tcPr>
            <w:tcW w:w="555" w:type="dxa"/>
            <w:vAlign w:val="center"/>
          </w:tcPr>
          <w:p w14:paraId="0AEF9A88" w14:textId="77777777" w:rsidR="00C834FD" w:rsidRPr="00CC44A7" w:rsidRDefault="00C834FD" w:rsidP="00807DF3">
            <w:pPr>
              <w:jc w:val="center"/>
              <w:rPr>
                <w:sz w:val="22"/>
                <w:szCs w:val="22"/>
              </w:rPr>
            </w:pPr>
            <w:r w:rsidRPr="00CC44A7">
              <w:rPr>
                <w:sz w:val="22"/>
                <w:szCs w:val="22"/>
              </w:rPr>
              <w:t>2.</w:t>
            </w:r>
          </w:p>
        </w:tc>
        <w:tc>
          <w:tcPr>
            <w:tcW w:w="3415" w:type="dxa"/>
            <w:vAlign w:val="center"/>
          </w:tcPr>
          <w:p w14:paraId="25081AD1" w14:textId="77777777" w:rsidR="00C834FD" w:rsidRPr="00EB5653" w:rsidRDefault="00C834FD" w:rsidP="00807DF3">
            <w:pPr>
              <w:rPr>
                <w:sz w:val="22"/>
                <w:szCs w:val="22"/>
              </w:rPr>
            </w:pPr>
            <w:r w:rsidRPr="00EB5653">
              <w:rPr>
                <w:sz w:val="22"/>
                <w:szCs w:val="22"/>
              </w:rPr>
              <w:t>МУП ЖКХ «Нерльское коммунальное объединение» (в системе теплоснабжения с. Оболсуново Тейковского муниципального района), руб./куб. метр ***</w:t>
            </w:r>
          </w:p>
        </w:tc>
        <w:tc>
          <w:tcPr>
            <w:tcW w:w="1559" w:type="dxa"/>
            <w:vAlign w:val="center"/>
          </w:tcPr>
          <w:p w14:paraId="42F97B5F" w14:textId="77777777" w:rsidR="00C834FD" w:rsidRPr="00EB5653" w:rsidRDefault="00C834FD" w:rsidP="00807DF3">
            <w:pPr>
              <w:jc w:val="center"/>
              <w:rPr>
                <w:sz w:val="22"/>
                <w:szCs w:val="22"/>
              </w:rPr>
            </w:pPr>
            <w:r w:rsidRPr="00EB5653">
              <w:rPr>
                <w:sz w:val="22"/>
                <w:szCs w:val="22"/>
              </w:rPr>
              <w:t>-</w:t>
            </w:r>
          </w:p>
        </w:tc>
        <w:tc>
          <w:tcPr>
            <w:tcW w:w="1559" w:type="dxa"/>
            <w:vAlign w:val="center"/>
          </w:tcPr>
          <w:p w14:paraId="77FED53C" w14:textId="77777777" w:rsidR="00C834FD" w:rsidRPr="00EB5653" w:rsidRDefault="00C834FD" w:rsidP="00807DF3">
            <w:pPr>
              <w:jc w:val="center"/>
              <w:rPr>
                <w:sz w:val="22"/>
                <w:szCs w:val="22"/>
              </w:rPr>
            </w:pPr>
            <w:r w:rsidRPr="00EB5653">
              <w:rPr>
                <w:sz w:val="22"/>
                <w:szCs w:val="22"/>
              </w:rPr>
              <w:t>-</w:t>
            </w:r>
          </w:p>
        </w:tc>
        <w:tc>
          <w:tcPr>
            <w:tcW w:w="1560" w:type="dxa"/>
            <w:vAlign w:val="center"/>
          </w:tcPr>
          <w:p w14:paraId="064743F4" w14:textId="77777777" w:rsidR="00C834FD" w:rsidRPr="00EB5653" w:rsidRDefault="00C834FD" w:rsidP="00807DF3">
            <w:pPr>
              <w:jc w:val="center"/>
              <w:rPr>
                <w:sz w:val="22"/>
                <w:szCs w:val="22"/>
                <w:vertAlign w:val="superscript"/>
              </w:rPr>
            </w:pPr>
            <w:r w:rsidRPr="00EB5653">
              <w:rPr>
                <w:sz w:val="22"/>
                <w:szCs w:val="22"/>
              </w:rPr>
              <w:t>202,92</w:t>
            </w:r>
            <w:r w:rsidRPr="00EB5653">
              <w:rPr>
                <w:sz w:val="22"/>
                <w:szCs w:val="22"/>
                <w:vertAlign w:val="superscript"/>
              </w:rPr>
              <w:t>3</w:t>
            </w:r>
            <w:r w:rsidRPr="00EB5653">
              <w:rPr>
                <w:sz w:val="22"/>
                <w:szCs w:val="22"/>
              </w:rPr>
              <w:t>*</w:t>
            </w:r>
          </w:p>
        </w:tc>
        <w:tc>
          <w:tcPr>
            <w:tcW w:w="1559" w:type="dxa"/>
            <w:vAlign w:val="center"/>
          </w:tcPr>
          <w:p w14:paraId="7706A35B" w14:textId="77777777" w:rsidR="00C834FD" w:rsidRPr="00CC44A7" w:rsidRDefault="00C834FD" w:rsidP="00807DF3">
            <w:pPr>
              <w:jc w:val="center"/>
              <w:rPr>
                <w:sz w:val="22"/>
                <w:szCs w:val="22"/>
                <w:vertAlign w:val="superscript"/>
                <w:lang w:val="en-US"/>
              </w:rPr>
            </w:pPr>
            <w:r w:rsidRPr="00CC44A7">
              <w:rPr>
                <w:sz w:val="22"/>
                <w:szCs w:val="22"/>
              </w:rPr>
              <w:t>216,89</w:t>
            </w:r>
            <w:r>
              <w:rPr>
                <w:sz w:val="22"/>
                <w:szCs w:val="22"/>
              </w:rPr>
              <w:t xml:space="preserve"> </w:t>
            </w:r>
            <w:r w:rsidRPr="00CC44A7">
              <w:rPr>
                <w:sz w:val="22"/>
                <w:szCs w:val="22"/>
                <w:vertAlign w:val="superscript"/>
              </w:rPr>
              <w:t>4</w:t>
            </w:r>
          </w:p>
        </w:tc>
      </w:tr>
      <w:tr w:rsidR="00C834FD" w:rsidRPr="00CC44A7" w14:paraId="66B8B041" w14:textId="77777777" w:rsidTr="00807DF3">
        <w:trPr>
          <w:trHeight w:val="230"/>
        </w:trPr>
        <w:tc>
          <w:tcPr>
            <w:tcW w:w="555" w:type="dxa"/>
            <w:vAlign w:val="center"/>
          </w:tcPr>
          <w:p w14:paraId="5E2CFD66" w14:textId="77777777" w:rsidR="00C834FD" w:rsidRPr="00CC44A7" w:rsidRDefault="00C834FD" w:rsidP="00807DF3">
            <w:pPr>
              <w:jc w:val="center"/>
              <w:rPr>
                <w:sz w:val="22"/>
                <w:szCs w:val="22"/>
              </w:rPr>
            </w:pPr>
          </w:p>
        </w:tc>
        <w:tc>
          <w:tcPr>
            <w:tcW w:w="3415" w:type="dxa"/>
            <w:vAlign w:val="center"/>
          </w:tcPr>
          <w:p w14:paraId="7F02297D" w14:textId="77777777" w:rsidR="00C834FD" w:rsidRPr="00EB5653" w:rsidRDefault="00C834FD" w:rsidP="00807DF3">
            <w:pPr>
              <w:rPr>
                <w:sz w:val="22"/>
                <w:szCs w:val="22"/>
              </w:rPr>
            </w:pPr>
            <w:r w:rsidRPr="00EB5653">
              <w:rPr>
                <w:sz w:val="22"/>
                <w:szCs w:val="22"/>
              </w:rPr>
              <w:t>компонент на холодную воду, руб./куб. метр ***</w:t>
            </w:r>
          </w:p>
        </w:tc>
        <w:tc>
          <w:tcPr>
            <w:tcW w:w="1559" w:type="dxa"/>
            <w:vAlign w:val="center"/>
          </w:tcPr>
          <w:p w14:paraId="10FE8EC8" w14:textId="77777777" w:rsidR="00C834FD" w:rsidRPr="00EB5653" w:rsidRDefault="00C834FD" w:rsidP="00807DF3">
            <w:pPr>
              <w:jc w:val="center"/>
              <w:rPr>
                <w:sz w:val="22"/>
                <w:szCs w:val="22"/>
              </w:rPr>
            </w:pPr>
            <w:r w:rsidRPr="00EB5653">
              <w:rPr>
                <w:sz w:val="22"/>
                <w:szCs w:val="22"/>
              </w:rPr>
              <w:t>30,02</w:t>
            </w:r>
          </w:p>
        </w:tc>
        <w:tc>
          <w:tcPr>
            <w:tcW w:w="1559" w:type="dxa"/>
            <w:vAlign w:val="center"/>
          </w:tcPr>
          <w:p w14:paraId="10B85791" w14:textId="77777777" w:rsidR="00C834FD" w:rsidRPr="00EB5653" w:rsidRDefault="00C834FD" w:rsidP="00807DF3">
            <w:pPr>
              <w:jc w:val="center"/>
              <w:rPr>
                <w:sz w:val="22"/>
                <w:szCs w:val="22"/>
              </w:rPr>
            </w:pPr>
            <w:r w:rsidRPr="00EB5653">
              <w:rPr>
                <w:sz w:val="22"/>
                <w:szCs w:val="22"/>
              </w:rPr>
              <w:t>31,35</w:t>
            </w:r>
          </w:p>
        </w:tc>
        <w:tc>
          <w:tcPr>
            <w:tcW w:w="1560" w:type="dxa"/>
            <w:vAlign w:val="center"/>
          </w:tcPr>
          <w:p w14:paraId="0B03FF0A" w14:textId="77777777" w:rsidR="00C834FD" w:rsidRPr="00EB5653" w:rsidRDefault="00C834FD" w:rsidP="00807DF3">
            <w:pPr>
              <w:jc w:val="center"/>
              <w:rPr>
                <w:sz w:val="22"/>
                <w:szCs w:val="22"/>
              </w:rPr>
            </w:pPr>
            <w:r w:rsidRPr="00EB5653">
              <w:rPr>
                <w:sz w:val="22"/>
                <w:szCs w:val="22"/>
              </w:rPr>
              <w:t>-</w:t>
            </w:r>
          </w:p>
        </w:tc>
        <w:tc>
          <w:tcPr>
            <w:tcW w:w="1559" w:type="dxa"/>
            <w:vAlign w:val="center"/>
          </w:tcPr>
          <w:p w14:paraId="335BE04D" w14:textId="77777777" w:rsidR="00C834FD" w:rsidRPr="00CC44A7" w:rsidRDefault="00C834FD" w:rsidP="00807DF3">
            <w:pPr>
              <w:jc w:val="center"/>
              <w:rPr>
                <w:sz w:val="22"/>
                <w:szCs w:val="22"/>
              </w:rPr>
            </w:pPr>
            <w:r w:rsidRPr="00CC44A7">
              <w:rPr>
                <w:sz w:val="22"/>
                <w:szCs w:val="22"/>
              </w:rPr>
              <w:t>-</w:t>
            </w:r>
          </w:p>
        </w:tc>
      </w:tr>
      <w:tr w:rsidR="00C834FD" w:rsidRPr="00CC44A7" w14:paraId="7C8D0068" w14:textId="77777777" w:rsidTr="00807DF3">
        <w:trPr>
          <w:trHeight w:val="230"/>
        </w:trPr>
        <w:tc>
          <w:tcPr>
            <w:tcW w:w="555" w:type="dxa"/>
            <w:vAlign w:val="center"/>
          </w:tcPr>
          <w:p w14:paraId="564E95FD" w14:textId="77777777" w:rsidR="00C834FD" w:rsidRPr="00CC44A7" w:rsidRDefault="00C834FD" w:rsidP="00807DF3">
            <w:pPr>
              <w:jc w:val="center"/>
              <w:rPr>
                <w:sz w:val="22"/>
                <w:szCs w:val="22"/>
              </w:rPr>
            </w:pPr>
          </w:p>
        </w:tc>
        <w:tc>
          <w:tcPr>
            <w:tcW w:w="3415" w:type="dxa"/>
            <w:vAlign w:val="center"/>
          </w:tcPr>
          <w:p w14:paraId="1FDCE5BA" w14:textId="77777777" w:rsidR="00C834FD" w:rsidRPr="00EB5653" w:rsidRDefault="00C834FD" w:rsidP="00807DF3">
            <w:pPr>
              <w:rPr>
                <w:sz w:val="22"/>
                <w:szCs w:val="22"/>
              </w:rPr>
            </w:pPr>
            <w:r w:rsidRPr="00EB5653">
              <w:rPr>
                <w:sz w:val="22"/>
                <w:szCs w:val="22"/>
              </w:rPr>
              <w:t>компонент на тепловую энергию, руб./Гкал ***</w:t>
            </w:r>
          </w:p>
        </w:tc>
        <w:tc>
          <w:tcPr>
            <w:tcW w:w="1559" w:type="dxa"/>
            <w:vAlign w:val="center"/>
          </w:tcPr>
          <w:p w14:paraId="7865C9BD" w14:textId="77777777" w:rsidR="00C834FD" w:rsidRPr="00EB5653" w:rsidRDefault="00C834FD" w:rsidP="00807DF3">
            <w:pPr>
              <w:jc w:val="center"/>
              <w:rPr>
                <w:sz w:val="22"/>
                <w:szCs w:val="22"/>
              </w:rPr>
            </w:pPr>
            <w:r w:rsidRPr="00EB5653">
              <w:rPr>
                <w:sz w:val="22"/>
                <w:szCs w:val="22"/>
              </w:rPr>
              <w:t>2 451,62</w:t>
            </w:r>
          </w:p>
        </w:tc>
        <w:tc>
          <w:tcPr>
            <w:tcW w:w="1559" w:type="dxa"/>
            <w:vAlign w:val="center"/>
          </w:tcPr>
          <w:p w14:paraId="73F94833" w14:textId="77777777" w:rsidR="00C834FD" w:rsidRPr="00EB5653" w:rsidRDefault="00C834FD" w:rsidP="00807DF3">
            <w:pPr>
              <w:jc w:val="center"/>
              <w:rPr>
                <w:sz w:val="22"/>
                <w:szCs w:val="22"/>
              </w:rPr>
            </w:pPr>
            <w:r w:rsidRPr="00EB5653">
              <w:rPr>
                <w:sz w:val="22"/>
                <w:szCs w:val="22"/>
              </w:rPr>
              <w:t>2 631,29</w:t>
            </w:r>
          </w:p>
        </w:tc>
        <w:tc>
          <w:tcPr>
            <w:tcW w:w="1560" w:type="dxa"/>
            <w:vAlign w:val="center"/>
          </w:tcPr>
          <w:p w14:paraId="3D53C5FD" w14:textId="77777777" w:rsidR="00C834FD" w:rsidRPr="00EB5653" w:rsidRDefault="00C834FD" w:rsidP="00807DF3">
            <w:pPr>
              <w:jc w:val="center"/>
              <w:rPr>
                <w:sz w:val="22"/>
                <w:szCs w:val="22"/>
              </w:rPr>
            </w:pPr>
            <w:r w:rsidRPr="00EB5653">
              <w:rPr>
                <w:sz w:val="22"/>
                <w:szCs w:val="22"/>
              </w:rPr>
              <w:t>-</w:t>
            </w:r>
          </w:p>
        </w:tc>
        <w:tc>
          <w:tcPr>
            <w:tcW w:w="1559" w:type="dxa"/>
            <w:vAlign w:val="center"/>
          </w:tcPr>
          <w:p w14:paraId="51DF3F52" w14:textId="77777777" w:rsidR="00C834FD" w:rsidRPr="00CC44A7" w:rsidRDefault="00C834FD" w:rsidP="00807DF3">
            <w:pPr>
              <w:jc w:val="center"/>
              <w:rPr>
                <w:sz w:val="22"/>
                <w:szCs w:val="22"/>
              </w:rPr>
            </w:pPr>
            <w:r w:rsidRPr="00CC44A7">
              <w:rPr>
                <w:sz w:val="22"/>
                <w:szCs w:val="22"/>
              </w:rPr>
              <w:t>-</w:t>
            </w:r>
          </w:p>
        </w:tc>
      </w:tr>
    </w:tbl>
    <w:p w14:paraId="48558AE5" w14:textId="77777777" w:rsidR="00C834FD" w:rsidRPr="00CC44A7" w:rsidRDefault="00C834FD" w:rsidP="00C834FD">
      <w:pPr>
        <w:rPr>
          <w:sz w:val="22"/>
          <w:szCs w:val="22"/>
        </w:rPr>
      </w:pPr>
    </w:p>
    <w:p w14:paraId="14BE4970" w14:textId="77777777" w:rsidR="00C834FD" w:rsidRPr="00CC44A7" w:rsidRDefault="00C834FD" w:rsidP="00C834FD">
      <w:pPr>
        <w:ind w:firstLine="567"/>
        <w:rPr>
          <w:sz w:val="22"/>
          <w:szCs w:val="22"/>
        </w:rPr>
      </w:pPr>
      <w:r w:rsidRPr="00CC44A7">
        <w:rPr>
          <w:sz w:val="22"/>
          <w:szCs w:val="22"/>
        </w:rPr>
        <w:t>* Льготный тариф для населения.</w:t>
      </w:r>
    </w:p>
    <w:p w14:paraId="631403C9" w14:textId="77777777" w:rsidR="00C834FD" w:rsidRPr="00CC44A7" w:rsidRDefault="00C834FD" w:rsidP="00C834FD">
      <w:pPr>
        <w:ind w:firstLine="567"/>
        <w:jc w:val="both"/>
        <w:rPr>
          <w:sz w:val="22"/>
          <w:szCs w:val="22"/>
        </w:rPr>
      </w:pPr>
      <w:r w:rsidRPr="00AA05FA">
        <w:rPr>
          <w:sz w:val="22"/>
          <w:szCs w:val="22"/>
        </w:rPr>
        <w:t>*</w:t>
      </w:r>
      <w:r w:rsidRPr="00CC44A7">
        <w:rPr>
          <w:sz w:val="22"/>
          <w:szCs w:val="22"/>
        </w:rPr>
        <w:t xml:space="preserve">* Выделяется в целях реализации </w:t>
      </w:r>
      <w:hyperlink r:id="rId10" w:history="1">
        <w:r w:rsidRPr="00CC44A7">
          <w:rPr>
            <w:sz w:val="22"/>
            <w:szCs w:val="22"/>
          </w:rPr>
          <w:t>пункта 6 статьи 168</w:t>
        </w:r>
      </w:hyperlink>
      <w:r w:rsidRPr="00CC44A7">
        <w:rPr>
          <w:sz w:val="22"/>
          <w:szCs w:val="22"/>
        </w:rPr>
        <w:t xml:space="preserve"> Налогового кодекса Российской Федерации (часть вторая).</w:t>
      </w:r>
    </w:p>
    <w:p w14:paraId="11E21568" w14:textId="77777777" w:rsidR="00C834FD" w:rsidRPr="00CC44A7" w:rsidRDefault="00C834FD" w:rsidP="00C834FD">
      <w:pPr>
        <w:widowControl/>
        <w:autoSpaceDE w:val="0"/>
        <w:autoSpaceDN w:val="0"/>
        <w:adjustRightInd w:val="0"/>
        <w:ind w:firstLine="567"/>
        <w:jc w:val="both"/>
        <w:outlineLvl w:val="3"/>
        <w:rPr>
          <w:sz w:val="22"/>
          <w:szCs w:val="22"/>
        </w:rPr>
      </w:pPr>
      <w:r w:rsidRPr="00CC44A7">
        <w:rPr>
          <w:sz w:val="22"/>
          <w:szCs w:val="22"/>
        </w:rPr>
        <w:t>*** Организация применяет упрощенную систему налогообложения в соответствии в соответствии с Главой 26.2 части 2 Налогового кодекса Российской Федерации и, в соответствии с Главой 21 части 2 НК РФ (в ред. Федерального закона от 28.11.2025 № 425-ФЗ), с 1 января 2026 г. исполняет обязанности налогоплательщика, связанные с исчислением и уплатой налога на добавленную стоимость, с использованием налоговой ставки, установленной в подпункте 1 пункта 8 статьи 164 части 2 НК РФ, в размере 5%.</w:t>
      </w:r>
    </w:p>
    <w:p w14:paraId="295BF306" w14:textId="77777777" w:rsidR="00C834FD" w:rsidRDefault="00C834FD" w:rsidP="00C834FD">
      <w:pPr>
        <w:autoSpaceDE w:val="0"/>
        <w:autoSpaceDN w:val="0"/>
        <w:adjustRightInd w:val="0"/>
        <w:ind w:firstLine="567"/>
        <w:jc w:val="both"/>
        <w:outlineLvl w:val="0"/>
        <w:rPr>
          <w:sz w:val="22"/>
          <w:szCs w:val="22"/>
        </w:rPr>
      </w:pPr>
    </w:p>
    <w:p w14:paraId="47870884" w14:textId="77777777" w:rsidR="00C834FD" w:rsidRPr="00CC44A7" w:rsidRDefault="00C834FD" w:rsidP="00C834FD">
      <w:pPr>
        <w:pStyle w:val="ConsPlusNormal"/>
        <w:ind w:firstLine="567"/>
        <w:jc w:val="both"/>
        <w:rPr>
          <w:rFonts w:ascii="Times New Roman" w:hAnsi="Times New Roman" w:cs="Times New Roman"/>
          <w:sz w:val="22"/>
          <w:szCs w:val="22"/>
        </w:rPr>
      </w:pPr>
      <w:r w:rsidRPr="00CC44A7">
        <w:rPr>
          <w:rFonts w:ascii="Times New Roman" w:hAnsi="Times New Roman" w:cs="Times New Roman"/>
          <w:sz w:val="22"/>
          <w:szCs w:val="22"/>
        </w:rPr>
        <w:t>Примечание. Льготные тарифы на горячую воду устанавливаются и применяются в соответствии с Законом Ивановской области от 05.06.2015 № 52-ОЗ «О льготных тарифах на водоснабжение и водоотведение на территории Ивановской области».</w:t>
      </w:r>
    </w:p>
    <w:p w14:paraId="225E99E7" w14:textId="77777777" w:rsidR="00C834FD" w:rsidRPr="00CC44A7" w:rsidRDefault="00C834FD" w:rsidP="00C834FD">
      <w:pPr>
        <w:widowControl/>
        <w:autoSpaceDE w:val="0"/>
        <w:autoSpaceDN w:val="0"/>
        <w:adjustRightInd w:val="0"/>
        <w:ind w:firstLine="567"/>
        <w:jc w:val="both"/>
        <w:outlineLvl w:val="3"/>
        <w:rPr>
          <w:sz w:val="22"/>
          <w:szCs w:val="22"/>
        </w:rPr>
      </w:pPr>
    </w:p>
    <w:p w14:paraId="2243069D" w14:textId="77777777" w:rsidR="00C834FD" w:rsidRPr="00AA05FA" w:rsidRDefault="00C834FD" w:rsidP="00C834FD">
      <w:pPr>
        <w:ind w:left="567"/>
        <w:rPr>
          <w:sz w:val="22"/>
          <w:szCs w:val="22"/>
        </w:rPr>
      </w:pPr>
      <w:r w:rsidRPr="00AA05FA">
        <w:rPr>
          <w:sz w:val="22"/>
          <w:szCs w:val="22"/>
          <w:vertAlign w:val="superscript"/>
        </w:rPr>
        <w:t xml:space="preserve">1 </w:t>
      </w:r>
      <w:r w:rsidRPr="00AA05FA">
        <w:rPr>
          <w:sz w:val="22"/>
          <w:szCs w:val="22"/>
        </w:rPr>
        <w:t xml:space="preserve">Тариф без учета НДС – 277,70 руб./куб.м </w:t>
      </w:r>
    </w:p>
    <w:p w14:paraId="00618AC2" w14:textId="77777777" w:rsidR="00C834FD" w:rsidRPr="00AA05FA" w:rsidRDefault="00C834FD" w:rsidP="00C834FD">
      <w:pPr>
        <w:ind w:left="567"/>
        <w:rPr>
          <w:sz w:val="22"/>
          <w:szCs w:val="22"/>
        </w:rPr>
      </w:pPr>
      <w:r w:rsidRPr="00AA05FA">
        <w:rPr>
          <w:sz w:val="22"/>
          <w:szCs w:val="22"/>
          <w:vertAlign w:val="superscript"/>
        </w:rPr>
        <w:t xml:space="preserve">2 </w:t>
      </w:r>
      <w:r w:rsidRPr="00AA05FA">
        <w:rPr>
          <w:sz w:val="22"/>
          <w:szCs w:val="22"/>
        </w:rPr>
        <w:t xml:space="preserve">Тариф без учета НДС – 311,03 руб./куб.м   </w:t>
      </w:r>
    </w:p>
    <w:p w14:paraId="3914E029" w14:textId="77777777" w:rsidR="00C834FD" w:rsidRPr="00EB5653" w:rsidRDefault="00C834FD" w:rsidP="00C834FD">
      <w:pPr>
        <w:ind w:left="567"/>
        <w:rPr>
          <w:sz w:val="22"/>
          <w:szCs w:val="22"/>
        </w:rPr>
      </w:pPr>
      <w:r w:rsidRPr="00CC44A7">
        <w:rPr>
          <w:sz w:val="22"/>
          <w:szCs w:val="22"/>
          <w:vertAlign w:val="superscript"/>
        </w:rPr>
        <w:t xml:space="preserve">3 </w:t>
      </w:r>
      <w:r w:rsidRPr="00CC44A7">
        <w:rPr>
          <w:sz w:val="22"/>
          <w:szCs w:val="22"/>
        </w:rPr>
        <w:t xml:space="preserve">Тариф без учета </w:t>
      </w:r>
      <w:r w:rsidRPr="00EB5653">
        <w:rPr>
          <w:sz w:val="22"/>
          <w:szCs w:val="22"/>
        </w:rPr>
        <w:t xml:space="preserve">НДС – 193,26 руб./куб.м </w:t>
      </w:r>
    </w:p>
    <w:p w14:paraId="70E85AC3" w14:textId="77777777" w:rsidR="00C834FD" w:rsidRPr="00EB5653" w:rsidRDefault="00C834FD" w:rsidP="00C834FD">
      <w:pPr>
        <w:ind w:left="567"/>
        <w:rPr>
          <w:sz w:val="22"/>
          <w:szCs w:val="22"/>
        </w:rPr>
      </w:pPr>
      <w:r w:rsidRPr="00EB5653">
        <w:rPr>
          <w:sz w:val="22"/>
          <w:szCs w:val="22"/>
          <w:vertAlign w:val="superscript"/>
        </w:rPr>
        <w:lastRenderedPageBreak/>
        <w:t xml:space="preserve">4 </w:t>
      </w:r>
      <w:r w:rsidRPr="00EB5653">
        <w:rPr>
          <w:sz w:val="22"/>
          <w:szCs w:val="22"/>
        </w:rPr>
        <w:t xml:space="preserve">Тариф без учета НДС – 206,56 руб./куб.м   </w:t>
      </w:r>
    </w:p>
    <w:p w14:paraId="289E23A7" w14:textId="62B1620D" w:rsidR="00F26B1E" w:rsidRDefault="00807DF3" w:rsidP="005D2F86">
      <w:pPr>
        <w:tabs>
          <w:tab w:val="left" w:pos="1134"/>
        </w:tabs>
        <w:spacing w:line="276" w:lineRule="auto"/>
        <w:ind w:firstLine="567"/>
        <w:jc w:val="both"/>
        <w:rPr>
          <w:sz w:val="22"/>
          <w:szCs w:val="22"/>
        </w:rPr>
      </w:pPr>
      <w:r w:rsidRPr="00807DF3">
        <w:rPr>
          <w:sz w:val="22"/>
          <w:szCs w:val="22"/>
        </w:rPr>
        <w:t>4.</w:t>
      </w:r>
      <w:r w:rsidRPr="00807DF3">
        <w:rPr>
          <w:sz w:val="22"/>
          <w:szCs w:val="22"/>
        </w:rPr>
        <w:tab/>
      </w:r>
      <w:r w:rsidR="00F26B1E" w:rsidRPr="00F26B1E">
        <w:rPr>
          <w:sz w:val="22"/>
          <w:szCs w:val="22"/>
        </w:rPr>
        <w:t>Постановление вступает в силу после дня его официального опубликования.</w:t>
      </w:r>
    </w:p>
    <w:p w14:paraId="2733FB00" w14:textId="65FA83A0" w:rsidR="00A014E4" w:rsidRPr="00F727A7" w:rsidRDefault="00A014E4" w:rsidP="00FD604D">
      <w:pPr>
        <w:widowControl/>
        <w:tabs>
          <w:tab w:val="left" w:pos="4020"/>
        </w:tabs>
        <w:spacing w:line="235" w:lineRule="auto"/>
        <w:ind w:firstLine="540"/>
        <w:rPr>
          <w:color w:val="FF0000"/>
        </w:rPr>
      </w:pPr>
    </w:p>
    <w:tbl>
      <w:tblPr>
        <w:tblW w:w="10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52"/>
        <w:gridCol w:w="1553"/>
        <w:gridCol w:w="2452"/>
      </w:tblGrid>
      <w:tr w:rsidR="00F727A7" w:rsidRPr="00F727A7" w14:paraId="531E8D0E" w14:textId="77777777" w:rsidTr="00A014E4">
        <w:trPr>
          <w:trHeight w:val="371"/>
        </w:trPr>
        <w:tc>
          <w:tcPr>
            <w:tcW w:w="6352" w:type="dxa"/>
            <w:vAlign w:val="bottom"/>
            <w:hideMark/>
          </w:tcPr>
          <w:p w14:paraId="2A58FCEF" w14:textId="77777777" w:rsidR="00A014E4" w:rsidRPr="004533A6" w:rsidRDefault="00A014E4" w:rsidP="00FD604D">
            <w:r w:rsidRPr="004533A6">
              <w:t>Ответственный секретарь Правления</w:t>
            </w:r>
          </w:p>
        </w:tc>
        <w:tc>
          <w:tcPr>
            <w:tcW w:w="1553" w:type="dxa"/>
            <w:vAlign w:val="center"/>
          </w:tcPr>
          <w:p w14:paraId="32EC1C24" w14:textId="77777777" w:rsidR="00A014E4" w:rsidRPr="004533A6" w:rsidRDefault="00A014E4" w:rsidP="00FD604D">
            <w:pPr>
              <w:tabs>
                <w:tab w:val="left" w:pos="4020"/>
              </w:tabs>
              <w:jc w:val="center"/>
            </w:pPr>
          </w:p>
        </w:tc>
        <w:tc>
          <w:tcPr>
            <w:tcW w:w="2452" w:type="dxa"/>
            <w:vAlign w:val="bottom"/>
            <w:hideMark/>
          </w:tcPr>
          <w:p w14:paraId="27005736" w14:textId="77777777" w:rsidR="00A014E4" w:rsidRPr="004533A6" w:rsidRDefault="00A014E4" w:rsidP="00FD604D">
            <w:pPr>
              <w:tabs>
                <w:tab w:val="left" w:pos="4020"/>
              </w:tabs>
              <w:jc w:val="right"/>
            </w:pPr>
            <w:bookmarkStart w:id="0" w:name="_GoBack"/>
            <w:bookmarkEnd w:id="0"/>
            <w:r w:rsidRPr="004533A6">
              <w:t>С.А. Колесова</w:t>
            </w:r>
          </w:p>
        </w:tc>
      </w:tr>
      <w:tr w:rsidR="00F727A7" w:rsidRPr="00F727A7" w14:paraId="3CEEC82B" w14:textId="77777777" w:rsidTr="00A014E4">
        <w:trPr>
          <w:trHeight w:val="245"/>
        </w:trPr>
        <w:tc>
          <w:tcPr>
            <w:tcW w:w="6352" w:type="dxa"/>
            <w:vAlign w:val="bottom"/>
          </w:tcPr>
          <w:p w14:paraId="56163524" w14:textId="77777777" w:rsidR="00A014E4" w:rsidRPr="004533A6" w:rsidRDefault="00A014E4" w:rsidP="00FD604D">
            <w:pPr>
              <w:rPr>
                <w:b/>
              </w:rPr>
            </w:pPr>
            <w:r w:rsidRPr="004533A6">
              <w:rPr>
                <w:b/>
              </w:rPr>
              <w:t>Члены правления:</w:t>
            </w:r>
          </w:p>
        </w:tc>
        <w:tc>
          <w:tcPr>
            <w:tcW w:w="1553" w:type="dxa"/>
            <w:vAlign w:val="center"/>
          </w:tcPr>
          <w:p w14:paraId="2D0184DD" w14:textId="77777777" w:rsidR="00A014E4" w:rsidRPr="004533A6" w:rsidRDefault="00A014E4" w:rsidP="00FD604D">
            <w:pPr>
              <w:tabs>
                <w:tab w:val="left" w:pos="4020"/>
              </w:tabs>
              <w:jc w:val="center"/>
            </w:pPr>
          </w:p>
        </w:tc>
        <w:tc>
          <w:tcPr>
            <w:tcW w:w="2452" w:type="dxa"/>
            <w:vAlign w:val="bottom"/>
          </w:tcPr>
          <w:p w14:paraId="2E52E382" w14:textId="77777777" w:rsidR="00A014E4" w:rsidRPr="004533A6" w:rsidRDefault="00A014E4" w:rsidP="00FD604D">
            <w:pPr>
              <w:tabs>
                <w:tab w:val="left" w:pos="4020"/>
              </w:tabs>
              <w:jc w:val="right"/>
            </w:pPr>
          </w:p>
        </w:tc>
      </w:tr>
      <w:tr w:rsidR="00F727A7" w:rsidRPr="00F727A7" w14:paraId="3D580064" w14:textId="77777777" w:rsidTr="00A014E4">
        <w:trPr>
          <w:trHeight w:val="547"/>
        </w:trPr>
        <w:tc>
          <w:tcPr>
            <w:tcW w:w="6352" w:type="dxa"/>
            <w:vAlign w:val="bottom"/>
          </w:tcPr>
          <w:p w14:paraId="2F820093" w14:textId="77777777" w:rsidR="00A014E4" w:rsidRPr="004533A6" w:rsidRDefault="00A014E4" w:rsidP="00FD604D">
            <w:r w:rsidRPr="004533A6">
              <w:t>Первый заместитель директора Департамента энергетики и тарифов Ивановской области</w:t>
            </w:r>
          </w:p>
        </w:tc>
        <w:tc>
          <w:tcPr>
            <w:tcW w:w="1553" w:type="dxa"/>
            <w:vAlign w:val="center"/>
          </w:tcPr>
          <w:p w14:paraId="295CD0E9" w14:textId="77777777" w:rsidR="00A014E4" w:rsidRPr="004533A6" w:rsidRDefault="00A014E4" w:rsidP="00FD604D">
            <w:pPr>
              <w:tabs>
                <w:tab w:val="left" w:pos="4020"/>
              </w:tabs>
              <w:jc w:val="center"/>
            </w:pPr>
          </w:p>
        </w:tc>
        <w:tc>
          <w:tcPr>
            <w:tcW w:w="2452" w:type="dxa"/>
            <w:vAlign w:val="bottom"/>
          </w:tcPr>
          <w:p w14:paraId="68C73563" w14:textId="77777777" w:rsidR="00A014E4" w:rsidRPr="004533A6" w:rsidRDefault="00A014E4" w:rsidP="00FD604D">
            <w:pPr>
              <w:tabs>
                <w:tab w:val="left" w:pos="4020"/>
              </w:tabs>
              <w:jc w:val="right"/>
            </w:pPr>
            <w:r w:rsidRPr="004533A6">
              <w:t>С.Е. Бугаева</w:t>
            </w:r>
          </w:p>
        </w:tc>
      </w:tr>
      <w:tr w:rsidR="00F727A7" w:rsidRPr="00F727A7" w14:paraId="4A74A580" w14:textId="77777777" w:rsidTr="00A014E4">
        <w:trPr>
          <w:trHeight w:val="547"/>
        </w:trPr>
        <w:tc>
          <w:tcPr>
            <w:tcW w:w="6352" w:type="dxa"/>
            <w:vAlign w:val="bottom"/>
          </w:tcPr>
          <w:p w14:paraId="7413C59B" w14:textId="77777777" w:rsidR="00A014E4" w:rsidRPr="004533A6" w:rsidRDefault="00A014E4" w:rsidP="00FD604D">
            <w:r w:rsidRPr="004533A6">
              <w:t>Заместитель директора Департамента энергетики и тарифов Ивановской области, статс-секретарь</w:t>
            </w:r>
          </w:p>
        </w:tc>
        <w:tc>
          <w:tcPr>
            <w:tcW w:w="1553" w:type="dxa"/>
            <w:vAlign w:val="center"/>
          </w:tcPr>
          <w:p w14:paraId="3590BDE0" w14:textId="77777777" w:rsidR="00A014E4" w:rsidRPr="004533A6" w:rsidRDefault="00A014E4" w:rsidP="00FD604D">
            <w:pPr>
              <w:tabs>
                <w:tab w:val="left" w:pos="4020"/>
              </w:tabs>
              <w:jc w:val="center"/>
            </w:pPr>
          </w:p>
        </w:tc>
        <w:tc>
          <w:tcPr>
            <w:tcW w:w="2452" w:type="dxa"/>
            <w:vAlign w:val="bottom"/>
          </w:tcPr>
          <w:p w14:paraId="0CD109E1" w14:textId="77777777" w:rsidR="00A014E4" w:rsidRPr="004533A6" w:rsidRDefault="00A014E4" w:rsidP="00FD604D">
            <w:pPr>
              <w:tabs>
                <w:tab w:val="left" w:pos="4020"/>
              </w:tabs>
              <w:jc w:val="right"/>
            </w:pPr>
            <w:r w:rsidRPr="004533A6">
              <w:t>Н.Б. Гущина</w:t>
            </w:r>
          </w:p>
        </w:tc>
      </w:tr>
      <w:tr w:rsidR="00F727A7" w:rsidRPr="00F727A7" w14:paraId="730BBE93" w14:textId="77777777" w:rsidTr="00A014E4">
        <w:trPr>
          <w:trHeight w:val="547"/>
        </w:trPr>
        <w:tc>
          <w:tcPr>
            <w:tcW w:w="6352" w:type="dxa"/>
            <w:vAlign w:val="bottom"/>
          </w:tcPr>
          <w:p w14:paraId="77FDF225" w14:textId="77777777" w:rsidR="00A014E4" w:rsidRPr="004533A6" w:rsidRDefault="00A014E4" w:rsidP="00FD604D">
            <w:r w:rsidRPr="004533A6">
              <w:t>Начальник управления регулирования теплоэнергетики Департамента энергетики и тарифов Ивановской области</w:t>
            </w:r>
          </w:p>
        </w:tc>
        <w:tc>
          <w:tcPr>
            <w:tcW w:w="1553" w:type="dxa"/>
            <w:vAlign w:val="center"/>
          </w:tcPr>
          <w:p w14:paraId="643F5CB1" w14:textId="77777777" w:rsidR="00A014E4" w:rsidRPr="004533A6" w:rsidRDefault="00A014E4" w:rsidP="00FD604D">
            <w:pPr>
              <w:tabs>
                <w:tab w:val="left" w:pos="4020"/>
              </w:tabs>
              <w:jc w:val="center"/>
            </w:pPr>
          </w:p>
        </w:tc>
        <w:tc>
          <w:tcPr>
            <w:tcW w:w="2452" w:type="dxa"/>
            <w:vAlign w:val="bottom"/>
          </w:tcPr>
          <w:p w14:paraId="6DD3D7D3" w14:textId="77777777" w:rsidR="00A014E4" w:rsidRPr="004533A6" w:rsidRDefault="00A014E4" w:rsidP="00FD604D">
            <w:pPr>
              <w:tabs>
                <w:tab w:val="left" w:pos="4020"/>
              </w:tabs>
              <w:jc w:val="right"/>
            </w:pPr>
            <w:r w:rsidRPr="004533A6">
              <w:t>Е.В. Турбачкина</w:t>
            </w:r>
          </w:p>
        </w:tc>
      </w:tr>
      <w:tr w:rsidR="00F727A7" w:rsidRPr="00F727A7" w14:paraId="0C02320A" w14:textId="77777777" w:rsidTr="00A014E4">
        <w:trPr>
          <w:trHeight w:val="559"/>
        </w:trPr>
        <w:tc>
          <w:tcPr>
            <w:tcW w:w="6352" w:type="dxa"/>
            <w:vAlign w:val="bottom"/>
            <w:hideMark/>
          </w:tcPr>
          <w:p w14:paraId="249AF03C" w14:textId="77777777" w:rsidR="00A014E4" w:rsidRPr="004533A6" w:rsidRDefault="00A014E4" w:rsidP="00FD604D">
            <w:r w:rsidRPr="004533A6">
              <w:t>Начальник управления регулирования электроэнергетики Департамента энергетики и тарифов Ивановской области</w:t>
            </w:r>
          </w:p>
        </w:tc>
        <w:tc>
          <w:tcPr>
            <w:tcW w:w="1553" w:type="dxa"/>
            <w:vAlign w:val="center"/>
          </w:tcPr>
          <w:p w14:paraId="66FEF7C0" w14:textId="77777777" w:rsidR="00A014E4" w:rsidRPr="004533A6" w:rsidRDefault="00A014E4" w:rsidP="00FD604D">
            <w:pPr>
              <w:tabs>
                <w:tab w:val="left" w:pos="4020"/>
              </w:tabs>
              <w:jc w:val="center"/>
            </w:pPr>
          </w:p>
        </w:tc>
        <w:tc>
          <w:tcPr>
            <w:tcW w:w="2452" w:type="dxa"/>
            <w:vAlign w:val="bottom"/>
          </w:tcPr>
          <w:p w14:paraId="5E73654D" w14:textId="77777777" w:rsidR="00A014E4" w:rsidRPr="004533A6" w:rsidRDefault="00A014E4" w:rsidP="00FD604D">
            <w:pPr>
              <w:tabs>
                <w:tab w:val="left" w:pos="4020"/>
              </w:tabs>
              <w:jc w:val="right"/>
            </w:pPr>
            <w:r w:rsidRPr="004533A6">
              <w:t>Е.А. Коннова</w:t>
            </w:r>
          </w:p>
        </w:tc>
      </w:tr>
      <w:tr w:rsidR="00F727A7" w:rsidRPr="00F727A7" w14:paraId="5F6F166B" w14:textId="77777777" w:rsidTr="00A014E4">
        <w:trPr>
          <w:trHeight w:val="553"/>
        </w:trPr>
        <w:tc>
          <w:tcPr>
            <w:tcW w:w="6352" w:type="dxa"/>
            <w:vAlign w:val="bottom"/>
            <w:hideMark/>
          </w:tcPr>
          <w:p w14:paraId="4B464ECC" w14:textId="77777777" w:rsidR="00A014E4" w:rsidRPr="004533A6" w:rsidRDefault="00A014E4" w:rsidP="00FD604D">
            <w:r w:rsidRPr="004533A6">
              <w:t>Начальник отдела регулирования тарифов коммунального комплекса, транспорта и социально-значимых услуг Департамента энергетики и тарифов Ивановской области</w:t>
            </w:r>
          </w:p>
        </w:tc>
        <w:tc>
          <w:tcPr>
            <w:tcW w:w="1553" w:type="dxa"/>
            <w:vAlign w:val="center"/>
          </w:tcPr>
          <w:p w14:paraId="6349C58B" w14:textId="77777777" w:rsidR="00A014E4" w:rsidRPr="004533A6" w:rsidRDefault="00A014E4" w:rsidP="00FD604D">
            <w:pPr>
              <w:tabs>
                <w:tab w:val="left" w:pos="4020"/>
              </w:tabs>
              <w:jc w:val="center"/>
            </w:pPr>
          </w:p>
        </w:tc>
        <w:tc>
          <w:tcPr>
            <w:tcW w:w="2452" w:type="dxa"/>
            <w:vAlign w:val="bottom"/>
          </w:tcPr>
          <w:p w14:paraId="202C52BE" w14:textId="77777777" w:rsidR="00A014E4" w:rsidRPr="004533A6" w:rsidRDefault="00A014E4" w:rsidP="00FD604D">
            <w:pPr>
              <w:tabs>
                <w:tab w:val="left" w:pos="4020"/>
              </w:tabs>
              <w:jc w:val="right"/>
            </w:pPr>
            <w:r w:rsidRPr="004533A6">
              <w:t>И.Г. Полозов</w:t>
            </w:r>
          </w:p>
        </w:tc>
      </w:tr>
      <w:tr w:rsidR="00F727A7" w:rsidRPr="00F727A7" w14:paraId="46BF7064" w14:textId="77777777" w:rsidTr="00A014E4">
        <w:trPr>
          <w:trHeight w:val="799"/>
        </w:trPr>
        <w:tc>
          <w:tcPr>
            <w:tcW w:w="6352" w:type="dxa"/>
            <w:vAlign w:val="bottom"/>
            <w:hideMark/>
          </w:tcPr>
          <w:p w14:paraId="43BBE714" w14:textId="77777777" w:rsidR="00A014E4" w:rsidRPr="004533A6" w:rsidRDefault="00A014E4" w:rsidP="00FD604D">
            <w:r w:rsidRPr="004533A6">
              <w:t>Начальник отдела по утверждению нормативов и формированию цен на природный и сжиженный газ департамента энергетики и тарифов Ивановской области</w:t>
            </w:r>
          </w:p>
        </w:tc>
        <w:tc>
          <w:tcPr>
            <w:tcW w:w="1553" w:type="dxa"/>
            <w:vAlign w:val="center"/>
          </w:tcPr>
          <w:p w14:paraId="1A9CCCCD" w14:textId="3D8AF007" w:rsidR="00A014E4" w:rsidRPr="004533A6" w:rsidRDefault="00591E40" w:rsidP="00FD604D">
            <w:pPr>
              <w:tabs>
                <w:tab w:val="left" w:pos="4020"/>
              </w:tabs>
              <w:jc w:val="center"/>
            </w:pPr>
            <w:r w:rsidRPr="004533A6">
              <w:t>-</w:t>
            </w:r>
          </w:p>
        </w:tc>
        <w:tc>
          <w:tcPr>
            <w:tcW w:w="2452" w:type="dxa"/>
            <w:vAlign w:val="bottom"/>
          </w:tcPr>
          <w:p w14:paraId="0C69827B" w14:textId="77777777" w:rsidR="00A014E4" w:rsidRPr="004533A6" w:rsidRDefault="00A014E4" w:rsidP="00FD604D">
            <w:pPr>
              <w:tabs>
                <w:tab w:val="left" w:pos="4020"/>
              </w:tabs>
              <w:jc w:val="right"/>
            </w:pPr>
            <w:r w:rsidRPr="004533A6">
              <w:t>О.П. Агапова</w:t>
            </w:r>
          </w:p>
        </w:tc>
      </w:tr>
      <w:tr w:rsidR="00F727A7" w:rsidRPr="00F727A7" w14:paraId="4FE630CC" w14:textId="77777777" w:rsidTr="00A014E4">
        <w:trPr>
          <w:trHeight w:val="737"/>
        </w:trPr>
        <w:tc>
          <w:tcPr>
            <w:tcW w:w="6352" w:type="dxa"/>
            <w:vAlign w:val="bottom"/>
            <w:hideMark/>
          </w:tcPr>
          <w:p w14:paraId="39477FA6" w14:textId="77777777" w:rsidR="00A014E4" w:rsidRPr="004533A6" w:rsidRDefault="00A014E4" w:rsidP="00FD604D">
            <w:r w:rsidRPr="004533A6">
              <w:t>Главный специалист-эксперт отдела антимонопольного контроля и контроля органов власти Управления Федеральной антимонопольной службы России по Ивановской области</w:t>
            </w:r>
          </w:p>
        </w:tc>
        <w:tc>
          <w:tcPr>
            <w:tcW w:w="1553" w:type="dxa"/>
          </w:tcPr>
          <w:p w14:paraId="06F8DC8C" w14:textId="77777777" w:rsidR="00A014E4" w:rsidRPr="004533A6" w:rsidRDefault="00A014E4" w:rsidP="00FD604D">
            <w:pPr>
              <w:tabs>
                <w:tab w:val="left" w:pos="4020"/>
              </w:tabs>
              <w:jc w:val="center"/>
            </w:pPr>
          </w:p>
        </w:tc>
        <w:tc>
          <w:tcPr>
            <w:tcW w:w="2452" w:type="dxa"/>
            <w:vAlign w:val="bottom"/>
          </w:tcPr>
          <w:p w14:paraId="1431A727" w14:textId="77777777" w:rsidR="00A014E4" w:rsidRPr="004533A6" w:rsidRDefault="00A014E4" w:rsidP="00FD604D">
            <w:pPr>
              <w:tabs>
                <w:tab w:val="left" w:pos="4020"/>
              </w:tabs>
              <w:jc w:val="right"/>
            </w:pPr>
            <w:r w:rsidRPr="004533A6">
              <w:t>З.Б. Виднова</w:t>
            </w:r>
          </w:p>
        </w:tc>
      </w:tr>
    </w:tbl>
    <w:p w14:paraId="2A8BA914" w14:textId="77777777" w:rsidR="00532DA6" w:rsidRPr="00A014E4" w:rsidRDefault="00532DA6" w:rsidP="00FD604D">
      <w:pPr>
        <w:widowControl/>
        <w:tabs>
          <w:tab w:val="left" w:pos="4020"/>
        </w:tabs>
        <w:spacing w:line="235" w:lineRule="auto"/>
        <w:ind w:firstLine="540"/>
        <w:rPr>
          <w:color w:val="FF0000"/>
        </w:rPr>
      </w:pPr>
    </w:p>
    <w:sectPr w:rsidR="00532DA6" w:rsidRPr="00A014E4" w:rsidSect="004D02D6">
      <w:headerReference w:type="even" r:id="rId11"/>
      <w:headerReference w:type="default" r:id="rId12"/>
      <w:pgSz w:w="11906" w:h="16838"/>
      <w:pgMar w:top="567" w:right="567" w:bottom="397" w:left="1077"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F849C" w14:textId="77777777" w:rsidR="00807DF3" w:rsidRDefault="00807DF3">
      <w:r>
        <w:separator/>
      </w:r>
    </w:p>
  </w:endnote>
  <w:endnote w:type="continuationSeparator" w:id="0">
    <w:p w14:paraId="472C802B" w14:textId="77777777" w:rsidR="00807DF3" w:rsidRDefault="0080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6F35D" w14:textId="77777777" w:rsidR="00807DF3" w:rsidRDefault="00807DF3">
      <w:r>
        <w:separator/>
      </w:r>
    </w:p>
  </w:footnote>
  <w:footnote w:type="continuationSeparator" w:id="0">
    <w:p w14:paraId="462FC97D" w14:textId="77777777" w:rsidR="00807DF3" w:rsidRDefault="00807D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07D27" w14:textId="77777777" w:rsidR="00807DF3" w:rsidRDefault="00807DF3" w:rsidP="00EC2F7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85</w:t>
    </w:r>
    <w:r>
      <w:rPr>
        <w:rStyle w:val="a7"/>
      </w:rPr>
      <w:fldChar w:fldCharType="end"/>
    </w:r>
  </w:p>
  <w:p w14:paraId="115DF0C0" w14:textId="77777777" w:rsidR="00807DF3" w:rsidRDefault="00807DF3">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4F11D" w14:textId="0EADF7EF" w:rsidR="00807DF3" w:rsidRDefault="00807DF3" w:rsidP="00EC2F7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533A6">
      <w:rPr>
        <w:rStyle w:val="a7"/>
        <w:noProof/>
      </w:rPr>
      <w:t>21</w:t>
    </w:r>
    <w:r>
      <w:rPr>
        <w:rStyle w:val="a7"/>
      </w:rPr>
      <w:fldChar w:fldCharType="end"/>
    </w:r>
  </w:p>
  <w:p w14:paraId="48A2A047" w14:textId="77777777" w:rsidR="00807DF3" w:rsidRDefault="00807DF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8FB"/>
    <w:multiLevelType w:val="hybridMultilevel"/>
    <w:tmpl w:val="E266FB5A"/>
    <w:lvl w:ilvl="0" w:tplc="401CD4E4">
      <w:start w:val="1"/>
      <w:numFmt w:val="decimal"/>
      <w:lvlText w:val="%1."/>
      <w:lvlJc w:val="left"/>
      <w:pPr>
        <w:ind w:left="92" w:firstLine="900"/>
      </w:pPr>
      <w:rPr>
        <w:rFonts w:hint="default"/>
        <w:b w:val="0"/>
        <w:color w:val="auto"/>
        <w:sz w:val="20"/>
        <w:szCs w:val="20"/>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 w15:restartNumberingAfterBreak="0">
    <w:nsid w:val="030D3BB3"/>
    <w:multiLevelType w:val="hybridMultilevel"/>
    <w:tmpl w:val="CFF6A43E"/>
    <w:lvl w:ilvl="0" w:tplc="59462A00">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3C425A9"/>
    <w:multiLevelType w:val="hybridMultilevel"/>
    <w:tmpl w:val="90069DB4"/>
    <w:lvl w:ilvl="0" w:tplc="87D21410">
      <w:start w:val="1"/>
      <w:numFmt w:val="decimal"/>
      <w:lvlText w:val="%1."/>
      <w:lvlJc w:val="left"/>
      <w:pPr>
        <w:ind w:left="502"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44576E9"/>
    <w:multiLevelType w:val="hybridMultilevel"/>
    <w:tmpl w:val="BADAF090"/>
    <w:lvl w:ilvl="0" w:tplc="7E249A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83B6D23"/>
    <w:multiLevelType w:val="hybridMultilevel"/>
    <w:tmpl w:val="19984D62"/>
    <w:lvl w:ilvl="0" w:tplc="1A988BC2">
      <w:start w:val="1"/>
      <w:numFmt w:val="decimal"/>
      <w:suff w:val="space"/>
      <w:lvlText w:val="%1."/>
      <w:lvlJc w:val="left"/>
      <w:pPr>
        <w:ind w:left="0" w:firstLine="85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0BB41E4A"/>
    <w:multiLevelType w:val="hybridMultilevel"/>
    <w:tmpl w:val="4E7AF58E"/>
    <w:lvl w:ilvl="0" w:tplc="E3EC599C">
      <w:start w:val="4"/>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6" w15:restartNumberingAfterBreak="0">
    <w:nsid w:val="0C4157DA"/>
    <w:multiLevelType w:val="hybridMultilevel"/>
    <w:tmpl w:val="8CA873D6"/>
    <w:lvl w:ilvl="0" w:tplc="F3243AA8">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0D662CE"/>
    <w:multiLevelType w:val="hybridMultilevel"/>
    <w:tmpl w:val="7FBE3D8C"/>
    <w:lvl w:ilvl="0" w:tplc="95BAA590">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8" w15:restartNumberingAfterBreak="0">
    <w:nsid w:val="21AB5427"/>
    <w:multiLevelType w:val="hybridMultilevel"/>
    <w:tmpl w:val="30C6A46A"/>
    <w:lvl w:ilvl="0" w:tplc="95BAA590">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9" w15:restartNumberingAfterBreak="0">
    <w:nsid w:val="2B4A0184"/>
    <w:multiLevelType w:val="hybridMultilevel"/>
    <w:tmpl w:val="4BBE2F96"/>
    <w:lvl w:ilvl="0" w:tplc="FFFFFFFF">
      <w:start w:val="1"/>
      <w:numFmt w:val="decimal"/>
      <w:lvlText w:val="%1."/>
      <w:lvlJc w:val="left"/>
      <w:pPr>
        <w:ind w:left="2478" w:hanging="1485"/>
      </w:pPr>
      <w:rPr>
        <w:rFonts w:hint="default"/>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 w15:restartNumberingAfterBreak="0">
    <w:nsid w:val="2E1E71AC"/>
    <w:multiLevelType w:val="hybridMultilevel"/>
    <w:tmpl w:val="4BBE2F96"/>
    <w:lvl w:ilvl="0" w:tplc="D78E05EE">
      <w:start w:val="1"/>
      <w:numFmt w:val="decimal"/>
      <w:lvlText w:val="%1."/>
      <w:lvlJc w:val="left"/>
      <w:pPr>
        <w:ind w:left="2478" w:hanging="1485"/>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34F149BA"/>
    <w:multiLevelType w:val="hybridMultilevel"/>
    <w:tmpl w:val="659A59F6"/>
    <w:lvl w:ilvl="0" w:tplc="95BAA59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54C5E01"/>
    <w:multiLevelType w:val="hybridMultilevel"/>
    <w:tmpl w:val="1A9C5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9B7B71"/>
    <w:multiLevelType w:val="hybridMultilevel"/>
    <w:tmpl w:val="77346F60"/>
    <w:lvl w:ilvl="0" w:tplc="27729A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3DB63C37"/>
    <w:multiLevelType w:val="hybridMultilevel"/>
    <w:tmpl w:val="E5F482F6"/>
    <w:lvl w:ilvl="0" w:tplc="58B47F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FAF5F45"/>
    <w:multiLevelType w:val="hybridMultilevel"/>
    <w:tmpl w:val="3B6287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0D7E87"/>
    <w:multiLevelType w:val="hybridMultilevel"/>
    <w:tmpl w:val="30A2112C"/>
    <w:lvl w:ilvl="0" w:tplc="2C727D9C">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3363CC3"/>
    <w:multiLevelType w:val="hybridMultilevel"/>
    <w:tmpl w:val="4C70D050"/>
    <w:lvl w:ilvl="0" w:tplc="76F4F2E2">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46D35219"/>
    <w:multiLevelType w:val="hybridMultilevel"/>
    <w:tmpl w:val="4BBE2F96"/>
    <w:lvl w:ilvl="0" w:tplc="FFFFFFFF">
      <w:start w:val="1"/>
      <w:numFmt w:val="decimal"/>
      <w:lvlText w:val="%1."/>
      <w:lvlJc w:val="left"/>
      <w:pPr>
        <w:ind w:left="2478" w:hanging="1485"/>
      </w:pPr>
      <w:rPr>
        <w:rFonts w:hint="default"/>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9" w15:restartNumberingAfterBreak="0">
    <w:nsid w:val="47E676A7"/>
    <w:multiLevelType w:val="hybridMultilevel"/>
    <w:tmpl w:val="838AD2EA"/>
    <w:lvl w:ilvl="0" w:tplc="10FA9152">
      <w:start w:val="1"/>
      <w:numFmt w:val="decimal"/>
      <w:lvlText w:val="%1."/>
      <w:lvlJc w:val="left"/>
      <w:pPr>
        <w:ind w:left="1305" w:hanging="765"/>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4A754163"/>
    <w:multiLevelType w:val="hybridMultilevel"/>
    <w:tmpl w:val="81D08790"/>
    <w:lvl w:ilvl="0" w:tplc="5C8488E6">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D341A92"/>
    <w:multiLevelType w:val="hybridMultilevel"/>
    <w:tmpl w:val="7C647496"/>
    <w:lvl w:ilvl="0" w:tplc="088AFA1A">
      <w:start w:val="1"/>
      <w:numFmt w:val="decimal"/>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DD1192E"/>
    <w:multiLevelType w:val="hybridMultilevel"/>
    <w:tmpl w:val="43AA4662"/>
    <w:lvl w:ilvl="0" w:tplc="45AEB4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7035A13"/>
    <w:multiLevelType w:val="hybridMultilevel"/>
    <w:tmpl w:val="B1628BD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A540AC9"/>
    <w:multiLevelType w:val="hybridMultilevel"/>
    <w:tmpl w:val="CDA857DC"/>
    <w:lvl w:ilvl="0" w:tplc="16925B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C516559"/>
    <w:multiLevelType w:val="hybridMultilevel"/>
    <w:tmpl w:val="96C22388"/>
    <w:lvl w:ilvl="0" w:tplc="79BA4C40">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26" w15:restartNumberingAfterBreak="0">
    <w:nsid w:val="6B672505"/>
    <w:multiLevelType w:val="hybridMultilevel"/>
    <w:tmpl w:val="4BBE2F96"/>
    <w:lvl w:ilvl="0" w:tplc="FFFFFFFF">
      <w:start w:val="1"/>
      <w:numFmt w:val="decimal"/>
      <w:lvlText w:val="%1."/>
      <w:lvlJc w:val="left"/>
      <w:pPr>
        <w:ind w:left="2478" w:hanging="1485"/>
      </w:pPr>
      <w:rPr>
        <w:rFonts w:hint="default"/>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7" w15:restartNumberingAfterBreak="0">
    <w:nsid w:val="7A8358AF"/>
    <w:multiLevelType w:val="hybridMultilevel"/>
    <w:tmpl w:val="5FE8D7C8"/>
    <w:lvl w:ilvl="0" w:tplc="52920DD8">
      <w:start w:val="1"/>
      <w:numFmt w:val="decimal"/>
      <w:lvlText w:val="%1."/>
      <w:lvlJc w:val="left"/>
      <w:pPr>
        <w:ind w:left="92" w:firstLine="900"/>
      </w:pPr>
      <w:rPr>
        <w:rFonts w:hint="default"/>
        <w:b w:val="0"/>
        <w:color w:val="auto"/>
        <w:sz w:val="28"/>
        <w:szCs w:val="28"/>
      </w:rPr>
    </w:lvl>
    <w:lvl w:ilvl="1" w:tplc="04190019" w:tentative="1">
      <w:start w:val="1"/>
      <w:numFmt w:val="lowerLetter"/>
      <w:lvlText w:val="%2."/>
      <w:lvlJc w:val="left"/>
      <w:pPr>
        <w:ind w:left="2121" w:hanging="360"/>
      </w:pPr>
    </w:lvl>
    <w:lvl w:ilvl="2" w:tplc="0419001B" w:tentative="1">
      <w:start w:val="1"/>
      <w:numFmt w:val="lowerRoman"/>
      <w:lvlText w:val="%3."/>
      <w:lvlJc w:val="right"/>
      <w:pPr>
        <w:ind w:left="2841" w:hanging="180"/>
      </w:pPr>
    </w:lvl>
    <w:lvl w:ilvl="3" w:tplc="0419000F" w:tentative="1">
      <w:start w:val="1"/>
      <w:numFmt w:val="decimal"/>
      <w:lvlText w:val="%4."/>
      <w:lvlJc w:val="left"/>
      <w:pPr>
        <w:ind w:left="3561" w:hanging="360"/>
      </w:pPr>
    </w:lvl>
    <w:lvl w:ilvl="4" w:tplc="04190019" w:tentative="1">
      <w:start w:val="1"/>
      <w:numFmt w:val="lowerLetter"/>
      <w:lvlText w:val="%5."/>
      <w:lvlJc w:val="left"/>
      <w:pPr>
        <w:ind w:left="4281" w:hanging="360"/>
      </w:pPr>
    </w:lvl>
    <w:lvl w:ilvl="5" w:tplc="0419001B" w:tentative="1">
      <w:start w:val="1"/>
      <w:numFmt w:val="lowerRoman"/>
      <w:lvlText w:val="%6."/>
      <w:lvlJc w:val="right"/>
      <w:pPr>
        <w:ind w:left="5001" w:hanging="180"/>
      </w:pPr>
    </w:lvl>
    <w:lvl w:ilvl="6" w:tplc="0419000F" w:tentative="1">
      <w:start w:val="1"/>
      <w:numFmt w:val="decimal"/>
      <w:lvlText w:val="%7."/>
      <w:lvlJc w:val="left"/>
      <w:pPr>
        <w:ind w:left="5721" w:hanging="360"/>
      </w:pPr>
    </w:lvl>
    <w:lvl w:ilvl="7" w:tplc="04190019" w:tentative="1">
      <w:start w:val="1"/>
      <w:numFmt w:val="lowerLetter"/>
      <w:lvlText w:val="%8."/>
      <w:lvlJc w:val="left"/>
      <w:pPr>
        <w:ind w:left="6441" w:hanging="360"/>
      </w:pPr>
    </w:lvl>
    <w:lvl w:ilvl="8" w:tplc="0419001B" w:tentative="1">
      <w:start w:val="1"/>
      <w:numFmt w:val="lowerRoman"/>
      <w:lvlText w:val="%9."/>
      <w:lvlJc w:val="right"/>
      <w:pPr>
        <w:ind w:left="7161" w:hanging="180"/>
      </w:pPr>
    </w:lvl>
  </w:abstractNum>
  <w:num w:numId="1">
    <w:abstractNumId w:val="4"/>
  </w:num>
  <w:num w:numId="2">
    <w:abstractNumId w:val="2"/>
  </w:num>
  <w:num w:numId="3">
    <w:abstractNumId w:val="3"/>
  </w:num>
  <w:num w:numId="4">
    <w:abstractNumId w:val="13"/>
  </w:num>
  <w:num w:numId="5">
    <w:abstractNumId w:val="12"/>
  </w:num>
  <w:num w:numId="6">
    <w:abstractNumId w:val="0"/>
  </w:num>
  <w:num w:numId="7">
    <w:abstractNumId w:val="24"/>
  </w:num>
  <w:num w:numId="8">
    <w:abstractNumId w:val="19"/>
  </w:num>
  <w:num w:numId="9">
    <w:abstractNumId w:val="10"/>
  </w:num>
  <w:num w:numId="10">
    <w:abstractNumId w:val="16"/>
  </w:num>
  <w:num w:numId="11">
    <w:abstractNumId w:val="22"/>
  </w:num>
  <w:num w:numId="12">
    <w:abstractNumId w:val="26"/>
  </w:num>
  <w:num w:numId="13">
    <w:abstractNumId w:val="9"/>
  </w:num>
  <w:num w:numId="14">
    <w:abstractNumId w:val="20"/>
  </w:num>
  <w:num w:numId="15">
    <w:abstractNumId w:val="15"/>
  </w:num>
  <w:num w:numId="16">
    <w:abstractNumId w:val="17"/>
  </w:num>
  <w:num w:numId="17">
    <w:abstractNumId w:val="5"/>
  </w:num>
  <w:num w:numId="18">
    <w:abstractNumId w:val="25"/>
  </w:num>
  <w:num w:numId="19">
    <w:abstractNumId w:val="6"/>
  </w:num>
  <w:num w:numId="20">
    <w:abstractNumId w:val="1"/>
  </w:num>
  <w:num w:numId="21">
    <w:abstractNumId w:val="14"/>
  </w:num>
  <w:num w:numId="22">
    <w:abstractNumId w:val="18"/>
  </w:num>
  <w:num w:numId="23">
    <w:abstractNumId w:val="23"/>
  </w:num>
  <w:num w:numId="24">
    <w:abstractNumId w:val="27"/>
  </w:num>
  <w:num w:numId="25">
    <w:abstractNumId w:val="8"/>
  </w:num>
  <w:num w:numId="26">
    <w:abstractNumId w:val="11"/>
  </w:num>
  <w:num w:numId="27">
    <w:abstractNumId w:val="7"/>
  </w:num>
  <w:num w:numId="2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4DC"/>
    <w:rsid w:val="0000109D"/>
    <w:rsid w:val="00002033"/>
    <w:rsid w:val="00003BD0"/>
    <w:rsid w:val="00003C70"/>
    <w:rsid w:val="00003CD5"/>
    <w:rsid w:val="00003D1B"/>
    <w:rsid w:val="00003DF8"/>
    <w:rsid w:val="000044FD"/>
    <w:rsid w:val="00004E61"/>
    <w:rsid w:val="00005952"/>
    <w:rsid w:val="00005E3F"/>
    <w:rsid w:val="00006836"/>
    <w:rsid w:val="000068AC"/>
    <w:rsid w:val="00006E64"/>
    <w:rsid w:val="00007EDE"/>
    <w:rsid w:val="00010F04"/>
    <w:rsid w:val="000113C2"/>
    <w:rsid w:val="00011544"/>
    <w:rsid w:val="000121D5"/>
    <w:rsid w:val="00012534"/>
    <w:rsid w:val="0001288D"/>
    <w:rsid w:val="00013F84"/>
    <w:rsid w:val="000141A2"/>
    <w:rsid w:val="0001473F"/>
    <w:rsid w:val="000152A5"/>
    <w:rsid w:val="000159F6"/>
    <w:rsid w:val="00015F68"/>
    <w:rsid w:val="00016329"/>
    <w:rsid w:val="000163BC"/>
    <w:rsid w:val="000163EB"/>
    <w:rsid w:val="00016B92"/>
    <w:rsid w:val="000174C2"/>
    <w:rsid w:val="00017542"/>
    <w:rsid w:val="00017D44"/>
    <w:rsid w:val="00020576"/>
    <w:rsid w:val="00021D15"/>
    <w:rsid w:val="00021D1E"/>
    <w:rsid w:val="0002390A"/>
    <w:rsid w:val="000240DE"/>
    <w:rsid w:val="00024FE1"/>
    <w:rsid w:val="00025700"/>
    <w:rsid w:val="000266D2"/>
    <w:rsid w:val="00027C76"/>
    <w:rsid w:val="00030A42"/>
    <w:rsid w:val="00030F62"/>
    <w:rsid w:val="000312BC"/>
    <w:rsid w:val="000315D7"/>
    <w:rsid w:val="00032300"/>
    <w:rsid w:val="00032D4D"/>
    <w:rsid w:val="000335B5"/>
    <w:rsid w:val="00034196"/>
    <w:rsid w:val="000348AC"/>
    <w:rsid w:val="00034A00"/>
    <w:rsid w:val="00034B4B"/>
    <w:rsid w:val="00035B73"/>
    <w:rsid w:val="0003665A"/>
    <w:rsid w:val="000379FA"/>
    <w:rsid w:val="00037B20"/>
    <w:rsid w:val="00040E8A"/>
    <w:rsid w:val="000415AF"/>
    <w:rsid w:val="00041C1F"/>
    <w:rsid w:val="00041FCB"/>
    <w:rsid w:val="000429B2"/>
    <w:rsid w:val="00043074"/>
    <w:rsid w:val="000442A0"/>
    <w:rsid w:val="00044CE1"/>
    <w:rsid w:val="00045037"/>
    <w:rsid w:val="0004527E"/>
    <w:rsid w:val="00045528"/>
    <w:rsid w:val="00045FDD"/>
    <w:rsid w:val="0004718F"/>
    <w:rsid w:val="000472E2"/>
    <w:rsid w:val="000474AD"/>
    <w:rsid w:val="00050A1F"/>
    <w:rsid w:val="00051066"/>
    <w:rsid w:val="000511B2"/>
    <w:rsid w:val="00051221"/>
    <w:rsid w:val="000516E8"/>
    <w:rsid w:val="00053157"/>
    <w:rsid w:val="000538B1"/>
    <w:rsid w:val="00054601"/>
    <w:rsid w:val="00054EB0"/>
    <w:rsid w:val="0005514C"/>
    <w:rsid w:val="0005555F"/>
    <w:rsid w:val="00056468"/>
    <w:rsid w:val="00056790"/>
    <w:rsid w:val="00056BD1"/>
    <w:rsid w:val="0005742F"/>
    <w:rsid w:val="000574D3"/>
    <w:rsid w:val="00057551"/>
    <w:rsid w:val="0005785D"/>
    <w:rsid w:val="00057BB6"/>
    <w:rsid w:val="00057FF6"/>
    <w:rsid w:val="000602C3"/>
    <w:rsid w:val="000603E7"/>
    <w:rsid w:val="000606BB"/>
    <w:rsid w:val="00060CC6"/>
    <w:rsid w:val="000613ED"/>
    <w:rsid w:val="00061E39"/>
    <w:rsid w:val="00062185"/>
    <w:rsid w:val="00062475"/>
    <w:rsid w:val="0006383A"/>
    <w:rsid w:val="00063F81"/>
    <w:rsid w:val="0006467F"/>
    <w:rsid w:val="00064A3D"/>
    <w:rsid w:val="000670A6"/>
    <w:rsid w:val="000673CF"/>
    <w:rsid w:val="00067523"/>
    <w:rsid w:val="0006758A"/>
    <w:rsid w:val="00067F80"/>
    <w:rsid w:val="000705A3"/>
    <w:rsid w:val="00070EE7"/>
    <w:rsid w:val="00071114"/>
    <w:rsid w:val="00071124"/>
    <w:rsid w:val="00073E3E"/>
    <w:rsid w:val="00074302"/>
    <w:rsid w:val="00074B58"/>
    <w:rsid w:val="0007516B"/>
    <w:rsid w:val="000760A5"/>
    <w:rsid w:val="00080A30"/>
    <w:rsid w:val="0008155A"/>
    <w:rsid w:val="00083338"/>
    <w:rsid w:val="00083F0F"/>
    <w:rsid w:val="00085816"/>
    <w:rsid w:val="00086615"/>
    <w:rsid w:val="00087127"/>
    <w:rsid w:val="0008787F"/>
    <w:rsid w:val="0009051E"/>
    <w:rsid w:val="00090A26"/>
    <w:rsid w:val="00091D11"/>
    <w:rsid w:val="00091E01"/>
    <w:rsid w:val="00091EB6"/>
    <w:rsid w:val="0009237E"/>
    <w:rsid w:val="00092563"/>
    <w:rsid w:val="00092F34"/>
    <w:rsid w:val="000930C3"/>
    <w:rsid w:val="00093231"/>
    <w:rsid w:val="00093C10"/>
    <w:rsid w:val="00094EA7"/>
    <w:rsid w:val="00095E49"/>
    <w:rsid w:val="000968F2"/>
    <w:rsid w:val="00097728"/>
    <w:rsid w:val="000A0F10"/>
    <w:rsid w:val="000A1221"/>
    <w:rsid w:val="000A12F2"/>
    <w:rsid w:val="000A1371"/>
    <w:rsid w:val="000A192D"/>
    <w:rsid w:val="000A1997"/>
    <w:rsid w:val="000A3279"/>
    <w:rsid w:val="000A358F"/>
    <w:rsid w:val="000A4C67"/>
    <w:rsid w:val="000A5A0B"/>
    <w:rsid w:val="000A6149"/>
    <w:rsid w:val="000A7ADF"/>
    <w:rsid w:val="000A7F16"/>
    <w:rsid w:val="000B2742"/>
    <w:rsid w:val="000B2B51"/>
    <w:rsid w:val="000B3063"/>
    <w:rsid w:val="000B31D2"/>
    <w:rsid w:val="000B32BC"/>
    <w:rsid w:val="000B3712"/>
    <w:rsid w:val="000B3DD1"/>
    <w:rsid w:val="000B44DC"/>
    <w:rsid w:val="000B463B"/>
    <w:rsid w:val="000B4A20"/>
    <w:rsid w:val="000B5795"/>
    <w:rsid w:val="000B5DC7"/>
    <w:rsid w:val="000B5F4C"/>
    <w:rsid w:val="000B679A"/>
    <w:rsid w:val="000B6A60"/>
    <w:rsid w:val="000B6D7A"/>
    <w:rsid w:val="000C0273"/>
    <w:rsid w:val="000C0395"/>
    <w:rsid w:val="000C0CEA"/>
    <w:rsid w:val="000C22B6"/>
    <w:rsid w:val="000C2A17"/>
    <w:rsid w:val="000C2F71"/>
    <w:rsid w:val="000C3EFB"/>
    <w:rsid w:val="000C3F8F"/>
    <w:rsid w:val="000C41C3"/>
    <w:rsid w:val="000C41E0"/>
    <w:rsid w:val="000C4514"/>
    <w:rsid w:val="000C61F3"/>
    <w:rsid w:val="000C7701"/>
    <w:rsid w:val="000D0591"/>
    <w:rsid w:val="000D18AE"/>
    <w:rsid w:val="000D1BFB"/>
    <w:rsid w:val="000D2181"/>
    <w:rsid w:val="000D2AA1"/>
    <w:rsid w:val="000D2C3F"/>
    <w:rsid w:val="000D3107"/>
    <w:rsid w:val="000D3B84"/>
    <w:rsid w:val="000D3DDC"/>
    <w:rsid w:val="000D4C6E"/>
    <w:rsid w:val="000D5153"/>
    <w:rsid w:val="000D6EDF"/>
    <w:rsid w:val="000D7100"/>
    <w:rsid w:val="000D719D"/>
    <w:rsid w:val="000D7992"/>
    <w:rsid w:val="000E0102"/>
    <w:rsid w:val="000E0AFC"/>
    <w:rsid w:val="000E0E7C"/>
    <w:rsid w:val="000E17C2"/>
    <w:rsid w:val="000E1A74"/>
    <w:rsid w:val="000E33F7"/>
    <w:rsid w:val="000E3658"/>
    <w:rsid w:val="000E3BEE"/>
    <w:rsid w:val="000E3F78"/>
    <w:rsid w:val="000E5380"/>
    <w:rsid w:val="000E6396"/>
    <w:rsid w:val="000E658F"/>
    <w:rsid w:val="000E6C7B"/>
    <w:rsid w:val="000E6E6F"/>
    <w:rsid w:val="000E75F7"/>
    <w:rsid w:val="000F0A24"/>
    <w:rsid w:val="000F1111"/>
    <w:rsid w:val="000F14F3"/>
    <w:rsid w:val="000F221D"/>
    <w:rsid w:val="000F2617"/>
    <w:rsid w:val="000F3A64"/>
    <w:rsid w:val="000F3D12"/>
    <w:rsid w:val="000F4728"/>
    <w:rsid w:val="000F4927"/>
    <w:rsid w:val="000F5F9D"/>
    <w:rsid w:val="000F61A3"/>
    <w:rsid w:val="000F6785"/>
    <w:rsid w:val="000F7048"/>
    <w:rsid w:val="001005E6"/>
    <w:rsid w:val="0010060C"/>
    <w:rsid w:val="00100A4C"/>
    <w:rsid w:val="00100F51"/>
    <w:rsid w:val="00101B38"/>
    <w:rsid w:val="001020AB"/>
    <w:rsid w:val="00102691"/>
    <w:rsid w:val="00102B97"/>
    <w:rsid w:val="00102BA3"/>
    <w:rsid w:val="001035A3"/>
    <w:rsid w:val="0010377D"/>
    <w:rsid w:val="00104412"/>
    <w:rsid w:val="001047B8"/>
    <w:rsid w:val="00104D14"/>
    <w:rsid w:val="001059DB"/>
    <w:rsid w:val="00106558"/>
    <w:rsid w:val="00107527"/>
    <w:rsid w:val="0011012D"/>
    <w:rsid w:val="0011082D"/>
    <w:rsid w:val="0011152A"/>
    <w:rsid w:val="00112798"/>
    <w:rsid w:val="00112A07"/>
    <w:rsid w:val="00112E4F"/>
    <w:rsid w:val="001133AF"/>
    <w:rsid w:val="00114005"/>
    <w:rsid w:val="00114128"/>
    <w:rsid w:val="001145BA"/>
    <w:rsid w:val="00115442"/>
    <w:rsid w:val="00115726"/>
    <w:rsid w:val="001159FE"/>
    <w:rsid w:val="001162FA"/>
    <w:rsid w:val="00116959"/>
    <w:rsid w:val="00116C0F"/>
    <w:rsid w:val="00116E67"/>
    <w:rsid w:val="00116F53"/>
    <w:rsid w:val="0011720C"/>
    <w:rsid w:val="00117ECA"/>
    <w:rsid w:val="00122560"/>
    <w:rsid w:val="00122CA9"/>
    <w:rsid w:val="00123386"/>
    <w:rsid w:val="0012344C"/>
    <w:rsid w:val="001239B7"/>
    <w:rsid w:val="0012528D"/>
    <w:rsid w:val="001257F2"/>
    <w:rsid w:val="00125D52"/>
    <w:rsid w:val="00125F29"/>
    <w:rsid w:val="00127800"/>
    <w:rsid w:val="001303FD"/>
    <w:rsid w:val="001306F4"/>
    <w:rsid w:val="00130E79"/>
    <w:rsid w:val="001312D4"/>
    <w:rsid w:val="00131424"/>
    <w:rsid w:val="00132CA7"/>
    <w:rsid w:val="00132EBA"/>
    <w:rsid w:val="00133642"/>
    <w:rsid w:val="001356AF"/>
    <w:rsid w:val="001359BC"/>
    <w:rsid w:val="001360C5"/>
    <w:rsid w:val="00136341"/>
    <w:rsid w:val="001364C8"/>
    <w:rsid w:val="0013655A"/>
    <w:rsid w:val="001365F2"/>
    <w:rsid w:val="00136DAA"/>
    <w:rsid w:val="00137D59"/>
    <w:rsid w:val="001402C2"/>
    <w:rsid w:val="00140CA9"/>
    <w:rsid w:val="00140D53"/>
    <w:rsid w:val="001417F9"/>
    <w:rsid w:val="00142049"/>
    <w:rsid w:val="001429AD"/>
    <w:rsid w:val="00142DC2"/>
    <w:rsid w:val="00142FAA"/>
    <w:rsid w:val="00143093"/>
    <w:rsid w:val="00146AF0"/>
    <w:rsid w:val="00150468"/>
    <w:rsid w:val="001509F6"/>
    <w:rsid w:val="001517E0"/>
    <w:rsid w:val="00151A53"/>
    <w:rsid w:val="00152118"/>
    <w:rsid w:val="00152388"/>
    <w:rsid w:val="00153ED3"/>
    <w:rsid w:val="00153F68"/>
    <w:rsid w:val="001546F9"/>
    <w:rsid w:val="00154B4E"/>
    <w:rsid w:val="00155B6A"/>
    <w:rsid w:val="00156729"/>
    <w:rsid w:val="00156D9F"/>
    <w:rsid w:val="00157255"/>
    <w:rsid w:val="00157D3E"/>
    <w:rsid w:val="00157EAB"/>
    <w:rsid w:val="00160045"/>
    <w:rsid w:val="001600E1"/>
    <w:rsid w:val="00160573"/>
    <w:rsid w:val="00160D25"/>
    <w:rsid w:val="0016105B"/>
    <w:rsid w:val="0016113F"/>
    <w:rsid w:val="0016148E"/>
    <w:rsid w:val="001617F5"/>
    <w:rsid w:val="00161A9C"/>
    <w:rsid w:val="00161B4C"/>
    <w:rsid w:val="00161F37"/>
    <w:rsid w:val="00162126"/>
    <w:rsid w:val="001624AA"/>
    <w:rsid w:val="00162952"/>
    <w:rsid w:val="001633D3"/>
    <w:rsid w:val="00163561"/>
    <w:rsid w:val="00163755"/>
    <w:rsid w:val="00163C35"/>
    <w:rsid w:val="00163F7F"/>
    <w:rsid w:val="00164621"/>
    <w:rsid w:val="00165801"/>
    <w:rsid w:val="00165FC0"/>
    <w:rsid w:val="00166100"/>
    <w:rsid w:val="00166431"/>
    <w:rsid w:val="00166B5F"/>
    <w:rsid w:val="00167E6A"/>
    <w:rsid w:val="001700CE"/>
    <w:rsid w:val="00171BCA"/>
    <w:rsid w:val="00172737"/>
    <w:rsid w:val="001728DA"/>
    <w:rsid w:val="001738C3"/>
    <w:rsid w:val="001745B7"/>
    <w:rsid w:val="00174F0B"/>
    <w:rsid w:val="00175CF0"/>
    <w:rsid w:val="00176218"/>
    <w:rsid w:val="00176A2D"/>
    <w:rsid w:val="0017715C"/>
    <w:rsid w:val="0017717C"/>
    <w:rsid w:val="00177D29"/>
    <w:rsid w:val="001810F2"/>
    <w:rsid w:val="00181190"/>
    <w:rsid w:val="001817B4"/>
    <w:rsid w:val="00181B67"/>
    <w:rsid w:val="00181E81"/>
    <w:rsid w:val="0018273D"/>
    <w:rsid w:val="00182982"/>
    <w:rsid w:val="00182C61"/>
    <w:rsid w:val="00183C72"/>
    <w:rsid w:val="00185813"/>
    <w:rsid w:val="0018690C"/>
    <w:rsid w:val="00186EF9"/>
    <w:rsid w:val="001870C1"/>
    <w:rsid w:val="0018713C"/>
    <w:rsid w:val="00187149"/>
    <w:rsid w:val="00187337"/>
    <w:rsid w:val="001900B9"/>
    <w:rsid w:val="001910D8"/>
    <w:rsid w:val="001915FB"/>
    <w:rsid w:val="0019179D"/>
    <w:rsid w:val="00191F22"/>
    <w:rsid w:val="00192537"/>
    <w:rsid w:val="00192A66"/>
    <w:rsid w:val="00193E09"/>
    <w:rsid w:val="0019409B"/>
    <w:rsid w:val="00194296"/>
    <w:rsid w:val="001946C3"/>
    <w:rsid w:val="00195D14"/>
    <w:rsid w:val="00196D92"/>
    <w:rsid w:val="001A022C"/>
    <w:rsid w:val="001A0529"/>
    <w:rsid w:val="001A14D1"/>
    <w:rsid w:val="001A1632"/>
    <w:rsid w:val="001A1A39"/>
    <w:rsid w:val="001A2DA0"/>
    <w:rsid w:val="001A2E5A"/>
    <w:rsid w:val="001A311D"/>
    <w:rsid w:val="001A353E"/>
    <w:rsid w:val="001A523E"/>
    <w:rsid w:val="001A5257"/>
    <w:rsid w:val="001A5551"/>
    <w:rsid w:val="001A6300"/>
    <w:rsid w:val="001A72FC"/>
    <w:rsid w:val="001A76C8"/>
    <w:rsid w:val="001B04CB"/>
    <w:rsid w:val="001B051B"/>
    <w:rsid w:val="001B0B97"/>
    <w:rsid w:val="001B1BDE"/>
    <w:rsid w:val="001B2560"/>
    <w:rsid w:val="001B279E"/>
    <w:rsid w:val="001B3E3C"/>
    <w:rsid w:val="001B3FFC"/>
    <w:rsid w:val="001B504B"/>
    <w:rsid w:val="001B531E"/>
    <w:rsid w:val="001B5359"/>
    <w:rsid w:val="001B657B"/>
    <w:rsid w:val="001B6C76"/>
    <w:rsid w:val="001B6EB5"/>
    <w:rsid w:val="001B78EA"/>
    <w:rsid w:val="001C0431"/>
    <w:rsid w:val="001C07BA"/>
    <w:rsid w:val="001C0C6E"/>
    <w:rsid w:val="001C0D7F"/>
    <w:rsid w:val="001C0FB1"/>
    <w:rsid w:val="001C12DC"/>
    <w:rsid w:val="001C166C"/>
    <w:rsid w:val="001C17FB"/>
    <w:rsid w:val="001C2BEF"/>
    <w:rsid w:val="001C2EB6"/>
    <w:rsid w:val="001C2FD2"/>
    <w:rsid w:val="001C3468"/>
    <w:rsid w:val="001C34EB"/>
    <w:rsid w:val="001C3E71"/>
    <w:rsid w:val="001C467C"/>
    <w:rsid w:val="001C5A78"/>
    <w:rsid w:val="001C6252"/>
    <w:rsid w:val="001C6457"/>
    <w:rsid w:val="001C6EE7"/>
    <w:rsid w:val="001C6EE9"/>
    <w:rsid w:val="001C71EC"/>
    <w:rsid w:val="001D05E1"/>
    <w:rsid w:val="001D0B7C"/>
    <w:rsid w:val="001D1ED2"/>
    <w:rsid w:val="001D2FC5"/>
    <w:rsid w:val="001D30A5"/>
    <w:rsid w:val="001D37AE"/>
    <w:rsid w:val="001D3918"/>
    <w:rsid w:val="001D47F4"/>
    <w:rsid w:val="001D49D3"/>
    <w:rsid w:val="001D4BD1"/>
    <w:rsid w:val="001D4F23"/>
    <w:rsid w:val="001D5135"/>
    <w:rsid w:val="001D525E"/>
    <w:rsid w:val="001D5389"/>
    <w:rsid w:val="001D5395"/>
    <w:rsid w:val="001D634A"/>
    <w:rsid w:val="001D6359"/>
    <w:rsid w:val="001D657D"/>
    <w:rsid w:val="001D6774"/>
    <w:rsid w:val="001D7DB6"/>
    <w:rsid w:val="001E0609"/>
    <w:rsid w:val="001E2240"/>
    <w:rsid w:val="001E2FD9"/>
    <w:rsid w:val="001E3883"/>
    <w:rsid w:val="001E3FA2"/>
    <w:rsid w:val="001E411A"/>
    <w:rsid w:val="001E53FD"/>
    <w:rsid w:val="001E579F"/>
    <w:rsid w:val="001E591F"/>
    <w:rsid w:val="001E606C"/>
    <w:rsid w:val="001E6C74"/>
    <w:rsid w:val="001E76EB"/>
    <w:rsid w:val="001F0323"/>
    <w:rsid w:val="001F0536"/>
    <w:rsid w:val="001F1C43"/>
    <w:rsid w:val="001F2160"/>
    <w:rsid w:val="001F307C"/>
    <w:rsid w:val="001F315A"/>
    <w:rsid w:val="001F316C"/>
    <w:rsid w:val="001F3D86"/>
    <w:rsid w:val="001F4FA4"/>
    <w:rsid w:val="001F545E"/>
    <w:rsid w:val="001F550A"/>
    <w:rsid w:val="001F5798"/>
    <w:rsid w:val="001F5D95"/>
    <w:rsid w:val="001F631E"/>
    <w:rsid w:val="001F667F"/>
    <w:rsid w:val="001F6810"/>
    <w:rsid w:val="001F7982"/>
    <w:rsid w:val="00200808"/>
    <w:rsid w:val="00201105"/>
    <w:rsid w:val="00202974"/>
    <w:rsid w:val="002043AB"/>
    <w:rsid w:val="00204583"/>
    <w:rsid w:val="002047B0"/>
    <w:rsid w:val="00204BC2"/>
    <w:rsid w:val="00204DD6"/>
    <w:rsid w:val="0020557E"/>
    <w:rsid w:val="00205629"/>
    <w:rsid w:val="00205A6D"/>
    <w:rsid w:val="00205AA7"/>
    <w:rsid w:val="00207322"/>
    <w:rsid w:val="002104B1"/>
    <w:rsid w:val="00210530"/>
    <w:rsid w:val="00210EDF"/>
    <w:rsid w:val="00211820"/>
    <w:rsid w:val="0021253B"/>
    <w:rsid w:val="00212D88"/>
    <w:rsid w:val="00213970"/>
    <w:rsid w:val="0021449A"/>
    <w:rsid w:val="00215E0B"/>
    <w:rsid w:val="002162DD"/>
    <w:rsid w:val="00216336"/>
    <w:rsid w:val="00216604"/>
    <w:rsid w:val="0021678C"/>
    <w:rsid w:val="00216820"/>
    <w:rsid w:val="00216AEA"/>
    <w:rsid w:val="0021719E"/>
    <w:rsid w:val="002174E0"/>
    <w:rsid w:val="002176E1"/>
    <w:rsid w:val="002178C4"/>
    <w:rsid w:val="00217E62"/>
    <w:rsid w:val="00217F0A"/>
    <w:rsid w:val="00220071"/>
    <w:rsid w:val="002229F0"/>
    <w:rsid w:val="0022324D"/>
    <w:rsid w:val="00223849"/>
    <w:rsid w:val="002240F6"/>
    <w:rsid w:val="0022515D"/>
    <w:rsid w:val="00225360"/>
    <w:rsid w:val="0022537E"/>
    <w:rsid w:val="002264A8"/>
    <w:rsid w:val="00226576"/>
    <w:rsid w:val="002265C2"/>
    <w:rsid w:val="00227AF8"/>
    <w:rsid w:val="00230039"/>
    <w:rsid w:val="002318F2"/>
    <w:rsid w:val="00231F22"/>
    <w:rsid w:val="00232A28"/>
    <w:rsid w:val="00232C5F"/>
    <w:rsid w:val="00233232"/>
    <w:rsid w:val="00233891"/>
    <w:rsid w:val="00234EE3"/>
    <w:rsid w:val="0023558E"/>
    <w:rsid w:val="00236497"/>
    <w:rsid w:val="002364F8"/>
    <w:rsid w:val="0023653E"/>
    <w:rsid w:val="00236A2B"/>
    <w:rsid w:val="00236B60"/>
    <w:rsid w:val="00236CEC"/>
    <w:rsid w:val="00236EB8"/>
    <w:rsid w:val="002372F4"/>
    <w:rsid w:val="00237B65"/>
    <w:rsid w:val="00241302"/>
    <w:rsid w:val="002413E1"/>
    <w:rsid w:val="002417AE"/>
    <w:rsid w:val="00241EC5"/>
    <w:rsid w:val="00242270"/>
    <w:rsid w:val="0024231F"/>
    <w:rsid w:val="002423FB"/>
    <w:rsid w:val="00243B3C"/>
    <w:rsid w:val="00243C9D"/>
    <w:rsid w:val="002443F9"/>
    <w:rsid w:val="00244936"/>
    <w:rsid w:val="002455E7"/>
    <w:rsid w:val="002460A3"/>
    <w:rsid w:val="00246352"/>
    <w:rsid w:val="00246A95"/>
    <w:rsid w:val="00246B41"/>
    <w:rsid w:val="00247784"/>
    <w:rsid w:val="0025019A"/>
    <w:rsid w:val="002503E5"/>
    <w:rsid w:val="0025045C"/>
    <w:rsid w:val="00250571"/>
    <w:rsid w:val="00250B59"/>
    <w:rsid w:val="00250C2A"/>
    <w:rsid w:val="00252435"/>
    <w:rsid w:val="002533E1"/>
    <w:rsid w:val="00254781"/>
    <w:rsid w:val="00255789"/>
    <w:rsid w:val="00255897"/>
    <w:rsid w:val="0025638E"/>
    <w:rsid w:val="002563EA"/>
    <w:rsid w:val="0025649E"/>
    <w:rsid w:val="002565C2"/>
    <w:rsid w:val="00256853"/>
    <w:rsid w:val="00257AFC"/>
    <w:rsid w:val="00260253"/>
    <w:rsid w:val="00261E41"/>
    <w:rsid w:val="002634BA"/>
    <w:rsid w:val="00263914"/>
    <w:rsid w:val="002668C1"/>
    <w:rsid w:val="00266F12"/>
    <w:rsid w:val="002670AB"/>
    <w:rsid w:val="002670FF"/>
    <w:rsid w:val="0026763D"/>
    <w:rsid w:val="00270049"/>
    <w:rsid w:val="00270884"/>
    <w:rsid w:val="00271569"/>
    <w:rsid w:val="00271BE0"/>
    <w:rsid w:val="00271F85"/>
    <w:rsid w:val="00272541"/>
    <w:rsid w:val="00273744"/>
    <w:rsid w:val="002739E1"/>
    <w:rsid w:val="00274C4A"/>
    <w:rsid w:val="00275386"/>
    <w:rsid w:val="0027665A"/>
    <w:rsid w:val="00276F1B"/>
    <w:rsid w:val="002772AF"/>
    <w:rsid w:val="00277406"/>
    <w:rsid w:val="002803DB"/>
    <w:rsid w:val="00280B67"/>
    <w:rsid w:val="00281A6D"/>
    <w:rsid w:val="00281C65"/>
    <w:rsid w:val="00282091"/>
    <w:rsid w:val="00282833"/>
    <w:rsid w:val="00282E65"/>
    <w:rsid w:val="0028351E"/>
    <w:rsid w:val="002836D7"/>
    <w:rsid w:val="002836FC"/>
    <w:rsid w:val="0028386E"/>
    <w:rsid w:val="00283968"/>
    <w:rsid w:val="002848FA"/>
    <w:rsid w:val="002853FB"/>
    <w:rsid w:val="002858B5"/>
    <w:rsid w:val="002867B1"/>
    <w:rsid w:val="00286951"/>
    <w:rsid w:val="00286CE8"/>
    <w:rsid w:val="00286F0A"/>
    <w:rsid w:val="00287317"/>
    <w:rsid w:val="00287A8F"/>
    <w:rsid w:val="00290552"/>
    <w:rsid w:val="00290E69"/>
    <w:rsid w:val="002910D9"/>
    <w:rsid w:val="0029166F"/>
    <w:rsid w:val="00291E0F"/>
    <w:rsid w:val="002921A4"/>
    <w:rsid w:val="0029305E"/>
    <w:rsid w:val="00293817"/>
    <w:rsid w:val="0029384A"/>
    <w:rsid w:val="002943DA"/>
    <w:rsid w:val="002944AB"/>
    <w:rsid w:val="0029492F"/>
    <w:rsid w:val="00294FAD"/>
    <w:rsid w:val="002955CC"/>
    <w:rsid w:val="00295C17"/>
    <w:rsid w:val="002962D1"/>
    <w:rsid w:val="002A03C5"/>
    <w:rsid w:val="002A09C3"/>
    <w:rsid w:val="002A0FEF"/>
    <w:rsid w:val="002A1752"/>
    <w:rsid w:val="002A1B46"/>
    <w:rsid w:val="002A382C"/>
    <w:rsid w:val="002A4B08"/>
    <w:rsid w:val="002A5EE2"/>
    <w:rsid w:val="002A67B4"/>
    <w:rsid w:val="002A75C2"/>
    <w:rsid w:val="002B0E98"/>
    <w:rsid w:val="002B1033"/>
    <w:rsid w:val="002B1F9E"/>
    <w:rsid w:val="002B23B9"/>
    <w:rsid w:val="002B2FAA"/>
    <w:rsid w:val="002B3982"/>
    <w:rsid w:val="002B44DD"/>
    <w:rsid w:val="002B4537"/>
    <w:rsid w:val="002B4849"/>
    <w:rsid w:val="002B61C3"/>
    <w:rsid w:val="002B7953"/>
    <w:rsid w:val="002B7D28"/>
    <w:rsid w:val="002C03A6"/>
    <w:rsid w:val="002C1461"/>
    <w:rsid w:val="002C21E7"/>
    <w:rsid w:val="002C227D"/>
    <w:rsid w:val="002C2D49"/>
    <w:rsid w:val="002C2E01"/>
    <w:rsid w:val="002C393B"/>
    <w:rsid w:val="002C422E"/>
    <w:rsid w:val="002C42E1"/>
    <w:rsid w:val="002C446D"/>
    <w:rsid w:val="002C57B0"/>
    <w:rsid w:val="002C5E1C"/>
    <w:rsid w:val="002C6C65"/>
    <w:rsid w:val="002C6D6F"/>
    <w:rsid w:val="002C7410"/>
    <w:rsid w:val="002C78C8"/>
    <w:rsid w:val="002C7978"/>
    <w:rsid w:val="002D047F"/>
    <w:rsid w:val="002D05C8"/>
    <w:rsid w:val="002D1E42"/>
    <w:rsid w:val="002D3541"/>
    <w:rsid w:val="002D3844"/>
    <w:rsid w:val="002D4303"/>
    <w:rsid w:val="002D45ED"/>
    <w:rsid w:val="002D5530"/>
    <w:rsid w:val="002D56EE"/>
    <w:rsid w:val="002D5941"/>
    <w:rsid w:val="002D609A"/>
    <w:rsid w:val="002D63A4"/>
    <w:rsid w:val="002D68EE"/>
    <w:rsid w:val="002D73D0"/>
    <w:rsid w:val="002D7F60"/>
    <w:rsid w:val="002E0278"/>
    <w:rsid w:val="002E123F"/>
    <w:rsid w:val="002E154F"/>
    <w:rsid w:val="002E20B3"/>
    <w:rsid w:val="002E2406"/>
    <w:rsid w:val="002E2941"/>
    <w:rsid w:val="002E2B58"/>
    <w:rsid w:val="002E3873"/>
    <w:rsid w:val="002E3C0E"/>
    <w:rsid w:val="002E4EE9"/>
    <w:rsid w:val="002E5285"/>
    <w:rsid w:val="002E61F8"/>
    <w:rsid w:val="002E648E"/>
    <w:rsid w:val="002E742A"/>
    <w:rsid w:val="002E78B4"/>
    <w:rsid w:val="002F11CC"/>
    <w:rsid w:val="002F193E"/>
    <w:rsid w:val="002F20EA"/>
    <w:rsid w:val="002F211D"/>
    <w:rsid w:val="002F26C9"/>
    <w:rsid w:val="002F29EE"/>
    <w:rsid w:val="002F3391"/>
    <w:rsid w:val="002F3570"/>
    <w:rsid w:val="002F4304"/>
    <w:rsid w:val="002F4856"/>
    <w:rsid w:val="002F48D5"/>
    <w:rsid w:val="002F4C53"/>
    <w:rsid w:val="002F4C95"/>
    <w:rsid w:val="002F5115"/>
    <w:rsid w:val="002F6457"/>
    <w:rsid w:val="002F6919"/>
    <w:rsid w:val="002F6933"/>
    <w:rsid w:val="002F6DB8"/>
    <w:rsid w:val="002F765C"/>
    <w:rsid w:val="00300407"/>
    <w:rsid w:val="003007FD"/>
    <w:rsid w:val="00300A62"/>
    <w:rsid w:val="00300D59"/>
    <w:rsid w:val="003017AA"/>
    <w:rsid w:val="00301A14"/>
    <w:rsid w:val="00301DFA"/>
    <w:rsid w:val="00302C82"/>
    <w:rsid w:val="00302D9A"/>
    <w:rsid w:val="003030B6"/>
    <w:rsid w:val="00303DDF"/>
    <w:rsid w:val="00304EFE"/>
    <w:rsid w:val="00304F45"/>
    <w:rsid w:val="00305B80"/>
    <w:rsid w:val="00306236"/>
    <w:rsid w:val="00306A3D"/>
    <w:rsid w:val="00306BAB"/>
    <w:rsid w:val="00307084"/>
    <w:rsid w:val="0030712F"/>
    <w:rsid w:val="00307422"/>
    <w:rsid w:val="00310CCE"/>
    <w:rsid w:val="003116D6"/>
    <w:rsid w:val="00312D85"/>
    <w:rsid w:val="00313A07"/>
    <w:rsid w:val="00313A4B"/>
    <w:rsid w:val="00313B2E"/>
    <w:rsid w:val="003143BA"/>
    <w:rsid w:val="003149D4"/>
    <w:rsid w:val="0031689A"/>
    <w:rsid w:val="00316B96"/>
    <w:rsid w:val="003204F2"/>
    <w:rsid w:val="00320C04"/>
    <w:rsid w:val="003211A1"/>
    <w:rsid w:val="003218DA"/>
    <w:rsid w:val="0032223E"/>
    <w:rsid w:val="003224A2"/>
    <w:rsid w:val="00322861"/>
    <w:rsid w:val="003253A6"/>
    <w:rsid w:val="00325D62"/>
    <w:rsid w:val="00326603"/>
    <w:rsid w:val="00331E72"/>
    <w:rsid w:val="00333EE5"/>
    <w:rsid w:val="00334886"/>
    <w:rsid w:val="00335B82"/>
    <w:rsid w:val="003361C5"/>
    <w:rsid w:val="0033635B"/>
    <w:rsid w:val="0033655C"/>
    <w:rsid w:val="00336D3A"/>
    <w:rsid w:val="003372DD"/>
    <w:rsid w:val="00337750"/>
    <w:rsid w:val="00337C69"/>
    <w:rsid w:val="003405A5"/>
    <w:rsid w:val="00340D5B"/>
    <w:rsid w:val="003410B3"/>
    <w:rsid w:val="00341E85"/>
    <w:rsid w:val="00341FBE"/>
    <w:rsid w:val="003420C1"/>
    <w:rsid w:val="00342A02"/>
    <w:rsid w:val="00342F67"/>
    <w:rsid w:val="003441CC"/>
    <w:rsid w:val="00344296"/>
    <w:rsid w:val="00344EE4"/>
    <w:rsid w:val="00345CF5"/>
    <w:rsid w:val="00345DE6"/>
    <w:rsid w:val="0034609C"/>
    <w:rsid w:val="003463B8"/>
    <w:rsid w:val="00346823"/>
    <w:rsid w:val="0034696F"/>
    <w:rsid w:val="003472DF"/>
    <w:rsid w:val="00347739"/>
    <w:rsid w:val="00347ADB"/>
    <w:rsid w:val="00347CE4"/>
    <w:rsid w:val="00347F34"/>
    <w:rsid w:val="0035044B"/>
    <w:rsid w:val="00351369"/>
    <w:rsid w:val="0035137D"/>
    <w:rsid w:val="00353C05"/>
    <w:rsid w:val="003556DC"/>
    <w:rsid w:val="003558DE"/>
    <w:rsid w:val="00356061"/>
    <w:rsid w:val="00357182"/>
    <w:rsid w:val="00357486"/>
    <w:rsid w:val="003575C9"/>
    <w:rsid w:val="00357FAD"/>
    <w:rsid w:val="003600AF"/>
    <w:rsid w:val="003605E9"/>
    <w:rsid w:val="00360F43"/>
    <w:rsid w:val="00362EE0"/>
    <w:rsid w:val="0036407A"/>
    <w:rsid w:val="00364AF2"/>
    <w:rsid w:val="00365324"/>
    <w:rsid w:val="00365D7D"/>
    <w:rsid w:val="00366A23"/>
    <w:rsid w:val="00370876"/>
    <w:rsid w:val="003713F1"/>
    <w:rsid w:val="00371BEB"/>
    <w:rsid w:val="003724CA"/>
    <w:rsid w:val="003726CB"/>
    <w:rsid w:val="003728BF"/>
    <w:rsid w:val="00374B29"/>
    <w:rsid w:val="00374CE3"/>
    <w:rsid w:val="00375B4E"/>
    <w:rsid w:val="00376084"/>
    <w:rsid w:val="00376549"/>
    <w:rsid w:val="003777AB"/>
    <w:rsid w:val="00377BA2"/>
    <w:rsid w:val="00377EC5"/>
    <w:rsid w:val="00380516"/>
    <w:rsid w:val="003806FF"/>
    <w:rsid w:val="0038195D"/>
    <w:rsid w:val="00381B97"/>
    <w:rsid w:val="00383115"/>
    <w:rsid w:val="003834E6"/>
    <w:rsid w:val="00383759"/>
    <w:rsid w:val="003841A2"/>
    <w:rsid w:val="003842BF"/>
    <w:rsid w:val="00384306"/>
    <w:rsid w:val="00385301"/>
    <w:rsid w:val="00385B3C"/>
    <w:rsid w:val="00385BC6"/>
    <w:rsid w:val="00386158"/>
    <w:rsid w:val="003866C3"/>
    <w:rsid w:val="00387361"/>
    <w:rsid w:val="003879DB"/>
    <w:rsid w:val="00387BF1"/>
    <w:rsid w:val="003916A5"/>
    <w:rsid w:val="00391966"/>
    <w:rsid w:val="00391DED"/>
    <w:rsid w:val="00391FB8"/>
    <w:rsid w:val="00393402"/>
    <w:rsid w:val="00394204"/>
    <w:rsid w:val="00395099"/>
    <w:rsid w:val="00395677"/>
    <w:rsid w:val="003970C8"/>
    <w:rsid w:val="00397663"/>
    <w:rsid w:val="00397D0A"/>
    <w:rsid w:val="003A13CA"/>
    <w:rsid w:val="003A16C3"/>
    <w:rsid w:val="003A2682"/>
    <w:rsid w:val="003A29DE"/>
    <w:rsid w:val="003A3078"/>
    <w:rsid w:val="003A3128"/>
    <w:rsid w:val="003A3183"/>
    <w:rsid w:val="003A3849"/>
    <w:rsid w:val="003A3AAE"/>
    <w:rsid w:val="003A4145"/>
    <w:rsid w:val="003A4353"/>
    <w:rsid w:val="003A57E0"/>
    <w:rsid w:val="003A597C"/>
    <w:rsid w:val="003A5F9E"/>
    <w:rsid w:val="003A679F"/>
    <w:rsid w:val="003A6CAB"/>
    <w:rsid w:val="003A7D4E"/>
    <w:rsid w:val="003B02F7"/>
    <w:rsid w:val="003B0C5B"/>
    <w:rsid w:val="003B10DC"/>
    <w:rsid w:val="003B2E0B"/>
    <w:rsid w:val="003B3124"/>
    <w:rsid w:val="003B35DB"/>
    <w:rsid w:val="003B3F4E"/>
    <w:rsid w:val="003B54F3"/>
    <w:rsid w:val="003B57A5"/>
    <w:rsid w:val="003B6668"/>
    <w:rsid w:val="003B6926"/>
    <w:rsid w:val="003B7E3E"/>
    <w:rsid w:val="003C03DF"/>
    <w:rsid w:val="003C044A"/>
    <w:rsid w:val="003C137B"/>
    <w:rsid w:val="003C15DC"/>
    <w:rsid w:val="003C1D5D"/>
    <w:rsid w:val="003C2889"/>
    <w:rsid w:val="003C2DBF"/>
    <w:rsid w:val="003C30B0"/>
    <w:rsid w:val="003C3E0B"/>
    <w:rsid w:val="003C5B96"/>
    <w:rsid w:val="003C62DF"/>
    <w:rsid w:val="003C793B"/>
    <w:rsid w:val="003C7B49"/>
    <w:rsid w:val="003D0007"/>
    <w:rsid w:val="003D2678"/>
    <w:rsid w:val="003D2752"/>
    <w:rsid w:val="003D2C60"/>
    <w:rsid w:val="003D2D00"/>
    <w:rsid w:val="003D35C1"/>
    <w:rsid w:val="003D3FF2"/>
    <w:rsid w:val="003D4124"/>
    <w:rsid w:val="003D5681"/>
    <w:rsid w:val="003D6A36"/>
    <w:rsid w:val="003D7272"/>
    <w:rsid w:val="003D7408"/>
    <w:rsid w:val="003E0944"/>
    <w:rsid w:val="003E0AA7"/>
    <w:rsid w:val="003E0F21"/>
    <w:rsid w:val="003E13D2"/>
    <w:rsid w:val="003E16CF"/>
    <w:rsid w:val="003E1E06"/>
    <w:rsid w:val="003E3F53"/>
    <w:rsid w:val="003E42F3"/>
    <w:rsid w:val="003E443F"/>
    <w:rsid w:val="003E4B12"/>
    <w:rsid w:val="003E514D"/>
    <w:rsid w:val="003E527C"/>
    <w:rsid w:val="003E56CE"/>
    <w:rsid w:val="003E60E3"/>
    <w:rsid w:val="003E639B"/>
    <w:rsid w:val="003E6C9D"/>
    <w:rsid w:val="003F0D11"/>
    <w:rsid w:val="003F16ED"/>
    <w:rsid w:val="003F1B78"/>
    <w:rsid w:val="003F26C1"/>
    <w:rsid w:val="003F282D"/>
    <w:rsid w:val="003F2B57"/>
    <w:rsid w:val="003F2C5D"/>
    <w:rsid w:val="003F2C93"/>
    <w:rsid w:val="003F3C86"/>
    <w:rsid w:val="003F40E7"/>
    <w:rsid w:val="003F4859"/>
    <w:rsid w:val="003F5DCF"/>
    <w:rsid w:val="003F6A83"/>
    <w:rsid w:val="003F6ED5"/>
    <w:rsid w:val="00400612"/>
    <w:rsid w:val="00400B8E"/>
    <w:rsid w:val="0040287C"/>
    <w:rsid w:val="00402C86"/>
    <w:rsid w:val="004032AE"/>
    <w:rsid w:val="00404601"/>
    <w:rsid w:val="00404FAF"/>
    <w:rsid w:val="00405245"/>
    <w:rsid w:val="00405354"/>
    <w:rsid w:val="004057EB"/>
    <w:rsid w:val="00405AA9"/>
    <w:rsid w:val="0040600E"/>
    <w:rsid w:val="00406161"/>
    <w:rsid w:val="00406902"/>
    <w:rsid w:val="00406E42"/>
    <w:rsid w:val="00410366"/>
    <w:rsid w:val="004115BE"/>
    <w:rsid w:val="004123E6"/>
    <w:rsid w:val="0041260D"/>
    <w:rsid w:val="0041275C"/>
    <w:rsid w:val="00412813"/>
    <w:rsid w:val="004203DF"/>
    <w:rsid w:val="00420708"/>
    <w:rsid w:val="004207BC"/>
    <w:rsid w:val="00420D57"/>
    <w:rsid w:val="00421CEA"/>
    <w:rsid w:val="00422279"/>
    <w:rsid w:val="00422ACA"/>
    <w:rsid w:val="0042465F"/>
    <w:rsid w:val="0042514B"/>
    <w:rsid w:val="00425EE5"/>
    <w:rsid w:val="00426FEB"/>
    <w:rsid w:val="0042759F"/>
    <w:rsid w:val="00427AB6"/>
    <w:rsid w:val="00427E8A"/>
    <w:rsid w:val="004318C5"/>
    <w:rsid w:val="00431D9F"/>
    <w:rsid w:val="0043223E"/>
    <w:rsid w:val="004329E3"/>
    <w:rsid w:val="00432B30"/>
    <w:rsid w:val="004341E5"/>
    <w:rsid w:val="0043456A"/>
    <w:rsid w:val="00434707"/>
    <w:rsid w:val="0043476B"/>
    <w:rsid w:val="004348C6"/>
    <w:rsid w:val="004351D0"/>
    <w:rsid w:val="00436A7B"/>
    <w:rsid w:val="00436BCF"/>
    <w:rsid w:val="00436DE3"/>
    <w:rsid w:val="004373C1"/>
    <w:rsid w:val="00437FAC"/>
    <w:rsid w:val="00440147"/>
    <w:rsid w:val="0044086E"/>
    <w:rsid w:val="00440AE1"/>
    <w:rsid w:val="0044108C"/>
    <w:rsid w:val="00442A04"/>
    <w:rsid w:val="00443A6D"/>
    <w:rsid w:val="004446DB"/>
    <w:rsid w:val="00444C27"/>
    <w:rsid w:val="0044571A"/>
    <w:rsid w:val="00445983"/>
    <w:rsid w:val="00445C3C"/>
    <w:rsid w:val="00445D49"/>
    <w:rsid w:val="0044635C"/>
    <w:rsid w:val="0044700F"/>
    <w:rsid w:val="0044793B"/>
    <w:rsid w:val="00450509"/>
    <w:rsid w:val="0045065A"/>
    <w:rsid w:val="00450D09"/>
    <w:rsid w:val="004516B8"/>
    <w:rsid w:val="004519CE"/>
    <w:rsid w:val="00452364"/>
    <w:rsid w:val="004529CB"/>
    <w:rsid w:val="00452F79"/>
    <w:rsid w:val="0045303A"/>
    <w:rsid w:val="004533A6"/>
    <w:rsid w:val="00454068"/>
    <w:rsid w:val="0045455D"/>
    <w:rsid w:val="00454AB8"/>
    <w:rsid w:val="0045531A"/>
    <w:rsid w:val="004554E5"/>
    <w:rsid w:val="00455A50"/>
    <w:rsid w:val="00455AF1"/>
    <w:rsid w:val="00456CB2"/>
    <w:rsid w:val="00457CF8"/>
    <w:rsid w:val="00457D37"/>
    <w:rsid w:val="004612F3"/>
    <w:rsid w:val="00461618"/>
    <w:rsid w:val="00461987"/>
    <w:rsid w:val="00462E28"/>
    <w:rsid w:val="004632E6"/>
    <w:rsid w:val="0046330A"/>
    <w:rsid w:val="0046495E"/>
    <w:rsid w:val="00464D37"/>
    <w:rsid w:val="00466208"/>
    <w:rsid w:val="00470136"/>
    <w:rsid w:val="00470218"/>
    <w:rsid w:val="004706DB"/>
    <w:rsid w:val="0047264F"/>
    <w:rsid w:val="004729C7"/>
    <w:rsid w:val="00473CFE"/>
    <w:rsid w:val="00473FBD"/>
    <w:rsid w:val="00473FE6"/>
    <w:rsid w:val="0047412C"/>
    <w:rsid w:val="00474640"/>
    <w:rsid w:val="00474F93"/>
    <w:rsid w:val="0047520A"/>
    <w:rsid w:val="00475324"/>
    <w:rsid w:val="0047579C"/>
    <w:rsid w:val="00475CEE"/>
    <w:rsid w:val="00480AE2"/>
    <w:rsid w:val="004811E2"/>
    <w:rsid w:val="00481428"/>
    <w:rsid w:val="00481468"/>
    <w:rsid w:val="00481639"/>
    <w:rsid w:val="00481E33"/>
    <w:rsid w:val="004826D7"/>
    <w:rsid w:val="00483FB0"/>
    <w:rsid w:val="00484524"/>
    <w:rsid w:val="00484A3F"/>
    <w:rsid w:val="004855C8"/>
    <w:rsid w:val="00487600"/>
    <w:rsid w:val="00490B03"/>
    <w:rsid w:val="00490D76"/>
    <w:rsid w:val="004928EF"/>
    <w:rsid w:val="00492FE1"/>
    <w:rsid w:val="0049320F"/>
    <w:rsid w:val="004942EA"/>
    <w:rsid w:val="00494772"/>
    <w:rsid w:val="00494A54"/>
    <w:rsid w:val="00494B7A"/>
    <w:rsid w:val="004950DB"/>
    <w:rsid w:val="0049524F"/>
    <w:rsid w:val="0049535E"/>
    <w:rsid w:val="0049538C"/>
    <w:rsid w:val="00496A56"/>
    <w:rsid w:val="00496F5D"/>
    <w:rsid w:val="004974E7"/>
    <w:rsid w:val="004A0EA5"/>
    <w:rsid w:val="004A0FED"/>
    <w:rsid w:val="004A10FC"/>
    <w:rsid w:val="004A212A"/>
    <w:rsid w:val="004A2273"/>
    <w:rsid w:val="004A3432"/>
    <w:rsid w:val="004A39A2"/>
    <w:rsid w:val="004A4260"/>
    <w:rsid w:val="004A4CAC"/>
    <w:rsid w:val="004A54E5"/>
    <w:rsid w:val="004A65F4"/>
    <w:rsid w:val="004A6BC6"/>
    <w:rsid w:val="004A741E"/>
    <w:rsid w:val="004A7DA9"/>
    <w:rsid w:val="004A7E53"/>
    <w:rsid w:val="004B0DF8"/>
    <w:rsid w:val="004B1B52"/>
    <w:rsid w:val="004B29C9"/>
    <w:rsid w:val="004B33E7"/>
    <w:rsid w:val="004B34D2"/>
    <w:rsid w:val="004B3FFE"/>
    <w:rsid w:val="004B448E"/>
    <w:rsid w:val="004B4915"/>
    <w:rsid w:val="004B4FA5"/>
    <w:rsid w:val="004B558B"/>
    <w:rsid w:val="004B56CD"/>
    <w:rsid w:val="004B608D"/>
    <w:rsid w:val="004B6620"/>
    <w:rsid w:val="004B68F9"/>
    <w:rsid w:val="004C01D2"/>
    <w:rsid w:val="004C0ECB"/>
    <w:rsid w:val="004C2B37"/>
    <w:rsid w:val="004C38E6"/>
    <w:rsid w:val="004C3ABB"/>
    <w:rsid w:val="004C46C0"/>
    <w:rsid w:val="004C48C4"/>
    <w:rsid w:val="004C4917"/>
    <w:rsid w:val="004C496C"/>
    <w:rsid w:val="004C4A1F"/>
    <w:rsid w:val="004C4E2B"/>
    <w:rsid w:val="004C5DF2"/>
    <w:rsid w:val="004C62B3"/>
    <w:rsid w:val="004C6690"/>
    <w:rsid w:val="004D02D6"/>
    <w:rsid w:val="004D10E6"/>
    <w:rsid w:val="004D1205"/>
    <w:rsid w:val="004D26E2"/>
    <w:rsid w:val="004D480C"/>
    <w:rsid w:val="004D4B33"/>
    <w:rsid w:val="004D4C64"/>
    <w:rsid w:val="004D4CEE"/>
    <w:rsid w:val="004D5818"/>
    <w:rsid w:val="004D6363"/>
    <w:rsid w:val="004D6C81"/>
    <w:rsid w:val="004D74FC"/>
    <w:rsid w:val="004D798A"/>
    <w:rsid w:val="004E031D"/>
    <w:rsid w:val="004E0B51"/>
    <w:rsid w:val="004E147E"/>
    <w:rsid w:val="004E1FE9"/>
    <w:rsid w:val="004E2462"/>
    <w:rsid w:val="004E2F4F"/>
    <w:rsid w:val="004E429A"/>
    <w:rsid w:val="004E42FB"/>
    <w:rsid w:val="004E49BD"/>
    <w:rsid w:val="004E579D"/>
    <w:rsid w:val="004E5821"/>
    <w:rsid w:val="004E63DF"/>
    <w:rsid w:val="004E7D26"/>
    <w:rsid w:val="004F009B"/>
    <w:rsid w:val="004F1252"/>
    <w:rsid w:val="004F16E7"/>
    <w:rsid w:val="004F301E"/>
    <w:rsid w:val="004F5073"/>
    <w:rsid w:val="004F5184"/>
    <w:rsid w:val="004F556F"/>
    <w:rsid w:val="004F56BF"/>
    <w:rsid w:val="004F61D6"/>
    <w:rsid w:val="00501E11"/>
    <w:rsid w:val="0050246E"/>
    <w:rsid w:val="00502A12"/>
    <w:rsid w:val="00502A4D"/>
    <w:rsid w:val="0050382C"/>
    <w:rsid w:val="00504D99"/>
    <w:rsid w:val="00505351"/>
    <w:rsid w:val="0050554A"/>
    <w:rsid w:val="00505CC3"/>
    <w:rsid w:val="00505E12"/>
    <w:rsid w:val="005062B3"/>
    <w:rsid w:val="00506320"/>
    <w:rsid w:val="00506803"/>
    <w:rsid w:val="00506E58"/>
    <w:rsid w:val="0050717D"/>
    <w:rsid w:val="005076A3"/>
    <w:rsid w:val="005113EC"/>
    <w:rsid w:val="005115C5"/>
    <w:rsid w:val="00511B79"/>
    <w:rsid w:val="00511F12"/>
    <w:rsid w:val="00512D80"/>
    <w:rsid w:val="0051313F"/>
    <w:rsid w:val="005139AA"/>
    <w:rsid w:val="00514746"/>
    <w:rsid w:val="00514CC7"/>
    <w:rsid w:val="0051507C"/>
    <w:rsid w:val="00515095"/>
    <w:rsid w:val="00515443"/>
    <w:rsid w:val="00515673"/>
    <w:rsid w:val="005168E8"/>
    <w:rsid w:val="00516F30"/>
    <w:rsid w:val="0051771B"/>
    <w:rsid w:val="00520928"/>
    <w:rsid w:val="00520E24"/>
    <w:rsid w:val="0052103C"/>
    <w:rsid w:val="0052177B"/>
    <w:rsid w:val="005219F8"/>
    <w:rsid w:val="005224CF"/>
    <w:rsid w:val="00522A12"/>
    <w:rsid w:val="005238B1"/>
    <w:rsid w:val="00523DE4"/>
    <w:rsid w:val="005244AA"/>
    <w:rsid w:val="0052466D"/>
    <w:rsid w:val="00524D20"/>
    <w:rsid w:val="00526960"/>
    <w:rsid w:val="00526A39"/>
    <w:rsid w:val="00530831"/>
    <w:rsid w:val="0053164B"/>
    <w:rsid w:val="0053213C"/>
    <w:rsid w:val="00532C5E"/>
    <w:rsid w:val="00532DA6"/>
    <w:rsid w:val="0053339F"/>
    <w:rsid w:val="005362BF"/>
    <w:rsid w:val="00536D36"/>
    <w:rsid w:val="00537508"/>
    <w:rsid w:val="00540D58"/>
    <w:rsid w:val="00540E54"/>
    <w:rsid w:val="0054184F"/>
    <w:rsid w:val="00541B07"/>
    <w:rsid w:val="005421B6"/>
    <w:rsid w:val="00542343"/>
    <w:rsid w:val="005425DF"/>
    <w:rsid w:val="00542B76"/>
    <w:rsid w:val="0054357B"/>
    <w:rsid w:val="00546872"/>
    <w:rsid w:val="00546ADC"/>
    <w:rsid w:val="00546DC4"/>
    <w:rsid w:val="00546F34"/>
    <w:rsid w:val="005476DE"/>
    <w:rsid w:val="00551ACD"/>
    <w:rsid w:val="005520B0"/>
    <w:rsid w:val="005522D7"/>
    <w:rsid w:val="005534A0"/>
    <w:rsid w:val="005534FF"/>
    <w:rsid w:val="0055371D"/>
    <w:rsid w:val="005546A5"/>
    <w:rsid w:val="00554D95"/>
    <w:rsid w:val="005554AE"/>
    <w:rsid w:val="0055584E"/>
    <w:rsid w:val="0055610A"/>
    <w:rsid w:val="00556755"/>
    <w:rsid w:val="00556C08"/>
    <w:rsid w:val="00556C69"/>
    <w:rsid w:val="00557489"/>
    <w:rsid w:val="00560290"/>
    <w:rsid w:val="00560358"/>
    <w:rsid w:val="005607A9"/>
    <w:rsid w:val="00560D4F"/>
    <w:rsid w:val="00562644"/>
    <w:rsid w:val="00562A26"/>
    <w:rsid w:val="00562DF6"/>
    <w:rsid w:val="00563873"/>
    <w:rsid w:val="00563BD5"/>
    <w:rsid w:val="00564253"/>
    <w:rsid w:val="0056476C"/>
    <w:rsid w:val="005648EF"/>
    <w:rsid w:val="00564B49"/>
    <w:rsid w:val="0056501B"/>
    <w:rsid w:val="00565AB3"/>
    <w:rsid w:val="00565D12"/>
    <w:rsid w:val="00566056"/>
    <w:rsid w:val="005665FC"/>
    <w:rsid w:val="0056704B"/>
    <w:rsid w:val="0056708A"/>
    <w:rsid w:val="00567706"/>
    <w:rsid w:val="00567D6A"/>
    <w:rsid w:val="00570BBC"/>
    <w:rsid w:val="00571285"/>
    <w:rsid w:val="0057219D"/>
    <w:rsid w:val="00573D68"/>
    <w:rsid w:val="00574111"/>
    <w:rsid w:val="005741E1"/>
    <w:rsid w:val="0057449E"/>
    <w:rsid w:val="00574789"/>
    <w:rsid w:val="00575471"/>
    <w:rsid w:val="00575687"/>
    <w:rsid w:val="005768AB"/>
    <w:rsid w:val="005778D9"/>
    <w:rsid w:val="005832DE"/>
    <w:rsid w:val="00583998"/>
    <w:rsid w:val="0058429D"/>
    <w:rsid w:val="005842E2"/>
    <w:rsid w:val="00584695"/>
    <w:rsid w:val="00585511"/>
    <w:rsid w:val="005858A8"/>
    <w:rsid w:val="0058640C"/>
    <w:rsid w:val="00587D2C"/>
    <w:rsid w:val="005902DA"/>
    <w:rsid w:val="0059045B"/>
    <w:rsid w:val="005905D1"/>
    <w:rsid w:val="00590A88"/>
    <w:rsid w:val="00590B5D"/>
    <w:rsid w:val="005910B3"/>
    <w:rsid w:val="00591E40"/>
    <w:rsid w:val="00593F86"/>
    <w:rsid w:val="00594E83"/>
    <w:rsid w:val="0059578F"/>
    <w:rsid w:val="005974EB"/>
    <w:rsid w:val="00597A56"/>
    <w:rsid w:val="005A1610"/>
    <w:rsid w:val="005A2A4D"/>
    <w:rsid w:val="005A4AFF"/>
    <w:rsid w:val="005A55C5"/>
    <w:rsid w:val="005A5D8F"/>
    <w:rsid w:val="005A5E5B"/>
    <w:rsid w:val="005A734E"/>
    <w:rsid w:val="005A76EB"/>
    <w:rsid w:val="005A7AD2"/>
    <w:rsid w:val="005B0018"/>
    <w:rsid w:val="005B02DB"/>
    <w:rsid w:val="005B0CB7"/>
    <w:rsid w:val="005B10D8"/>
    <w:rsid w:val="005B1477"/>
    <w:rsid w:val="005B19DA"/>
    <w:rsid w:val="005B1FB3"/>
    <w:rsid w:val="005B2148"/>
    <w:rsid w:val="005B2227"/>
    <w:rsid w:val="005B2472"/>
    <w:rsid w:val="005B2B2F"/>
    <w:rsid w:val="005B3C28"/>
    <w:rsid w:val="005B3F2E"/>
    <w:rsid w:val="005B4972"/>
    <w:rsid w:val="005B7420"/>
    <w:rsid w:val="005B7482"/>
    <w:rsid w:val="005B7A72"/>
    <w:rsid w:val="005C0A8D"/>
    <w:rsid w:val="005C1626"/>
    <w:rsid w:val="005C189B"/>
    <w:rsid w:val="005C2742"/>
    <w:rsid w:val="005C29AE"/>
    <w:rsid w:val="005C311A"/>
    <w:rsid w:val="005C3BB3"/>
    <w:rsid w:val="005C47C2"/>
    <w:rsid w:val="005C4985"/>
    <w:rsid w:val="005C4D70"/>
    <w:rsid w:val="005C4F5D"/>
    <w:rsid w:val="005C59D3"/>
    <w:rsid w:val="005C61E8"/>
    <w:rsid w:val="005C66ED"/>
    <w:rsid w:val="005C7070"/>
    <w:rsid w:val="005C7233"/>
    <w:rsid w:val="005D0A3A"/>
    <w:rsid w:val="005D0F89"/>
    <w:rsid w:val="005D19A8"/>
    <w:rsid w:val="005D1DA3"/>
    <w:rsid w:val="005D25F4"/>
    <w:rsid w:val="005D2A8F"/>
    <w:rsid w:val="005D2F86"/>
    <w:rsid w:val="005D3072"/>
    <w:rsid w:val="005D43CF"/>
    <w:rsid w:val="005D5CB8"/>
    <w:rsid w:val="005D6DDC"/>
    <w:rsid w:val="005D7375"/>
    <w:rsid w:val="005D7402"/>
    <w:rsid w:val="005D75B6"/>
    <w:rsid w:val="005D79F9"/>
    <w:rsid w:val="005E00D4"/>
    <w:rsid w:val="005E026B"/>
    <w:rsid w:val="005E0696"/>
    <w:rsid w:val="005E087C"/>
    <w:rsid w:val="005E0B1F"/>
    <w:rsid w:val="005E0F7B"/>
    <w:rsid w:val="005E148A"/>
    <w:rsid w:val="005E160A"/>
    <w:rsid w:val="005E174B"/>
    <w:rsid w:val="005E19AC"/>
    <w:rsid w:val="005E1A29"/>
    <w:rsid w:val="005E21FB"/>
    <w:rsid w:val="005E224E"/>
    <w:rsid w:val="005E2682"/>
    <w:rsid w:val="005E2D52"/>
    <w:rsid w:val="005E360C"/>
    <w:rsid w:val="005E5099"/>
    <w:rsid w:val="005E53E4"/>
    <w:rsid w:val="005E5A37"/>
    <w:rsid w:val="005E618A"/>
    <w:rsid w:val="005E63DE"/>
    <w:rsid w:val="005E648D"/>
    <w:rsid w:val="005E65DA"/>
    <w:rsid w:val="005E6AEF"/>
    <w:rsid w:val="005E6D3C"/>
    <w:rsid w:val="005E71CD"/>
    <w:rsid w:val="005E760F"/>
    <w:rsid w:val="005F0F89"/>
    <w:rsid w:val="005F1395"/>
    <w:rsid w:val="005F1FC3"/>
    <w:rsid w:val="005F21AD"/>
    <w:rsid w:val="005F2890"/>
    <w:rsid w:val="005F29EE"/>
    <w:rsid w:val="005F36E2"/>
    <w:rsid w:val="005F39AB"/>
    <w:rsid w:val="005F4052"/>
    <w:rsid w:val="005F5C9D"/>
    <w:rsid w:val="005F5EDE"/>
    <w:rsid w:val="005F69C2"/>
    <w:rsid w:val="005F7C7B"/>
    <w:rsid w:val="005F7D73"/>
    <w:rsid w:val="00600582"/>
    <w:rsid w:val="00600B25"/>
    <w:rsid w:val="0060130C"/>
    <w:rsid w:val="006013FE"/>
    <w:rsid w:val="00601C2C"/>
    <w:rsid w:val="00601ED8"/>
    <w:rsid w:val="00602114"/>
    <w:rsid w:val="00602DEC"/>
    <w:rsid w:val="00603EDF"/>
    <w:rsid w:val="006057AA"/>
    <w:rsid w:val="0060618D"/>
    <w:rsid w:val="00606649"/>
    <w:rsid w:val="00606B3A"/>
    <w:rsid w:val="00606F95"/>
    <w:rsid w:val="0060733E"/>
    <w:rsid w:val="006076C9"/>
    <w:rsid w:val="00610D82"/>
    <w:rsid w:val="006110DD"/>
    <w:rsid w:val="00611D6F"/>
    <w:rsid w:val="0061247B"/>
    <w:rsid w:val="00612CE4"/>
    <w:rsid w:val="0061385B"/>
    <w:rsid w:val="00615237"/>
    <w:rsid w:val="00616000"/>
    <w:rsid w:val="00616049"/>
    <w:rsid w:val="00617023"/>
    <w:rsid w:val="006177FD"/>
    <w:rsid w:val="0061784C"/>
    <w:rsid w:val="00617EA5"/>
    <w:rsid w:val="006206DF"/>
    <w:rsid w:val="006214D7"/>
    <w:rsid w:val="006216BE"/>
    <w:rsid w:val="00621C93"/>
    <w:rsid w:val="006223B5"/>
    <w:rsid w:val="00623854"/>
    <w:rsid w:val="00623A7C"/>
    <w:rsid w:val="00623AD6"/>
    <w:rsid w:val="00624E53"/>
    <w:rsid w:val="00624F87"/>
    <w:rsid w:val="00625208"/>
    <w:rsid w:val="0062557E"/>
    <w:rsid w:val="00625607"/>
    <w:rsid w:val="006256FD"/>
    <w:rsid w:val="00625950"/>
    <w:rsid w:val="00625C84"/>
    <w:rsid w:val="0062670B"/>
    <w:rsid w:val="0062703D"/>
    <w:rsid w:val="00627790"/>
    <w:rsid w:val="00627B44"/>
    <w:rsid w:val="006314AA"/>
    <w:rsid w:val="00631D8D"/>
    <w:rsid w:val="00632248"/>
    <w:rsid w:val="00632EE5"/>
    <w:rsid w:val="006338E2"/>
    <w:rsid w:val="0063403B"/>
    <w:rsid w:val="00634E42"/>
    <w:rsid w:val="006351F3"/>
    <w:rsid w:val="00635295"/>
    <w:rsid w:val="0063591A"/>
    <w:rsid w:val="0063617E"/>
    <w:rsid w:val="00636ACD"/>
    <w:rsid w:val="00637A49"/>
    <w:rsid w:val="0064049E"/>
    <w:rsid w:val="00640614"/>
    <w:rsid w:val="006416E1"/>
    <w:rsid w:val="0064186A"/>
    <w:rsid w:val="00641C35"/>
    <w:rsid w:val="00642403"/>
    <w:rsid w:val="00642CB9"/>
    <w:rsid w:val="006446B4"/>
    <w:rsid w:val="00644BEF"/>
    <w:rsid w:val="00646500"/>
    <w:rsid w:val="00646B0F"/>
    <w:rsid w:val="0064776F"/>
    <w:rsid w:val="006478B8"/>
    <w:rsid w:val="006478DD"/>
    <w:rsid w:val="00650B86"/>
    <w:rsid w:val="00651116"/>
    <w:rsid w:val="0065256F"/>
    <w:rsid w:val="00652A4C"/>
    <w:rsid w:val="00653A5E"/>
    <w:rsid w:val="006545B8"/>
    <w:rsid w:val="006545D0"/>
    <w:rsid w:val="00654C99"/>
    <w:rsid w:val="00654E32"/>
    <w:rsid w:val="00654E64"/>
    <w:rsid w:val="00655C5A"/>
    <w:rsid w:val="00656A85"/>
    <w:rsid w:val="00656BA8"/>
    <w:rsid w:val="0065792E"/>
    <w:rsid w:val="00657CC4"/>
    <w:rsid w:val="00660AD0"/>
    <w:rsid w:val="00661787"/>
    <w:rsid w:val="00661DA8"/>
    <w:rsid w:val="00661FB4"/>
    <w:rsid w:val="0066359B"/>
    <w:rsid w:val="00663B29"/>
    <w:rsid w:val="00664708"/>
    <w:rsid w:val="006651D1"/>
    <w:rsid w:val="0066630D"/>
    <w:rsid w:val="006664C4"/>
    <w:rsid w:val="00666637"/>
    <w:rsid w:val="00666FE1"/>
    <w:rsid w:val="00670294"/>
    <w:rsid w:val="00670E33"/>
    <w:rsid w:val="00672328"/>
    <w:rsid w:val="0067296C"/>
    <w:rsid w:val="00672DE4"/>
    <w:rsid w:val="00672FFA"/>
    <w:rsid w:val="00673EB8"/>
    <w:rsid w:val="006740EC"/>
    <w:rsid w:val="006749A3"/>
    <w:rsid w:val="006756B7"/>
    <w:rsid w:val="00675EA2"/>
    <w:rsid w:val="00675FC6"/>
    <w:rsid w:val="0067662D"/>
    <w:rsid w:val="006776B0"/>
    <w:rsid w:val="0067788B"/>
    <w:rsid w:val="00677F93"/>
    <w:rsid w:val="00680A1D"/>
    <w:rsid w:val="006824A0"/>
    <w:rsid w:val="006824F8"/>
    <w:rsid w:val="00682C49"/>
    <w:rsid w:val="00684B9B"/>
    <w:rsid w:val="00685966"/>
    <w:rsid w:val="00685FFB"/>
    <w:rsid w:val="006864F0"/>
    <w:rsid w:val="00686649"/>
    <w:rsid w:val="0068727E"/>
    <w:rsid w:val="00687477"/>
    <w:rsid w:val="00690741"/>
    <w:rsid w:val="00690B90"/>
    <w:rsid w:val="00691068"/>
    <w:rsid w:val="0069138D"/>
    <w:rsid w:val="0069292E"/>
    <w:rsid w:val="00693909"/>
    <w:rsid w:val="00693B99"/>
    <w:rsid w:val="0069422C"/>
    <w:rsid w:val="006949D5"/>
    <w:rsid w:val="0069507E"/>
    <w:rsid w:val="00695300"/>
    <w:rsid w:val="00697F83"/>
    <w:rsid w:val="006A04B0"/>
    <w:rsid w:val="006A04ED"/>
    <w:rsid w:val="006A1B4F"/>
    <w:rsid w:val="006A28FC"/>
    <w:rsid w:val="006A2EEF"/>
    <w:rsid w:val="006A3A82"/>
    <w:rsid w:val="006A3A89"/>
    <w:rsid w:val="006A4702"/>
    <w:rsid w:val="006A531B"/>
    <w:rsid w:val="006A55CE"/>
    <w:rsid w:val="006A5CE4"/>
    <w:rsid w:val="006A5FA2"/>
    <w:rsid w:val="006A6A2E"/>
    <w:rsid w:val="006A6F0A"/>
    <w:rsid w:val="006A6FF7"/>
    <w:rsid w:val="006A73C5"/>
    <w:rsid w:val="006A75C0"/>
    <w:rsid w:val="006A7A82"/>
    <w:rsid w:val="006A7F96"/>
    <w:rsid w:val="006B0D24"/>
    <w:rsid w:val="006B0EFA"/>
    <w:rsid w:val="006B18E6"/>
    <w:rsid w:val="006B2B32"/>
    <w:rsid w:val="006B30FE"/>
    <w:rsid w:val="006B3D9E"/>
    <w:rsid w:val="006B52D2"/>
    <w:rsid w:val="006B5A7D"/>
    <w:rsid w:val="006B5E1A"/>
    <w:rsid w:val="006B7DEC"/>
    <w:rsid w:val="006C0328"/>
    <w:rsid w:val="006C0D44"/>
    <w:rsid w:val="006C127C"/>
    <w:rsid w:val="006C1755"/>
    <w:rsid w:val="006C178A"/>
    <w:rsid w:val="006C25D9"/>
    <w:rsid w:val="006C2AF6"/>
    <w:rsid w:val="006C35E0"/>
    <w:rsid w:val="006C4BC9"/>
    <w:rsid w:val="006C4BDB"/>
    <w:rsid w:val="006C4C65"/>
    <w:rsid w:val="006C5A92"/>
    <w:rsid w:val="006D08FC"/>
    <w:rsid w:val="006D12B0"/>
    <w:rsid w:val="006D1680"/>
    <w:rsid w:val="006D28C0"/>
    <w:rsid w:val="006D4DD3"/>
    <w:rsid w:val="006D568B"/>
    <w:rsid w:val="006D61DD"/>
    <w:rsid w:val="006D753C"/>
    <w:rsid w:val="006E0CCD"/>
    <w:rsid w:val="006E2399"/>
    <w:rsid w:val="006E3A69"/>
    <w:rsid w:val="006E3A8A"/>
    <w:rsid w:val="006E3D5F"/>
    <w:rsid w:val="006E4478"/>
    <w:rsid w:val="006E4C6A"/>
    <w:rsid w:val="006E5B49"/>
    <w:rsid w:val="006E5D5B"/>
    <w:rsid w:val="006E6BC0"/>
    <w:rsid w:val="006E73CB"/>
    <w:rsid w:val="006F1115"/>
    <w:rsid w:val="006F12B9"/>
    <w:rsid w:val="006F15AA"/>
    <w:rsid w:val="006F1B73"/>
    <w:rsid w:val="006F263D"/>
    <w:rsid w:val="006F2BEE"/>
    <w:rsid w:val="006F2D7E"/>
    <w:rsid w:val="006F3167"/>
    <w:rsid w:val="006F32D8"/>
    <w:rsid w:val="006F404C"/>
    <w:rsid w:val="006F4235"/>
    <w:rsid w:val="006F6040"/>
    <w:rsid w:val="006F6BC9"/>
    <w:rsid w:val="006F7467"/>
    <w:rsid w:val="006F7E5C"/>
    <w:rsid w:val="00700916"/>
    <w:rsid w:val="00700D7B"/>
    <w:rsid w:val="00700F3E"/>
    <w:rsid w:val="00701218"/>
    <w:rsid w:val="007017CC"/>
    <w:rsid w:val="00701DA0"/>
    <w:rsid w:val="0070232C"/>
    <w:rsid w:val="007026F8"/>
    <w:rsid w:val="00702E8F"/>
    <w:rsid w:val="00703C0C"/>
    <w:rsid w:val="00703F2F"/>
    <w:rsid w:val="007046CA"/>
    <w:rsid w:val="007051A0"/>
    <w:rsid w:val="007059C4"/>
    <w:rsid w:val="007061D2"/>
    <w:rsid w:val="00706279"/>
    <w:rsid w:val="00706C03"/>
    <w:rsid w:val="0070762E"/>
    <w:rsid w:val="00707A05"/>
    <w:rsid w:val="00707DFA"/>
    <w:rsid w:val="00710C76"/>
    <w:rsid w:val="00711120"/>
    <w:rsid w:val="007112B9"/>
    <w:rsid w:val="00711731"/>
    <w:rsid w:val="00711A5A"/>
    <w:rsid w:val="00711B5D"/>
    <w:rsid w:val="007122D1"/>
    <w:rsid w:val="007123D3"/>
    <w:rsid w:val="00712463"/>
    <w:rsid w:val="007125F3"/>
    <w:rsid w:val="00712CCF"/>
    <w:rsid w:val="0071306C"/>
    <w:rsid w:val="0071307D"/>
    <w:rsid w:val="007133ED"/>
    <w:rsid w:val="0071344F"/>
    <w:rsid w:val="00714263"/>
    <w:rsid w:val="00714A78"/>
    <w:rsid w:val="00714AD1"/>
    <w:rsid w:val="00715707"/>
    <w:rsid w:val="00716224"/>
    <w:rsid w:val="007163EF"/>
    <w:rsid w:val="0071644B"/>
    <w:rsid w:val="00716A18"/>
    <w:rsid w:val="007178ED"/>
    <w:rsid w:val="00717F07"/>
    <w:rsid w:val="00720218"/>
    <w:rsid w:val="0072069A"/>
    <w:rsid w:val="00721F2B"/>
    <w:rsid w:val="00722810"/>
    <w:rsid w:val="007228B6"/>
    <w:rsid w:val="00722B26"/>
    <w:rsid w:val="00723068"/>
    <w:rsid w:val="00723A0A"/>
    <w:rsid w:val="00723C6E"/>
    <w:rsid w:val="007243AB"/>
    <w:rsid w:val="007253B8"/>
    <w:rsid w:val="00725495"/>
    <w:rsid w:val="0072568F"/>
    <w:rsid w:val="007266C9"/>
    <w:rsid w:val="00726943"/>
    <w:rsid w:val="00726F57"/>
    <w:rsid w:val="00727D15"/>
    <w:rsid w:val="007301C9"/>
    <w:rsid w:val="007316ED"/>
    <w:rsid w:val="00731890"/>
    <w:rsid w:val="00733FC7"/>
    <w:rsid w:val="00734322"/>
    <w:rsid w:val="00734573"/>
    <w:rsid w:val="007353A2"/>
    <w:rsid w:val="007358C6"/>
    <w:rsid w:val="0073703A"/>
    <w:rsid w:val="00740F1E"/>
    <w:rsid w:val="00742416"/>
    <w:rsid w:val="00742BB4"/>
    <w:rsid w:val="00743EA3"/>
    <w:rsid w:val="00745E98"/>
    <w:rsid w:val="00747E7B"/>
    <w:rsid w:val="00750A15"/>
    <w:rsid w:val="00750A83"/>
    <w:rsid w:val="007513FB"/>
    <w:rsid w:val="00751641"/>
    <w:rsid w:val="00751BDF"/>
    <w:rsid w:val="00751DC4"/>
    <w:rsid w:val="00752E5F"/>
    <w:rsid w:val="00753655"/>
    <w:rsid w:val="00753C0B"/>
    <w:rsid w:val="00753EC7"/>
    <w:rsid w:val="00754463"/>
    <w:rsid w:val="0075550A"/>
    <w:rsid w:val="00756690"/>
    <w:rsid w:val="007567A0"/>
    <w:rsid w:val="00760CBA"/>
    <w:rsid w:val="007622AD"/>
    <w:rsid w:val="00762A73"/>
    <w:rsid w:val="00762E3C"/>
    <w:rsid w:val="0076302B"/>
    <w:rsid w:val="0076421E"/>
    <w:rsid w:val="00764B6E"/>
    <w:rsid w:val="00766340"/>
    <w:rsid w:val="00766A30"/>
    <w:rsid w:val="0076783D"/>
    <w:rsid w:val="00767A58"/>
    <w:rsid w:val="00767BA2"/>
    <w:rsid w:val="00767CC6"/>
    <w:rsid w:val="00767FDF"/>
    <w:rsid w:val="0077052F"/>
    <w:rsid w:val="007711BB"/>
    <w:rsid w:val="007716AD"/>
    <w:rsid w:val="00771CA2"/>
    <w:rsid w:val="00771E84"/>
    <w:rsid w:val="0077206B"/>
    <w:rsid w:val="00772258"/>
    <w:rsid w:val="0077354C"/>
    <w:rsid w:val="00773550"/>
    <w:rsid w:val="00773F88"/>
    <w:rsid w:val="007745C1"/>
    <w:rsid w:val="00774E7B"/>
    <w:rsid w:val="00775EA5"/>
    <w:rsid w:val="00776C23"/>
    <w:rsid w:val="007775B9"/>
    <w:rsid w:val="0077774E"/>
    <w:rsid w:val="007778D6"/>
    <w:rsid w:val="0078045E"/>
    <w:rsid w:val="00780713"/>
    <w:rsid w:val="00780C3E"/>
    <w:rsid w:val="00781A01"/>
    <w:rsid w:val="007827FD"/>
    <w:rsid w:val="0078357F"/>
    <w:rsid w:val="00784395"/>
    <w:rsid w:val="00784DDC"/>
    <w:rsid w:val="007855AE"/>
    <w:rsid w:val="0078591B"/>
    <w:rsid w:val="00785EF5"/>
    <w:rsid w:val="0078611F"/>
    <w:rsid w:val="007864A8"/>
    <w:rsid w:val="00787B3D"/>
    <w:rsid w:val="00790799"/>
    <w:rsid w:val="00790E54"/>
    <w:rsid w:val="00791487"/>
    <w:rsid w:val="00791831"/>
    <w:rsid w:val="0079203E"/>
    <w:rsid w:val="00792FFD"/>
    <w:rsid w:val="00793076"/>
    <w:rsid w:val="007945F1"/>
    <w:rsid w:val="0079468F"/>
    <w:rsid w:val="007972C2"/>
    <w:rsid w:val="007A00DA"/>
    <w:rsid w:val="007A092F"/>
    <w:rsid w:val="007A11FA"/>
    <w:rsid w:val="007A126E"/>
    <w:rsid w:val="007A16DC"/>
    <w:rsid w:val="007A17D0"/>
    <w:rsid w:val="007A18B2"/>
    <w:rsid w:val="007A1C65"/>
    <w:rsid w:val="007A2A79"/>
    <w:rsid w:val="007A3BEE"/>
    <w:rsid w:val="007A3E0F"/>
    <w:rsid w:val="007A4E06"/>
    <w:rsid w:val="007A5700"/>
    <w:rsid w:val="007A5FB0"/>
    <w:rsid w:val="007A61E7"/>
    <w:rsid w:val="007A6CDC"/>
    <w:rsid w:val="007A6F72"/>
    <w:rsid w:val="007A702E"/>
    <w:rsid w:val="007A7921"/>
    <w:rsid w:val="007A79FA"/>
    <w:rsid w:val="007B0671"/>
    <w:rsid w:val="007B072F"/>
    <w:rsid w:val="007B18AE"/>
    <w:rsid w:val="007B1AD1"/>
    <w:rsid w:val="007B253D"/>
    <w:rsid w:val="007B2D16"/>
    <w:rsid w:val="007B32B9"/>
    <w:rsid w:val="007B38DE"/>
    <w:rsid w:val="007B4F26"/>
    <w:rsid w:val="007B5189"/>
    <w:rsid w:val="007B532D"/>
    <w:rsid w:val="007B5EA4"/>
    <w:rsid w:val="007B63FB"/>
    <w:rsid w:val="007B6916"/>
    <w:rsid w:val="007B7674"/>
    <w:rsid w:val="007B7DBC"/>
    <w:rsid w:val="007C2BDF"/>
    <w:rsid w:val="007C2D25"/>
    <w:rsid w:val="007C3479"/>
    <w:rsid w:val="007C35CD"/>
    <w:rsid w:val="007C3D11"/>
    <w:rsid w:val="007C6E8C"/>
    <w:rsid w:val="007C734B"/>
    <w:rsid w:val="007C7512"/>
    <w:rsid w:val="007D0D3A"/>
    <w:rsid w:val="007D18AA"/>
    <w:rsid w:val="007D1BC6"/>
    <w:rsid w:val="007D212A"/>
    <w:rsid w:val="007D246C"/>
    <w:rsid w:val="007D2578"/>
    <w:rsid w:val="007D2611"/>
    <w:rsid w:val="007D29F7"/>
    <w:rsid w:val="007D39F3"/>
    <w:rsid w:val="007D3E48"/>
    <w:rsid w:val="007D41D7"/>
    <w:rsid w:val="007D54E3"/>
    <w:rsid w:val="007D5B8A"/>
    <w:rsid w:val="007D5FAE"/>
    <w:rsid w:val="007D6457"/>
    <w:rsid w:val="007D76CE"/>
    <w:rsid w:val="007E0520"/>
    <w:rsid w:val="007E0D1C"/>
    <w:rsid w:val="007E1890"/>
    <w:rsid w:val="007E2262"/>
    <w:rsid w:val="007E2A7E"/>
    <w:rsid w:val="007E3389"/>
    <w:rsid w:val="007E4602"/>
    <w:rsid w:val="007E4967"/>
    <w:rsid w:val="007E4A4F"/>
    <w:rsid w:val="007E501A"/>
    <w:rsid w:val="007E5597"/>
    <w:rsid w:val="007E692C"/>
    <w:rsid w:val="007E6A93"/>
    <w:rsid w:val="007E6DF8"/>
    <w:rsid w:val="007E72BC"/>
    <w:rsid w:val="007F0C44"/>
    <w:rsid w:val="007F0D54"/>
    <w:rsid w:val="007F1185"/>
    <w:rsid w:val="007F1397"/>
    <w:rsid w:val="007F1DEE"/>
    <w:rsid w:val="007F1E3B"/>
    <w:rsid w:val="007F20BF"/>
    <w:rsid w:val="007F2D0A"/>
    <w:rsid w:val="007F3188"/>
    <w:rsid w:val="007F3A55"/>
    <w:rsid w:val="007F47F1"/>
    <w:rsid w:val="007F5016"/>
    <w:rsid w:val="007F5CC1"/>
    <w:rsid w:val="007F5E7D"/>
    <w:rsid w:val="007F5E84"/>
    <w:rsid w:val="007F6D06"/>
    <w:rsid w:val="007F6E67"/>
    <w:rsid w:val="007F7ADA"/>
    <w:rsid w:val="007F7CE7"/>
    <w:rsid w:val="007F7E4E"/>
    <w:rsid w:val="00800014"/>
    <w:rsid w:val="00800B62"/>
    <w:rsid w:val="008016BB"/>
    <w:rsid w:val="008019EE"/>
    <w:rsid w:val="00801B09"/>
    <w:rsid w:val="008035EB"/>
    <w:rsid w:val="008036D3"/>
    <w:rsid w:val="008038E4"/>
    <w:rsid w:val="0080448F"/>
    <w:rsid w:val="00804686"/>
    <w:rsid w:val="00805451"/>
    <w:rsid w:val="008054C6"/>
    <w:rsid w:val="00805909"/>
    <w:rsid w:val="00805F20"/>
    <w:rsid w:val="00806D22"/>
    <w:rsid w:val="00807069"/>
    <w:rsid w:val="00807163"/>
    <w:rsid w:val="008076C7"/>
    <w:rsid w:val="008077E0"/>
    <w:rsid w:val="008079AE"/>
    <w:rsid w:val="00807DF3"/>
    <w:rsid w:val="008101E7"/>
    <w:rsid w:val="00810289"/>
    <w:rsid w:val="008104E1"/>
    <w:rsid w:val="00810F7F"/>
    <w:rsid w:val="00811206"/>
    <w:rsid w:val="008116E2"/>
    <w:rsid w:val="00812CAD"/>
    <w:rsid w:val="00813A9E"/>
    <w:rsid w:val="00813C97"/>
    <w:rsid w:val="008140BE"/>
    <w:rsid w:val="00814204"/>
    <w:rsid w:val="0081439A"/>
    <w:rsid w:val="0081470B"/>
    <w:rsid w:val="00814CAF"/>
    <w:rsid w:val="00814DA7"/>
    <w:rsid w:val="00814E1A"/>
    <w:rsid w:val="00814F49"/>
    <w:rsid w:val="00817291"/>
    <w:rsid w:val="00817640"/>
    <w:rsid w:val="008204C6"/>
    <w:rsid w:val="00820BD6"/>
    <w:rsid w:val="00820CD5"/>
    <w:rsid w:val="0082158A"/>
    <w:rsid w:val="00822BDB"/>
    <w:rsid w:val="008241A0"/>
    <w:rsid w:val="008245F3"/>
    <w:rsid w:val="00824DDE"/>
    <w:rsid w:val="00825725"/>
    <w:rsid w:val="00826726"/>
    <w:rsid w:val="00826A17"/>
    <w:rsid w:val="00831044"/>
    <w:rsid w:val="00831A1B"/>
    <w:rsid w:val="00831C7C"/>
    <w:rsid w:val="008323DD"/>
    <w:rsid w:val="00832531"/>
    <w:rsid w:val="0083269D"/>
    <w:rsid w:val="00832714"/>
    <w:rsid w:val="0083393A"/>
    <w:rsid w:val="00833B23"/>
    <w:rsid w:val="00833BA1"/>
    <w:rsid w:val="00833FDC"/>
    <w:rsid w:val="0083476B"/>
    <w:rsid w:val="008350FB"/>
    <w:rsid w:val="0083596C"/>
    <w:rsid w:val="00836E3C"/>
    <w:rsid w:val="00840025"/>
    <w:rsid w:val="00840647"/>
    <w:rsid w:val="00840A20"/>
    <w:rsid w:val="00840F99"/>
    <w:rsid w:val="0084204D"/>
    <w:rsid w:val="008422D5"/>
    <w:rsid w:val="00842968"/>
    <w:rsid w:val="008435B4"/>
    <w:rsid w:val="008439D7"/>
    <w:rsid w:val="00843F73"/>
    <w:rsid w:val="008449CC"/>
    <w:rsid w:val="00845623"/>
    <w:rsid w:val="0084629E"/>
    <w:rsid w:val="008465F0"/>
    <w:rsid w:val="00846C29"/>
    <w:rsid w:val="00846E59"/>
    <w:rsid w:val="00846EE0"/>
    <w:rsid w:val="0084733C"/>
    <w:rsid w:val="00847852"/>
    <w:rsid w:val="00847D5C"/>
    <w:rsid w:val="00847F91"/>
    <w:rsid w:val="008506FD"/>
    <w:rsid w:val="00851E3C"/>
    <w:rsid w:val="00851F71"/>
    <w:rsid w:val="00852271"/>
    <w:rsid w:val="008529FB"/>
    <w:rsid w:val="00852CC9"/>
    <w:rsid w:val="00854C10"/>
    <w:rsid w:val="008553DA"/>
    <w:rsid w:val="00855C67"/>
    <w:rsid w:val="00855DFE"/>
    <w:rsid w:val="00856148"/>
    <w:rsid w:val="008567B6"/>
    <w:rsid w:val="0085702F"/>
    <w:rsid w:val="0085772B"/>
    <w:rsid w:val="00857758"/>
    <w:rsid w:val="008604FA"/>
    <w:rsid w:val="00860AD7"/>
    <w:rsid w:val="00861A65"/>
    <w:rsid w:val="00861DBD"/>
    <w:rsid w:val="00861F98"/>
    <w:rsid w:val="00862099"/>
    <w:rsid w:val="0086258D"/>
    <w:rsid w:val="00862C26"/>
    <w:rsid w:val="00862E58"/>
    <w:rsid w:val="00863AE8"/>
    <w:rsid w:val="00863C71"/>
    <w:rsid w:val="0086451C"/>
    <w:rsid w:val="00864685"/>
    <w:rsid w:val="0086528C"/>
    <w:rsid w:val="00865465"/>
    <w:rsid w:val="008656A6"/>
    <w:rsid w:val="008669A7"/>
    <w:rsid w:val="00867108"/>
    <w:rsid w:val="00867143"/>
    <w:rsid w:val="00867830"/>
    <w:rsid w:val="0087058A"/>
    <w:rsid w:val="00870A0D"/>
    <w:rsid w:val="00870F39"/>
    <w:rsid w:val="00871DBA"/>
    <w:rsid w:val="00871F5D"/>
    <w:rsid w:val="00872315"/>
    <w:rsid w:val="0087429A"/>
    <w:rsid w:val="0087500C"/>
    <w:rsid w:val="008751F8"/>
    <w:rsid w:val="00876193"/>
    <w:rsid w:val="00876B35"/>
    <w:rsid w:val="00876B55"/>
    <w:rsid w:val="00876CF1"/>
    <w:rsid w:val="0087716A"/>
    <w:rsid w:val="00877CE1"/>
    <w:rsid w:val="0088025E"/>
    <w:rsid w:val="00880D21"/>
    <w:rsid w:val="008811D1"/>
    <w:rsid w:val="0088215B"/>
    <w:rsid w:val="00882348"/>
    <w:rsid w:val="00882889"/>
    <w:rsid w:val="0088361B"/>
    <w:rsid w:val="00883AD5"/>
    <w:rsid w:val="00883B2A"/>
    <w:rsid w:val="00884756"/>
    <w:rsid w:val="00884C25"/>
    <w:rsid w:val="0088525D"/>
    <w:rsid w:val="008855D1"/>
    <w:rsid w:val="00887549"/>
    <w:rsid w:val="00887629"/>
    <w:rsid w:val="00887FD6"/>
    <w:rsid w:val="00890564"/>
    <w:rsid w:val="008922B1"/>
    <w:rsid w:val="0089258E"/>
    <w:rsid w:val="00893D49"/>
    <w:rsid w:val="008945B7"/>
    <w:rsid w:val="008947F4"/>
    <w:rsid w:val="00894B4B"/>
    <w:rsid w:val="0089578B"/>
    <w:rsid w:val="00896460"/>
    <w:rsid w:val="0089704B"/>
    <w:rsid w:val="00897BBA"/>
    <w:rsid w:val="008A03B7"/>
    <w:rsid w:val="008A0671"/>
    <w:rsid w:val="008A17B8"/>
    <w:rsid w:val="008A1F21"/>
    <w:rsid w:val="008A22BE"/>
    <w:rsid w:val="008A2588"/>
    <w:rsid w:val="008A4A08"/>
    <w:rsid w:val="008A5AC4"/>
    <w:rsid w:val="008A646B"/>
    <w:rsid w:val="008B0412"/>
    <w:rsid w:val="008B0E82"/>
    <w:rsid w:val="008B10AF"/>
    <w:rsid w:val="008B153B"/>
    <w:rsid w:val="008B1D80"/>
    <w:rsid w:val="008B3082"/>
    <w:rsid w:val="008B3519"/>
    <w:rsid w:val="008B3CC3"/>
    <w:rsid w:val="008B41C1"/>
    <w:rsid w:val="008B45B8"/>
    <w:rsid w:val="008B549E"/>
    <w:rsid w:val="008B56D2"/>
    <w:rsid w:val="008B5DB4"/>
    <w:rsid w:val="008C030C"/>
    <w:rsid w:val="008C12C9"/>
    <w:rsid w:val="008C1CB0"/>
    <w:rsid w:val="008C1FE0"/>
    <w:rsid w:val="008C247A"/>
    <w:rsid w:val="008C26F4"/>
    <w:rsid w:val="008C29CF"/>
    <w:rsid w:val="008C3008"/>
    <w:rsid w:val="008C41DD"/>
    <w:rsid w:val="008C41DF"/>
    <w:rsid w:val="008C4EBD"/>
    <w:rsid w:val="008C53F7"/>
    <w:rsid w:val="008C5AA6"/>
    <w:rsid w:val="008C6D4D"/>
    <w:rsid w:val="008C7322"/>
    <w:rsid w:val="008D040F"/>
    <w:rsid w:val="008D0488"/>
    <w:rsid w:val="008D04A1"/>
    <w:rsid w:val="008D11ED"/>
    <w:rsid w:val="008D1336"/>
    <w:rsid w:val="008D1E94"/>
    <w:rsid w:val="008D2BB9"/>
    <w:rsid w:val="008D342A"/>
    <w:rsid w:val="008D36BA"/>
    <w:rsid w:val="008D3716"/>
    <w:rsid w:val="008D376E"/>
    <w:rsid w:val="008D3D3F"/>
    <w:rsid w:val="008D44A6"/>
    <w:rsid w:val="008D461D"/>
    <w:rsid w:val="008D4E13"/>
    <w:rsid w:val="008D60D5"/>
    <w:rsid w:val="008D62C5"/>
    <w:rsid w:val="008D677D"/>
    <w:rsid w:val="008D6F8D"/>
    <w:rsid w:val="008D79B1"/>
    <w:rsid w:val="008E04D6"/>
    <w:rsid w:val="008E287F"/>
    <w:rsid w:val="008E2D73"/>
    <w:rsid w:val="008E4DB0"/>
    <w:rsid w:val="008E557D"/>
    <w:rsid w:val="008E791C"/>
    <w:rsid w:val="008E7E16"/>
    <w:rsid w:val="008E7E80"/>
    <w:rsid w:val="008F0409"/>
    <w:rsid w:val="008F0AF3"/>
    <w:rsid w:val="008F1A3C"/>
    <w:rsid w:val="008F1B9D"/>
    <w:rsid w:val="008F3073"/>
    <w:rsid w:val="008F3E66"/>
    <w:rsid w:val="008F3F6B"/>
    <w:rsid w:val="008F45F8"/>
    <w:rsid w:val="008F4E6A"/>
    <w:rsid w:val="008F54A6"/>
    <w:rsid w:val="008F5681"/>
    <w:rsid w:val="008F777A"/>
    <w:rsid w:val="008F7D86"/>
    <w:rsid w:val="00900571"/>
    <w:rsid w:val="00900A25"/>
    <w:rsid w:val="00901BB5"/>
    <w:rsid w:val="009036C5"/>
    <w:rsid w:val="009039F3"/>
    <w:rsid w:val="0090406B"/>
    <w:rsid w:val="00904726"/>
    <w:rsid w:val="00904938"/>
    <w:rsid w:val="0090586E"/>
    <w:rsid w:val="00905FC6"/>
    <w:rsid w:val="009061C3"/>
    <w:rsid w:val="009068AB"/>
    <w:rsid w:val="00906971"/>
    <w:rsid w:val="00906C8C"/>
    <w:rsid w:val="009071C6"/>
    <w:rsid w:val="00907709"/>
    <w:rsid w:val="00907887"/>
    <w:rsid w:val="00907B54"/>
    <w:rsid w:val="00907BD8"/>
    <w:rsid w:val="009109DD"/>
    <w:rsid w:val="00911BF2"/>
    <w:rsid w:val="00912616"/>
    <w:rsid w:val="00913A04"/>
    <w:rsid w:val="00913AC5"/>
    <w:rsid w:val="00914C87"/>
    <w:rsid w:val="00914FD4"/>
    <w:rsid w:val="00914FD8"/>
    <w:rsid w:val="00915CB9"/>
    <w:rsid w:val="00915F8F"/>
    <w:rsid w:val="00917235"/>
    <w:rsid w:val="00917436"/>
    <w:rsid w:val="0091782A"/>
    <w:rsid w:val="00917895"/>
    <w:rsid w:val="009206DD"/>
    <w:rsid w:val="009207B7"/>
    <w:rsid w:val="00920EED"/>
    <w:rsid w:val="00920FED"/>
    <w:rsid w:val="00921034"/>
    <w:rsid w:val="0092137E"/>
    <w:rsid w:val="00921530"/>
    <w:rsid w:val="00921EB3"/>
    <w:rsid w:val="00922598"/>
    <w:rsid w:val="00922A70"/>
    <w:rsid w:val="009233A5"/>
    <w:rsid w:val="009237FB"/>
    <w:rsid w:val="00923D84"/>
    <w:rsid w:val="00924976"/>
    <w:rsid w:val="00925105"/>
    <w:rsid w:val="00925889"/>
    <w:rsid w:val="00925AF8"/>
    <w:rsid w:val="00926DD9"/>
    <w:rsid w:val="009274B3"/>
    <w:rsid w:val="00927F4D"/>
    <w:rsid w:val="00930A14"/>
    <w:rsid w:val="00930FE8"/>
    <w:rsid w:val="00931EE3"/>
    <w:rsid w:val="00933267"/>
    <w:rsid w:val="0093414B"/>
    <w:rsid w:val="009343DA"/>
    <w:rsid w:val="00934422"/>
    <w:rsid w:val="00934776"/>
    <w:rsid w:val="00936E21"/>
    <w:rsid w:val="00937644"/>
    <w:rsid w:val="00940D87"/>
    <w:rsid w:val="00941055"/>
    <w:rsid w:val="00941AE2"/>
    <w:rsid w:val="0094242B"/>
    <w:rsid w:val="00943207"/>
    <w:rsid w:val="00943610"/>
    <w:rsid w:val="00943BAD"/>
    <w:rsid w:val="00944047"/>
    <w:rsid w:val="00944692"/>
    <w:rsid w:val="00945563"/>
    <w:rsid w:val="00945986"/>
    <w:rsid w:val="00946BCD"/>
    <w:rsid w:val="00946EEA"/>
    <w:rsid w:val="00946EF5"/>
    <w:rsid w:val="009471D9"/>
    <w:rsid w:val="009473CC"/>
    <w:rsid w:val="0094746B"/>
    <w:rsid w:val="00947851"/>
    <w:rsid w:val="00947E3B"/>
    <w:rsid w:val="00951A55"/>
    <w:rsid w:val="00951DFF"/>
    <w:rsid w:val="00952C96"/>
    <w:rsid w:val="009532EA"/>
    <w:rsid w:val="00953741"/>
    <w:rsid w:val="00953BEC"/>
    <w:rsid w:val="0095451C"/>
    <w:rsid w:val="0095481E"/>
    <w:rsid w:val="00954AA1"/>
    <w:rsid w:val="009558F1"/>
    <w:rsid w:val="00956D26"/>
    <w:rsid w:val="00956F69"/>
    <w:rsid w:val="0095701D"/>
    <w:rsid w:val="00957B93"/>
    <w:rsid w:val="0096010B"/>
    <w:rsid w:val="00960D44"/>
    <w:rsid w:val="0096167D"/>
    <w:rsid w:val="00961B5E"/>
    <w:rsid w:val="00961E2B"/>
    <w:rsid w:val="009626EC"/>
    <w:rsid w:val="00963DDA"/>
    <w:rsid w:val="00964140"/>
    <w:rsid w:val="00964198"/>
    <w:rsid w:val="009649D3"/>
    <w:rsid w:val="009650B4"/>
    <w:rsid w:val="0096619E"/>
    <w:rsid w:val="0096639D"/>
    <w:rsid w:val="00966501"/>
    <w:rsid w:val="009671E0"/>
    <w:rsid w:val="009675B5"/>
    <w:rsid w:val="00970139"/>
    <w:rsid w:val="009716A7"/>
    <w:rsid w:val="00971766"/>
    <w:rsid w:val="0097194F"/>
    <w:rsid w:val="00971B0B"/>
    <w:rsid w:val="00971B56"/>
    <w:rsid w:val="00971EC4"/>
    <w:rsid w:val="0097491B"/>
    <w:rsid w:val="00974F04"/>
    <w:rsid w:val="00975470"/>
    <w:rsid w:val="009754A3"/>
    <w:rsid w:val="00975D49"/>
    <w:rsid w:val="00976035"/>
    <w:rsid w:val="009778D1"/>
    <w:rsid w:val="009779F2"/>
    <w:rsid w:val="00980098"/>
    <w:rsid w:val="00980189"/>
    <w:rsid w:val="00980D8E"/>
    <w:rsid w:val="00981159"/>
    <w:rsid w:val="009813AA"/>
    <w:rsid w:val="009819A5"/>
    <w:rsid w:val="00982B40"/>
    <w:rsid w:val="00985329"/>
    <w:rsid w:val="009854A6"/>
    <w:rsid w:val="009856FB"/>
    <w:rsid w:val="009869DA"/>
    <w:rsid w:val="00986E6D"/>
    <w:rsid w:val="00987286"/>
    <w:rsid w:val="009872BE"/>
    <w:rsid w:val="00987D17"/>
    <w:rsid w:val="0099066D"/>
    <w:rsid w:val="00990805"/>
    <w:rsid w:val="00991481"/>
    <w:rsid w:val="009915D0"/>
    <w:rsid w:val="009916F3"/>
    <w:rsid w:val="00991898"/>
    <w:rsid w:val="00991C48"/>
    <w:rsid w:val="00993263"/>
    <w:rsid w:val="00993593"/>
    <w:rsid w:val="00993BB7"/>
    <w:rsid w:val="00994977"/>
    <w:rsid w:val="0099566F"/>
    <w:rsid w:val="009957D6"/>
    <w:rsid w:val="00995C62"/>
    <w:rsid w:val="009960E7"/>
    <w:rsid w:val="0099678B"/>
    <w:rsid w:val="00996BA9"/>
    <w:rsid w:val="009979FD"/>
    <w:rsid w:val="009A0029"/>
    <w:rsid w:val="009A0B85"/>
    <w:rsid w:val="009A0CA6"/>
    <w:rsid w:val="009A1A27"/>
    <w:rsid w:val="009A1C08"/>
    <w:rsid w:val="009A358A"/>
    <w:rsid w:val="009A52FD"/>
    <w:rsid w:val="009A5C1D"/>
    <w:rsid w:val="009A62F6"/>
    <w:rsid w:val="009A68C6"/>
    <w:rsid w:val="009A695C"/>
    <w:rsid w:val="009A7218"/>
    <w:rsid w:val="009A7262"/>
    <w:rsid w:val="009B0D3C"/>
    <w:rsid w:val="009B148A"/>
    <w:rsid w:val="009B2D05"/>
    <w:rsid w:val="009B3713"/>
    <w:rsid w:val="009B3834"/>
    <w:rsid w:val="009B44E2"/>
    <w:rsid w:val="009B4FD2"/>
    <w:rsid w:val="009B5950"/>
    <w:rsid w:val="009B5C65"/>
    <w:rsid w:val="009B5E61"/>
    <w:rsid w:val="009B745A"/>
    <w:rsid w:val="009B74E8"/>
    <w:rsid w:val="009C0054"/>
    <w:rsid w:val="009C037B"/>
    <w:rsid w:val="009C0973"/>
    <w:rsid w:val="009C1593"/>
    <w:rsid w:val="009C1918"/>
    <w:rsid w:val="009C22B0"/>
    <w:rsid w:val="009C31A5"/>
    <w:rsid w:val="009C3209"/>
    <w:rsid w:val="009C3395"/>
    <w:rsid w:val="009C33B5"/>
    <w:rsid w:val="009C40FE"/>
    <w:rsid w:val="009C4196"/>
    <w:rsid w:val="009C423B"/>
    <w:rsid w:val="009C45E3"/>
    <w:rsid w:val="009C4B53"/>
    <w:rsid w:val="009C4B87"/>
    <w:rsid w:val="009C55DC"/>
    <w:rsid w:val="009C5C8C"/>
    <w:rsid w:val="009C5E79"/>
    <w:rsid w:val="009C5F88"/>
    <w:rsid w:val="009C65D4"/>
    <w:rsid w:val="009C6BBB"/>
    <w:rsid w:val="009C6F10"/>
    <w:rsid w:val="009C6F12"/>
    <w:rsid w:val="009C6FE6"/>
    <w:rsid w:val="009C7279"/>
    <w:rsid w:val="009C7F23"/>
    <w:rsid w:val="009D03E4"/>
    <w:rsid w:val="009D096F"/>
    <w:rsid w:val="009D0E3F"/>
    <w:rsid w:val="009D20C6"/>
    <w:rsid w:val="009D214E"/>
    <w:rsid w:val="009D2DFC"/>
    <w:rsid w:val="009D4C86"/>
    <w:rsid w:val="009D5965"/>
    <w:rsid w:val="009D5B8E"/>
    <w:rsid w:val="009D6240"/>
    <w:rsid w:val="009D6C1F"/>
    <w:rsid w:val="009D765A"/>
    <w:rsid w:val="009E0939"/>
    <w:rsid w:val="009E3046"/>
    <w:rsid w:val="009E33FD"/>
    <w:rsid w:val="009E3994"/>
    <w:rsid w:val="009E447B"/>
    <w:rsid w:val="009E4593"/>
    <w:rsid w:val="009E4BE5"/>
    <w:rsid w:val="009E5244"/>
    <w:rsid w:val="009E5C16"/>
    <w:rsid w:val="009E6352"/>
    <w:rsid w:val="009E6825"/>
    <w:rsid w:val="009E684B"/>
    <w:rsid w:val="009E6B15"/>
    <w:rsid w:val="009E6FDE"/>
    <w:rsid w:val="009E7571"/>
    <w:rsid w:val="009E79BA"/>
    <w:rsid w:val="009E7B68"/>
    <w:rsid w:val="009E7DC4"/>
    <w:rsid w:val="009F01D5"/>
    <w:rsid w:val="009F132E"/>
    <w:rsid w:val="009F1931"/>
    <w:rsid w:val="009F1C42"/>
    <w:rsid w:val="009F244E"/>
    <w:rsid w:val="009F2B1C"/>
    <w:rsid w:val="009F2B5F"/>
    <w:rsid w:val="009F31F9"/>
    <w:rsid w:val="009F3211"/>
    <w:rsid w:val="009F36BE"/>
    <w:rsid w:val="009F3D23"/>
    <w:rsid w:val="009F3DB7"/>
    <w:rsid w:val="009F560C"/>
    <w:rsid w:val="009F5BCB"/>
    <w:rsid w:val="009F6C41"/>
    <w:rsid w:val="009F7F0D"/>
    <w:rsid w:val="00A00400"/>
    <w:rsid w:val="00A00885"/>
    <w:rsid w:val="00A00BE2"/>
    <w:rsid w:val="00A00DA3"/>
    <w:rsid w:val="00A014E4"/>
    <w:rsid w:val="00A0213D"/>
    <w:rsid w:val="00A02598"/>
    <w:rsid w:val="00A02AE7"/>
    <w:rsid w:val="00A03B10"/>
    <w:rsid w:val="00A03FA7"/>
    <w:rsid w:val="00A046FD"/>
    <w:rsid w:val="00A04DEC"/>
    <w:rsid w:val="00A05D7F"/>
    <w:rsid w:val="00A06A5D"/>
    <w:rsid w:val="00A07DF1"/>
    <w:rsid w:val="00A10B81"/>
    <w:rsid w:val="00A113F9"/>
    <w:rsid w:val="00A11421"/>
    <w:rsid w:val="00A1174B"/>
    <w:rsid w:val="00A118B5"/>
    <w:rsid w:val="00A119BD"/>
    <w:rsid w:val="00A1207A"/>
    <w:rsid w:val="00A149CE"/>
    <w:rsid w:val="00A155FC"/>
    <w:rsid w:val="00A1595B"/>
    <w:rsid w:val="00A15B59"/>
    <w:rsid w:val="00A15E31"/>
    <w:rsid w:val="00A160A6"/>
    <w:rsid w:val="00A1690F"/>
    <w:rsid w:val="00A16F4B"/>
    <w:rsid w:val="00A17A7F"/>
    <w:rsid w:val="00A20473"/>
    <w:rsid w:val="00A204E1"/>
    <w:rsid w:val="00A20D30"/>
    <w:rsid w:val="00A20DEF"/>
    <w:rsid w:val="00A20FBA"/>
    <w:rsid w:val="00A214A0"/>
    <w:rsid w:val="00A21E90"/>
    <w:rsid w:val="00A22499"/>
    <w:rsid w:val="00A224D7"/>
    <w:rsid w:val="00A227DA"/>
    <w:rsid w:val="00A23940"/>
    <w:rsid w:val="00A23E9E"/>
    <w:rsid w:val="00A23EA7"/>
    <w:rsid w:val="00A23EE8"/>
    <w:rsid w:val="00A24AD8"/>
    <w:rsid w:val="00A252E1"/>
    <w:rsid w:val="00A26C7C"/>
    <w:rsid w:val="00A27A13"/>
    <w:rsid w:val="00A310C4"/>
    <w:rsid w:val="00A3126A"/>
    <w:rsid w:val="00A31825"/>
    <w:rsid w:val="00A31833"/>
    <w:rsid w:val="00A3236E"/>
    <w:rsid w:val="00A33EFE"/>
    <w:rsid w:val="00A36AC5"/>
    <w:rsid w:val="00A408A3"/>
    <w:rsid w:val="00A41121"/>
    <w:rsid w:val="00A4121A"/>
    <w:rsid w:val="00A42463"/>
    <w:rsid w:val="00A42627"/>
    <w:rsid w:val="00A428F4"/>
    <w:rsid w:val="00A42EBD"/>
    <w:rsid w:val="00A42F2F"/>
    <w:rsid w:val="00A4395A"/>
    <w:rsid w:val="00A443CC"/>
    <w:rsid w:val="00A44C43"/>
    <w:rsid w:val="00A45640"/>
    <w:rsid w:val="00A46008"/>
    <w:rsid w:val="00A46612"/>
    <w:rsid w:val="00A4776A"/>
    <w:rsid w:val="00A47BF3"/>
    <w:rsid w:val="00A50FC0"/>
    <w:rsid w:val="00A512FD"/>
    <w:rsid w:val="00A515E5"/>
    <w:rsid w:val="00A517E8"/>
    <w:rsid w:val="00A526E2"/>
    <w:rsid w:val="00A529E5"/>
    <w:rsid w:val="00A52B35"/>
    <w:rsid w:val="00A534C9"/>
    <w:rsid w:val="00A53AD4"/>
    <w:rsid w:val="00A54586"/>
    <w:rsid w:val="00A54D45"/>
    <w:rsid w:val="00A55220"/>
    <w:rsid w:val="00A55EC3"/>
    <w:rsid w:val="00A56325"/>
    <w:rsid w:val="00A56806"/>
    <w:rsid w:val="00A56CDE"/>
    <w:rsid w:val="00A57143"/>
    <w:rsid w:val="00A57F70"/>
    <w:rsid w:val="00A60A08"/>
    <w:rsid w:val="00A60CF6"/>
    <w:rsid w:val="00A60ED4"/>
    <w:rsid w:val="00A654B1"/>
    <w:rsid w:val="00A65B4C"/>
    <w:rsid w:val="00A660BE"/>
    <w:rsid w:val="00A66718"/>
    <w:rsid w:val="00A66FB1"/>
    <w:rsid w:val="00A671DD"/>
    <w:rsid w:val="00A67A0C"/>
    <w:rsid w:val="00A7026F"/>
    <w:rsid w:val="00A7070D"/>
    <w:rsid w:val="00A712D2"/>
    <w:rsid w:val="00A71C2C"/>
    <w:rsid w:val="00A72786"/>
    <w:rsid w:val="00A728E1"/>
    <w:rsid w:val="00A7348C"/>
    <w:rsid w:val="00A738C8"/>
    <w:rsid w:val="00A73B3A"/>
    <w:rsid w:val="00A744C7"/>
    <w:rsid w:val="00A754CD"/>
    <w:rsid w:val="00A75C7F"/>
    <w:rsid w:val="00A75E47"/>
    <w:rsid w:val="00A75EF7"/>
    <w:rsid w:val="00A76BFE"/>
    <w:rsid w:val="00A773C1"/>
    <w:rsid w:val="00A77839"/>
    <w:rsid w:val="00A77F03"/>
    <w:rsid w:val="00A80327"/>
    <w:rsid w:val="00A81D1B"/>
    <w:rsid w:val="00A822A8"/>
    <w:rsid w:val="00A826C5"/>
    <w:rsid w:val="00A82C1E"/>
    <w:rsid w:val="00A84765"/>
    <w:rsid w:val="00A850D4"/>
    <w:rsid w:val="00A85B60"/>
    <w:rsid w:val="00A8731A"/>
    <w:rsid w:val="00A9039F"/>
    <w:rsid w:val="00A903DF"/>
    <w:rsid w:val="00A9189C"/>
    <w:rsid w:val="00A91E32"/>
    <w:rsid w:val="00A9231A"/>
    <w:rsid w:val="00A92C21"/>
    <w:rsid w:val="00A930CB"/>
    <w:rsid w:val="00A9327D"/>
    <w:rsid w:val="00A932F9"/>
    <w:rsid w:val="00A9353F"/>
    <w:rsid w:val="00A93CDA"/>
    <w:rsid w:val="00A941EC"/>
    <w:rsid w:val="00A94AA3"/>
    <w:rsid w:val="00A94EAC"/>
    <w:rsid w:val="00A95430"/>
    <w:rsid w:val="00A95A01"/>
    <w:rsid w:val="00A96574"/>
    <w:rsid w:val="00A96A35"/>
    <w:rsid w:val="00A97FA1"/>
    <w:rsid w:val="00AA051A"/>
    <w:rsid w:val="00AA1B25"/>
    <w:rsid w:val="00AA213A"/>
    <w:rsid w:val="00AA3503"/>
    <w:rsid w:val="00AA4028"/>
    <w:rsid w:val="00AA433F"/>
    <w:rsid w:val="00AA4BF5"/>
    <w:rsid w:val="00AA6778"/>
    <w:rsid w:val="00AA6AB1"/>
    <w:rsid w:val="00AA72FC"/>
    <w:rsid w:val="00AB005C"/>
    <w:rsid w:val="00AB06A1"/>
    <w:rsid w:val="00AB0C19"/>
    <w:rsid w:val="00AB1842"/>
    <w:rsid w:val="00AB18D3"/>
    <w:rsid w:val="00AB2885"/>
    <w:rsid w:val="00AB2C57"/>
    <w:rsid w:val="00AB2D53"/>
    <w:rsid w:val="00AB303D"/>
    <w:rsid w:val="00AB3B76"/>
    <w:rsid w:val="00AB3DA5"/>
    <w:rsid w:val="00AB3DF9"/>
    <w:rsid w:val="00AB3F61"/>
    <w:rsid w:val="00AB50F4"/>
    <w:rsid w:val="00AB51F7"/>
    <w:rsid w:val="00AB5364"/>
    <w:rsid w:val="00AB5838"/>
    <w:rsid w:val="00AB633B"/>
    <w:rsid w:val="00AC07F4"/>
    <w:rsid w:val="00AC1081"/>
    <w:rsid w:val="00AC295A"/>
    <w:rsid w:val="00AC2A7C"/>
    <w:rsid w:val="00AC2CBD"/>
    <w:rsid w:val="00AC4582"/>
    <w:rsid w:val="00AC5E80"/>
    <w:rsid w:val="00AC75F6"/>
    <w:rsid w:val="00AC7819"/>
    <w:rsid w:val="00AC7E29"/>
    <w:rsid w:val="00AD0749"/>
    <w:rsid w:val="00AD0D34"/>
    <w:rsid w:val="00AD12D2"/>
    <w:rsid w:val="00AD3083"/>
    <w:rsid w:val="00AD398F"/>
    <w:rsid w:val="00AD3C30"/>
    <w:rsid w:val="00AD4206"/>
    <w:rsid w:val="00AD62C9"/>
    <w:rsid w:val="00AD6A7A"/>
    <w:rsid w:val="00AD6D12"/>
    <w:rsid w:val="00AD7718"/>
    <w:rsid w:val="00AD7721"/>
    <w:rsid w:val="00AE026D"/>
    <w:rsid w:val="00AE027F"/>
    <w:rsid w:val="00AE165C"/>
    <w:rsid w:val="00AE1ED9"/>
    <w:rsid w:val="00AE332F"/>
    <w:rsid w:val="00AE3BC2"/>
    <w:rsid w:val="00AE4588"/>
    <w:rsid w:val="00AE4F73"/>
    <w:rsid w:val="00AE5894"/>
    <w:rsid w:val="00AE70C2"/>
    <w:rsid w:val="00AE7519"/>
    <w:rsid w:val="00AE7C9E"/>
    <w:rsid w:val="00AE7F89"/>
    <w:rsid w:val="00AF0167"/>
    <w:rsid w:val="00AF046E"/>
    <w:rsid w:val="00AF11C6"/>
    <w:rsid w:val="00AF1593"/>
    <w:rsid w:val="00AF2C40"/>
    <w:rsid w:val="00AF3BED"/>
    <w:rsid w:val="00AF3DD9"/>
    <w:rsid w:val="00AF426F"/>
    <w:rsid w:val="00AF43DC"/>
    <w:rsid w:val="00AF4D96"/>
    <w:rsid w:val="00AF6323"/>
    <w:rsid w:val="00AF64CC"/>
    <w:rsid w:val="00AF6B47"/>
    <w:rsid w:val="00AF7079"/>
    <w:rsid w:val="00AF77F9"/>
    <w:rsid w:val="00AF7C18"/>
    <w:rsid w:val="00AF7D4B"/>
    <w:rsid w:val="00B00D45"/>
    <w:rsid w:val="00B03761"/>
    <w:rsid w:val="00B039AD"/>
    <w:rsid w:val="00B03A10"/>
    <w:rsid w:val="00B03E6E"/>
    <w:rsid w:val="00B0568C"/>
    <w:rsid w:val="00B05ADF"/>
    <w:rsid w:val="00B05C14"/>
    <w:rsid w:val="00B06084"/>
    <w:rsid w:val="00B06F6D"/>
    <w:rsid w:val="00B0723E"/>
    <w:rsid w:val="00B10549"/>
    <w:rsid w:val="00B105BC"/>
    <w:rsid w:val="00B10DE7"/>
    <w:rsid w:val="00B116DB"/>
    <w:rsid w:val="00B11CBA"/>
    <w:rsid w:val="00B1214E"/>
    <w:rsid w:val="00B12240"/>
    <w:rsid w:val="00B12AA0"/>
    <w:rsid w:val="00B137B6"/>
    <w:rsid w:val="00B138C1"/>
    <w:rsid w:val="00B13CCC"/>
    <w:rsid w:val="00B13D22"/>
    <w:rsid w:val="00B1443F"/>
    <w:rsid w:val="00B15FF0"/>
    <w:rsid w:val="00B1691F"/>
    <w:rsid w:val="00B21186"/>
    <w:rsid w:val="00B21378"/>
    <w:rsid w:val="00B21386"/>
    <w:rsid w:val="00B21E68"/>
    <w:rsid w:val="00B235C0"/>
    <w:rsid w:val="00B239E3"/>
    <w:rsid w:val="00B24EF9"/>
    <w:rsid w:val="00B25789"/>
    <w:rsid w:val="00B3021A"/>
    <w:rsid w:val="00B30959"/>
    <w:rsid w:val="00B318D1"/>
    <w:rsid w:val="00B3417E"/>
    <w:rsid w:val="00B3536A"/>
    <w:rsid w:val="00B35518"/>
    <w:rsid w:val="00B35B36"/>
    <w:rsid w:val="00B360EF"/>
    <w:rsid w:val="00B3654F"/>
    <w:rsid w:val="00B368FD"/>
    <w:rsid w:val="00B36A1B"/>
    <w:rsid w:val="00B36E55"/>
    <w:rsid w:val="00B371A0"/>
    <w:rsid w:val="00B4053E"/>
    <w:rsid w:val="00B4057B"/>
    <w:rsid w:val="00B405A3"/>
    <w:rsid w:val="00B40DCE"/>
    <w:rsid w:val="00B41483"/>
    <w:rsid w:val="00B41C39"/>
    <w:rsid w:val="00B43F62"/>
    <w:rsid w:val="00B45797"/>
    <w:rsid w:val="00B459CE"/>
    <w:rsid w:val="00B46571"/>
    <w:rsid w:val="00B46D06"/>
    <w:rsid w:val="00B471AA"/>
    <w:rsid w:val="00B4750C"/>
    <w:rsid w:val="00B47DAD"/>
    <w:rsid w:val="00B502AC"/>
    <w:rsid w:val="00B50890"/>
    <w:rsid w:val="00B50FD0"/>
    <w:rsid w:val="00B51074"/>
    <w:rsid w:val="00B51A0E"/>
    <w:rsid w:val="00B52AC5"/>
    <w:rsid w:val="00B52FFE"/>
    <w:rsid w:val="00B530D7"/>
    <w:rsid w:val="00B53660"/>
    <w:rsid w:val="00B53D1B"/>
    <w:rsid w:val="00B53E22"/>
    <w:rsid w:val="00B5407E"/>
    <w:rsid w:val="00B553E2"/>
    <w:rsid w:val="00B55ABC"/>
    <w:rsid w:val="00B56B40"/>
    <w:rsid w:val="00B5738B"/>
    <w:rsid w:val="00B57421"/>
    <w:rsid w:val="00B577D0"/>
    <w:rsid w:val="00B606B0"/>
    <w:rsid w:val="00B60DFE"/>
    <w:rsid w:val="00B614DB"/>
    <w:rsid w:val="00B627E0"/>
    <w:rsid w:val="00B628FE"/>
    <w:rsid w:val="00B6293A"/>
    <w:rsid w:val="00B62CD4"/>
    <w:rsid w:val="00B63608"/>
    <w:rsid w:val="00B63683"/>
    <w:rsid w:val="00B63D9C"/>
    <w:rsid w:val="00B647FB"/>
    <w:rsid w:val="00B64F0D"/>
    <w:rsid w:val="00B6628B"/>
    <w:rsid w:val="00B6733A"/>
    <w:rsid w:val="00B702CA"/>
    <w:rsid w:val="00B70953"/>
    <w:rsid w:val="00B7120E"/>
    <w:rsid w:val="00B71A84"/>
    <w:rsid w:val="00B72A79"/>
    <w:rsid w:val="00B7351B"/>
    <w:rsid w:val="00B73817"/>
    <w:rsid w:val="00B73A1C"/>
    <w:rsid w:val="00B74010"/>
    <w:rsid w:val="00B7468F"/>
    <w:rsid w:val="00B75C08"/>
    <w:rsid w:val="00B75C72"/>
    <w:rsid w:val="00B765E0"/>
    <w:rsid w:val="00B76794"/>
    <w:rsid w:val="00B76948"/>
    <w:rsid w:val="00B770DD"/>
    <w:rsid w:val="00B77B56"/>
    <w:rsid w:val="00B80872"/>
    <w:rsid w:val="00B80ADE"/>
    <w:rsid w:val="00B81B1D"/>
    <w:rsid w:val="00B81D89"/>
    <w:rsid w:val="00B834C2"/>
    <w:rsid w:val="00B83780"/>
    <w:rsid w:val="00B848BB"/>
    <w:rsid w:val="00B85A04"/>
    <w:rsid w:val="00B86AED"/>
    <w:rsid w:val="00B86EAD"/>
    <w:rsid w:val="00B872A9"/>
    <w:rsid w:val="00B87312"/>
    <w:rsid w:val="00B8795B"/>
    <w:rsid w:val="00B87E4D"/>
    <w:rsid w:val="00B90D15"/>
    <w:rsid w:val="00B913F4"/>
    <w:rsid w:val="00B91435"/>
    <w:rsid w:val="00B92390"/>
    <w:rsid w:val="00B92716"/>
    <w:rsid w:val="00B9428A"/>
    <w:rsid w:val="00B94F42"/>
    <w:rsid w:val="00B95BDD"/>
    <w:rsid w:val="00B962F7"/>
    <w:rsid w:val="00B96991"/>
    <w:rsid w:val="00B97480"/>
    <w:rsid w:val="00B97588"/>
    <w:rsid w:val="00B97802"/>
    <w:rsid w:val="00B97D84"/>
    <w:rsid w:val="00BA04D1"/>
    <w:rsid w:val="00BA19B3"/>
    <w:rsid w:val="00BA27B5"/>
    <w:rsid w:val="00BA40F4"/>
    <w:rsid w:val="00BA5099"/>
    <w:rsid w:val="00BA5139"/>
    <w:rsid w:val="00BA51AC"/>
    <w:rsid w:val="00BA5349"/>
    <w:rsid w:val="00BA54BE"/>
    <w:rsid w:val="00BA58BE"/>
    <w:rsid w:val="00BA6042"/>
    <w:rsid w:val="00BA71EB"/>
    <w:rsid w:val="00BA771E"/>
    <w:rsid w:val="00BB0C86"/>
    <w:rsid w:val="00BB1FE2"/>
    <w:rsid w:val="00BB2246"/>
    <w:rsid w:val="00BB254E"/>
    <w:rsid w:val="00BB2708"/>
    <w:rsid w:val="00BB2C60"/>
    <w:rsid w:val="00BB2EDC"/>
    <w:rsid w:val="00BB3670"/>
    <w:rsid w:val="00BB3B62"/>
    <w:rsid w:val="00BB3D02"/>
    <w:rsid w:val="00BB5E6D"/>
    <w:rsid w:val="00BB6441"/>
    <w:rsid w:val="00BB655D"/>
    <w:rsid w:val="00BB6658"/>
    <w:rsid w:val="00BB7037"/>
    <w:rsid w:val="00BB7C5D"/>
    <w:rsid w:val="00BC009D"/>
    <w:rsid w:val="00BC0327"/>
    <w:rsid w:val="00BC08A5"/>
    <w:rsid w:val="00BC0D9C"/>
    <w:rsid w:val="00BC0DC2"/>
    <w:rsid w:val="00BC1113"/>
    <w:rsid w:val="00BC213C"/>
    <w:rsid w:val="00BC3D1A"/>
    <w:rsid w:val="00BC4346"/>
    <w:rsid w:val="00BC49AD"/>
    <w:rsid w:val="00BC4CFF"/>
    <w:rsid w:val="00BC5CF0"/>
    <w:rsid w:val="00BC603E"/>
    <w:rsid w:val="00BC6282"/>
    <w:rsid w:val="00BC70A2"/>
    <w:rsid w:val="00BC7455"/>
    <w:rsid w:val="00BD08BF"/>
    <w:rsid w:val="00BD1616"/>
    <w:rsid w:val="00BD2B6B"/>
    <w:rsid w:val="00BD2D63"/>
    <w:rsid w:val="00BD3433"/>
    <w:rsid w:val="00BD38FB"/>
    <w:rsid w:val="00BD4516"/>
    <w:rsid w:val="00BD516D"/>
    <w:rsid w:val="00BD5F8F"/>
    <w:rsid w:val="00BD63C4"/>
    <w:rsid w:val="00BD6B4F"/>
    <w:rsid w:val="00BD6BBA"/>
    <w:rsid w:val="00BD7F11"/>
    <w:rsid w:val="00BE0686"/>
    <w:rsid w:val="00BE3C1C"/>
    <w:rsid w:val="00BE4115"/>
    <w:rsid w:val="00BE4F11"/>
    <w:rsid w:val="00BE4F95"/>
    <w:rsid w:val="00BE50C0"/>
    <w:rsid w:val="00BE5808"/>
    <w:rsid w:val="00BE6033"/>
    <w:rsid w:val="00BE67E1"/>
    <w:rsid w:val="00BE6B7B"/>
    <w:rsid w:val="00BF0466"/>
    <w:rsid w:val="00BF0A92"/>
    <w:rsid w:val="00BF1587"/>
    <w:rsid w:val="00BF1E16"/>
    <w:rsid w:val="00BF245A"/>
    <w:rsid w:val="00BF2887"/>
    <w:rsid w:val="00BF370A"/>
    <w:rsid w:val="00BF3AC7"/>
    <w:rsid w:val="00BF4415"/>
    <w:rsid w:val="00BF46EC"/>
    <w:rsid w:val="00BF50F0"/>
    <w:rsid w:val="00BF7EEF"/>
    <w:rsid w:val="00C0002A"/>
    <w:rsid w:val="00C0079E"/>
    <w:rsid w:val="00C0095F"/>
    <w:rsid w:val="00C00ED6"/>
    <w:rsid w:val="00C02125"/>
    <w:rsid w:val="00C02F94"/>
    <w:rsid w:val="00C038B3"/>
    <w:rsid w:val="00C04BD9"/>
    <w:rsid w:val="00C04BDA"/>
    <w:rsid w:val="00C05414"/>
    <w:rsid w:val="00C0599C"/>
    <w:rsid w:val="00C05A56"/>
    <w:rsid w:val="00C05BAF"/>
    <w:rsid w:val="00C06584"/>
    <w:rsid w:val="00C06EC5"/>
    <w:rsid w:val="00C071F4"/>
    <w:rsid w:val="00C072E8"/>
    <w:rsid w:val="00C07541"/>
    <w:rsid w:val="00C07EC6"/>
    <w:rsid w:val="00C109B9"/>
    <w:rsid w:val="00C11825"/>
    <w:rsid w:val="00C12D2C"/>
    <w:rsid w:val="00C132D6"/>
    <w:rsid w:val="00C147ED"/>
    <w:rsid w:val="00C15913"/>
    <w:rsid w:val="00C15A18"/>
    <w:rsid w:val="00C15DA2"/>
    <w:rsid w:val="00C16147"/>
    <w:rsid w:val="00C174A0"/>
    <w:rsid w:val="00C17500"/>
    <w:rsid w:val="00C20761"/>
    <w:rsid w:val="00C20D01"/>
    <w:rsid w:val="00C224ED"/>
    <w:rsid w:val="00C2312C"/>
    <w:rsid w:val="00C24898"/>
    <w:rsid w:val="00C24AF6"/>
    <w:rsid w:val="00C24C45"/>
    <w:rsid w:val="00C2590C"/>
    <w:rsid w:val="00C264D9"/>
    <w:rsid w:val="00C26F7B"/>
    <w:rsid w:val="00C27179"/>
    <w:rsid w:val="00C30B1D"/>
    <w:rsid w:val="00C30F5E"/>
    <w:rsid w:val="00C31BB4"/>
    <w:rsid w:val="00C321F3"/>
    <w:rsid w:val="00C32564"/>
    <w:rsid w:val="00C32B19"/>
    <w:rsid w:val="00C32B63"/>
    <w:rsid w:val="00C3408F"/>
    <w:rsid w:val="00C345AA"/>
    <w:rsid w:val="00C35523"/>
    <w:rsid w:val="00C35F2B"/>
    <w:rsid w:val="00C366E7"/>
    <w:rsid w:val="00C36F38"/>
    <w:rsid w:val="00C37531"/>
    <w:rsid w:val="00C377E4"/>
    <w:rsid w:val="00C37B57"/>
    <w:rsid w:val="00C37EDD"/>
    <w:rsid w:val="00C40A24"/>
    <w:rsid w:val="00C41334"/>
    <w:rsid w:val="00C41C01"/>
    <w:rsid w:val="00C41C20"/>
    <w:rsid w:val="00C43141"/>
    <w:rsid w:val="00C43D5E"/>
    <w:rsid w:val="00C43FE3"/>
    <w:rsid w:val="00C4403C"/>
    <w:rsid w:val="00C44142"/>
    <w:rsid w:val="00C45608"/>
    <w:rsid w:val="00C45DFC"/>
    <w:rsid w:val="00C45E7E"/>
    <w:rsid w:val="00C4628A"/>
    <w:rsid w:val="00C4715C"/>
    <w:rsid w:val="00C476C4"/>
    <w:rsid w:val="00C4771F"/>
    <w:rsid w:val="00C51EEC"/>
    <w:rsid w:val="00C52021"/>
    <w:rsid w:val="00C52153"/>
    <w:rsid w:val="00C5234A"/>
    <w:rsid w:val="00C533E2"/>
    <w:rsid w:val="00C5595B"/>
    <w:rsid w:val="00C5601E"/>
    <w:rsid w:val="00C567B6"/>
    <w:rsid w:val="00C57096"/>
    <w:rsid w:val="00C57906"/>
    <w:rsid w:val="00C60A34"/>
    <w:rsid w:val="00C618C8"/>
    <w:rsid w:val="00C61D26"/>
    <w:rsid w:val="00C62232"/>
    <w:rsid w:val="00C6276F"/>
    <w:rsid w:val="00C63FF1"/>
    <w:rsid w:val="00C64577"/>
    <w:rsid w:val="00C64857"/>
    <w:rsid w:val="00C65E1A"/>
    <w:rsid w:val="00C66BEE"/>
    <w:rsid w:val="00C67A54"/>
    <w:rsid w:val="00C70654"/>
    <w:rsid w:val="00C71A07"/>
    <w:rsid w:val="00C71A87"/>
    <w:rsid w:val="00C73087"/>
    <w:rsid w:val="00C737A9"/>
    <w:rsid w:val="00C73D8E"/>
    <w:rsid w:val="00C76E59"/>
    <w:rsid w:val="00C7726D"/>
    <w:rsid w:val="00C77C2F"/>
    <w:rsid w:val="00C80FB0"/>
    <w:rsid w:val="00C815BF"/>
    <w:rsid w:val="00C817ED"/>
    <w:rsid w:val="00C81F90"/>
    <w:rsid w:val="00C81FE1"/>
    <w:rsid w:val="00C820FA"/>
    <w:rsid w:val="00C834FD"/>
    <w:rsid w:val="00C83AF8"/>
    <w:rsid w:val="00C84690"/>
    <w:rsid w:val="00C85164"/>
    <w:rsid w:val="00C85C00"/>
    <w:rsid w:val="00C85FB7"/>
    <w:rsid w:val="00C86502"/>
    <w:rsid w:val="00C86A08"/>
    <w:rsid w:val="00C87B3B"/>
    <w:rsid w:val="00C90627"/>
    <w:rsid w:val="00C9131C"/>
    <w:rsid w:val="00C91DE4"/>
    <w:rsid w:val="00C91F2C"/>
    <w:rsid w:val="00C92612"/>
    <w:rsid w:val="00C92C7C"/>
    <w:rsid w:val="00C930E5"/>
    <w:rsid w:val="00C932DB"/>
    <w:rsid w:val="00C93F8A"/>
    <w:rsid w:val="00C94846"/>
    <w:rsid w:val="00C950CC"/>
    <w:rsid w:val="00C95CFE"/>
    <w:rsid w:val="00C95EA0"/>
    <w:rsid w:val="00C96809"/>
    <w:rsid w:val="00C9720C"/>
    <w:rsid w:val="00C97899"/>
    <w:rsid w:val="00C97DE0"/>
    <w:rsid w:val="00CA00E4"/>
    <w:rsid w:val="00CA03CD"/>
    <w:rsid w:val="00CA065D"/>
    <w:rsid w:val="00CA0A8B"/>
    <w:rsid w:val="00CA12E5"/>
    <w:rsid w:val="00CA1713"/>
    <w:rsid w:val="00CA18AB"/>
    <w:rsid w:val="00CA20C9"/>
    <w:rsid w:val="00CA27D8"/>
    <w:rsid w:val="00CA46CE"/>
    <w:rsid w:val="00CA6991"/>
    <w:rsid w:val="00CA6D87"/>
    <w:rsid w:val="00CA7DDA"/>
    <w:rsid w:val="00CB0A3F"/>
    <w:rsid w:val="00CB0A80"/>
    <w:rsid w:val="00CB1123"/>
    <w:rsid w:val="00CB1C2A"/>
    <w:rsid w:val="00CB1E48"/>
    <w:rsid w:val="00CB3AD4"/>
    <w:rsid w:val="00CB3FA8"/>
    <w:rsid w:val="00CB41A5"/>
    <w:rsid w:val="00CB4328"/>
    <w:rsid w:val="00CB4485"/>
    <w:rsid w:val="00CB4A5C"/>
    <w:rsid w:val="00CB4D90"/>
    <w:rsid w:val="00CB67F7"/>
    <w:rsid w:val="00CB6CA5"/>
    <w:rsid w:val="00CB6EAD"/>
    <w:rsid w:val="00CB6EDA"/>
    <w:rsid w:val="00CB778D"/>
    <w:rsid w:val="00CB77B8"/>
    <w:rsid w:val="00CB77F4"/>
    <w:rsid w:val="00CB7801"/>
    <w:rsid w:val="00CB78B6"/>
    <w:rsid w:val="00CC0503"/>
    <w:rsid w:val="00CC0B1B"/>
    <w:rsid w:val="00CC12ED"/>
    <w:rsid w:val="00CC16D5"/>
    <w:rsid w:val="00CC180A"/>
    <w:rsid w:val="00CC20DD"/>
    <w:rsid w:val="00CC227C"/>
    <w:rsid w:val="00CC24E3"/>
    <w:rsid w:val="00CC28C2"/>
    <w:rsid w:val="00CC2DAA"/>
    <w:rsid w:val="00CC2ED4"/>
    <w:rsid w:val="00CC31FD"/>
    <w:rsid w:val="00CC40E3"/>
    <w:rsid w:val="00CC5D09"/>
    <w:rsid w:val="00CC5F87"/>
    <w:rsid w:val="00CC6685"/>
    <w:rsid w:val="00CD0A8E"/>
    <w:rsid w:val="00CD0FCB"/>
    <w:rsid w:val="00CD105F"/>
    <w:rsid w:val="00CD1420"/>
    <w:rsid w:val="00CD29EA"/>
    <w:rsid w:val="00CD3258"/>
    <w:rsid w:val="00CD4CB3"/>
    <w:rsid w:val="00CD5613"/>
    <w:rsid w:val="00CD561C"/>
    <w:rsid w:val="00CD6080"/>
    <w:rsid w:val="00CD68D4"/>
    <w:rsid w:val="00CE00E7"/>
    <w:rsid w:val="00CE01DC"/>
    <w:rsid w:val="00CE06B6"/>
    <w:rsid w:val="00CE0B74"/>
    <w:rsid w:val="00CE19C1"/>
    <w:rsid w:val="00CE1BD6"/>
    <w:rsid w:val="00CE30DB"/>
    <w:rsid w:val="00CE5DD2"/>
    <w:rsid w:val="00CE6B3D"/>
    <w:rsid w:val="00CE6EAD"/>
    <w:rsid w:val="00CE7BBE"/>
    <w:rsid w:val="00CE7FFC"/>
    <w:rsid w:val="00CF01A2"/>
    <w:rsid w:val="00CF092F"/>
    <w:rsid w:val="00CF0C76"/>
    <w:rsid w:val="00CF17EA"/>
    <w:rsid w:val="00CF1955"/>
    <w:rsid w:val="00CF1A92"/>
    <w:rsid w:val="00CF2D40"/>
    <w:rsid w:val="00CF2FD7"/>
    <w:rsid w:val="00CF3C00"/>
    <w:rsid w:val="00CF3DC0"/>
    <w:rsid w:val="00CF55D8"/>
    <w:rsid w:val="00CF5FD9"/>
    <w:rsid w:val="00CF62CC"/>
    <w:rsid w:val="00CF67B8"/>
    <w:rsid w:val="00CF7489"/>
    <w:rsid w:val="00D00146"/>
    <w:rsid w:val="00D003ED"/>
    <w:rsid w:val="00D00817"/>
    <w:rsid w:val="00D00993"/>
    <w:rsid w:val="00D00A70"/>
    <w:rsid w:val="00D019F5"/>
    <w:rsid w:val="00D01F62"/>
    <w:rsid w:val="00D02A6E"/>
    <w:rsid w:val="00D0321B"/>
    <w:rsid w:val="00D05125"/>
    <w:rsid w:val="00D05829"/>
    <w:rsid w:val="00D062B7"/>
    <w:rsid w:val="00D0678E"/>
    <w:rsid w:val="00D10142"/>
    <w:rsid w:val="00D10311"/>
    <w:rsid w:val="00D1039B"/>
    <w:rsid w:val="00D10E23"/>
    <w:rsid w:val="00D10FF8"/>
    <w:rsid w:val="00D11013"/>
    <w:rsid w:val="00D11608"/>
    <w:rsid w:val="00D12E30"/>
    <w:rsid w:val="00D14862"/>
    <w:rsid w:val="00D14D32"/>
    <w:rsid w:val="00D14F81"/>
    <w:rsid w:val="00D15D70"/>
    <w:rsid w:val="00D15EC1"/>
    <w:rsid w:val="00D16312"/>
    <w:rsid w:val="00D16551"/>
    <w:rsid w:val="00D1776A"/>
    <w:rsid w:val="00D177FD"/>
    <w:rsid w:val="00D17972"/>
    <w:rsid w:val="00D17A28"/>
    <w:rsid w:val="00D17CF5"/>
    <w:rsid w:val="00D201C8"/>
    <w:rsid w:val="00D2060D"/>
    <w:rsid w:val="00D20AFA"/>
    <w:rsid w:val="00D2239C"/>
    <w:rsid w:val="00D22BF0"/>
    <w:rsid w:val="00D22CB9"/>
    <w:rsid w:val="00D2312C"/>
    <w:rsid w:val="00D2385C"/>
    <w:rsid w:val="00D24326"/>
    <w:rsid w:val="00D24BA1"/>
    <w:rsid w:val="00D2520B"/>
    <w:rsid w:val="00D2547B"/>
    <w:rsid w:val="00D255FF"/>
    <w:rsid w:val="00D25620"/>
    <w:rsid w:val="00D25A24"/>
    <w:rsid w:val="00D26DAB"/>
    <w:rsid w:val="00D275B7"/>
    <w:rsid w:val="00D2760C"/>
    <w:rsid w:val="00D27B04"/>
    <w:rsid w:val="00D30C2F"/>
    <w:rsid w:val="00D30D94"/>
    <w:rsid w:val="00D31070"/>
    <w:rsid w:val="00D31099"/>
    <w:rsid w:val="00D31313"/>
    <w:rsid w:val="00D319F1"/>
    <w:rsid w:val="00D333EE"/>
    <w:rsid w:val="00D33798"/>
    <w:rsid w:val="00D344E0"/>
    <w:rsid w:val="00D34D3D"/>
    <w:rsid w:val="00D351C8"/>
    <w:rsid w:val="00D368B6"/>
    <w:rsid w:val="00D36DEB"/>
    <w:rsid w:val="00D41216"/>
    <w:rsid w:val="00D414AB"/>
    <w:rsid w:val="00D421F3"/>
    <w:rsid w:val="00D427C2"/>
    <w:rsid w:val="00D43289"/>
    <w:rsid w:val="00D43351"/>
    <w:rsid w:val="00D43774"/>
    <w:rsid w:val="00D4429D"/>
    <w:rsid w:val="00D44329"/>
    <w:rsid w:val="00D4562E"/>
    <w:rsid w:val="00D464DD"/>
    <w:rsid w:val="00D47970"/>
    <w:rsid w:val="00D516D5"/>
    <w:rsid w:val="00D51B8D"/>
    <w:rsid w:val="00D53B3E"/>
    <w:rsid w:val="00D541B5"/>
    <w:rsid w:val="00D542A4"/>
    <w:rsid w:val="00D54C29"/>
    <w:rsid w:val="00D54E38"/>
    <w:rsid w:val="00D555E3"/>
    <w:rsid w:val="00D55629"/>
    <w:rsid w:val="00D56502"/>
    <w:rsid w:val="00D567F6"/>
    <w:rsid w:val="00D569E4"/>
    <w:rsid w:val="00D57C83"/>
    <w:rsid w:val="00D61099"/>
    <w:rsid w:val="00D614AB"/>
    <w:rsid w:val="00D62191"/>
    <w:rsid w:val="00D6311E"/>
    <w:rsid w:val="00D63188"/>
    <w:rsid w:val="00D63232"/>
    <w:rsid w:val="00D6351B"/>
    <w:rsid w:val="00D639D3"/>
    <w:rsid w:val="00D647F9"/>
    <w:rsid w:val="00D6612C"/>
    <w:rsid w:val="00D6645E"/>
    <w:rsid w:val="00D676CE"/>
    <w:rsid w:val="00D70B00"/>
    <w:rsid w:val="00D70BAE"/>
    <w:rsid w:val="00D70E88"/>
    <w:rsid w:val="00D71655"/>
    <w:rsid w:val="00D726BF"/>
    <w:rsid w:val="00D734CB"/>
    <w:rsid w:val="00D74C63"/>
    <w:rsid w:val="00D75C18"/>
    <w:rsid w:val="00D76172"/>
    <w:rsid w:val="00D777B9"/>
    <w:rsid w:val="00D80E2A"/>
    <w:rsid w:val="00D815E3"/>
    <w:rsid w:val="00D81817"/>
    <w:rsid w:val="00D81A69"/>
    <w:rsid w:val="00D81B6D"/>
    <w:rsid w:val="00D82097"/>
    <w:rsid w:val="00D8266F"/>
    <w:rsid w:val="00D82C6A"/>
    <w:rsid w:val="00D82D48"/>
    <w:rsid w:val="00D83137"/>
    <w:rsid w:val="00D83CA4"/>
    <w:rsid w:val="00D83F06"/>
    <w:rsid w:val="00D84B54"/>
    <w:rsid w:val="00D84E16"/>
    <w:rsid w:val="00D852C6"/>
    <w:rsid w:val="00D85558"/>
    <w:rsid w:val="00D85ADD"/>
    <w:rsid w:val="00D863E0"/>
    <w:rsid w:val="00D9041A"/>
    <w:rsid w:val="00D93221"/>
    <w:rsid w:val="00D93BA0"/>
    <w:rsid w:val="00D94010"/>
    <w:rsid w:val="00D958C5"/>
    <w:rsid w:val="00D97CCB"/>
    <w:rsid w:val="00DA0BAD"/>
    <w:rsid w:val="00DA11BC"/>
    <w:rsid w:val="00DA149C"/>
    <w:rsid w:val="00DA18A5"/>
    <w:rsid w:val="00DA3956"/>
    <w:rsid w:val="00DA3AB7"/>
    <w:rsid w:val="00DA44CF"/>
    <w:rsid w:val="00DA49D9"/>
    <w:rsid w:val="00DA4C02"/>
    <w:rsid w:val="00DA4C21"/>
    <w:rsid w:val="00DA59AD"/>
    <w:rsid w:val="00DA618B"/>
    <w:rsid w:val="00DA7180"/>
    <w:rsid w:val="00DA7D94"/>
    <w:rsid w:val="00DA7DB8"/>
    <w:rsid w:val="00DB05FB"/>
    <w:rsid w:val="00DB0E8C"/>
    <w:rsid w:val="00DB1541"/>
    <w:rsid w:val="00DB16C1"/>
    <w:rsid w:val="00DB19D2"/>
    <w:rsid w:val="00DB2022"/>
    <w:rsid w:val="00DB32D7"/>
    <w:rsid w:val="00DB345B"/>
    <w:rsid w:val="00DB401B"/>
    <w:rsid w:val="00DB43DE"/>
    <w:rsid w:val="00DB487E"/>
    <w:rsid w:val="00DB61C1"/>
    <w:rsid w:val="00DB6925"/>
    <w:rsid w:val="00DB695A"/>
    <w:rsid w:val="00DB6C95"/>
    <w:rsid w:val="00DB6E2D"/>
    <w:rsid w:val="00DC0191"/>
    <w:rsid w:val="00DC1212"/>
    <w:rsid w:val="00DC20F8"/>
    <w:rsid w:val="00DC3468"/>
    <w:rsid w:val="00DC3C24"/>
    <w:rsid w:val="00DC48BF"/>
    <w:rsid w:val="00DC68F2"/>
    <w:rsid w:val="00DC68F9"/>
    <w:rsid w:val="00DC72EC"/>
    <w:rsid w:val="00DD0FAD"/>
    <w:rsid w:val="00DD132C"/>
    <w:rsid w:val="00DD14D8"/>
    <w:rsid w:val="00DD15E4"/>
    <w:rsid w:val="00DD1D30"/>
    <w:rsid w:val="00DD1F66"/>
    <w:rsid w:val="00DD21DA"/>
    <w:rsid w:val="00DD2BD0"/>
    <w:rsid w:val="00DD3723"/>
    <w:rsid w:val="00DD3967"/>
    <w:rsid w:val="00DD4380"/>
    <w:rsid w:val="00DD4652"/>
    <w:rsid w:val="00DD4887"/>
    <w:rsid w:val="00DD4B98"/>
    <w:rsid w:val="00DD4BA7"/>
    <w:rsid w:val="00DD5BC1"/>
    <w:rsid w:val="00DD606B"/>
    <w:rsid w:val="00DD7133"/>
    <w:rsid w:val="00DE00F5"/>
    <w:rsid w:val="00DE04BD"/>
    <w:rsid w:val="00DE1636"/>
    <w:rsid w:val="00DE1EF3"/>
    <w:rsid w:val="00DE24D6"/>
    <w:rsid w:val="00DE26AF"/>
    <w:rsid w:val="00DE2E31"/>
    <w:rsid w:val="00DE2FA1"/>
    <w:rsid w:val="00DE3874"/>
    <w:rsid w:val="00DE4838"/>
    <w:rsid w:val="00DE558B"/>
    <w:rsid w:val="00DE55C0"/>
    <w:rsid w:val="00DE5B9B"/>
    <w:rsid w:val="00DE6620"/>
    <w:rsid w:val="00DE7B3D"/>
    <w:rsid w:val="00DF00FE"/>
    <w:rsid w:val="00DF0136"/>
    <w:rsid w:val="00DF051D"/>
    <w:rsid w:val="00DF0A58"/>
    <w:rsid w:val="00DF0CAB"/>
    <w:rsid w:val="00DF1054"/>
    <w:rsid w:val="00DF210E"/>
    <w:rsid w:val="00DF2636"/>
    <w:rsid w:val="00DF2C95"/>
    <w:rsid w:val="00DF312D"/>
    <w:rsid w:val="00DF5D2B"/>
    <w:rsid w:val="00DF690F"/>
    <w:rsid w:val="00DF71E9"/>
    <w:rsid w:val="00DF7791"/>
    <w:rsid w:val="00E006D8"/>
    <w:rsid w:val="00E0103A"/>
    <w:rsid w:val="00E017CB"/>
    <w:rsid w:val="00E02678"/>
    <w:rsid w:val="00E02A0F"/>
    <w:rsid w:val="00E02A96"/>
    <w:rsid w:val="00E02C42"/>
    <w:rsid w:val="00E02E6D"/>
    <w:rsid w:val="00E035C3"/>
    <w:rsid w:val="00E0411C"/>
    <w:rsid w:val="00E04208"/>
    <w:rsid w:val="00E04516"/>
    <w:rsid w:val="00E04E65"/>
    <w:rsid w:val="00E05AC8"/>
    <w:rsid w:val="00E05B92"/>
    <w:rsid w:val="00E069BE"/>
    <w:rsid w:val="00E1053E"/>
    <w:rsid w:val="00E10ADA"/>
    <w:rsid w:val="00E10CD0"/>
    <w:rsid w:val="00E11004"/>
    <w:rsid w:val="00E119DD"/>
    <w:rsid w:val="00E1440B"/>
    <w:rsid w:val="00E15D53"/>
    <w:rsid w:val="00E20EC1"/>
    <w:rsid w:val="00E220C5"/>
    <w:rsid w:val="00E229F5"/>
    <w:rsid w:val="00E23737"/>
    <w:rsid w:val="00E24034"/>
    <w:rsid w:val="00E2427B"/>
    <w:rsid w:val="00E24FA0"/>
    <w:rsid w:val="00E25C5D"/>
    <w:rsid w:val="00E261F8"/>
    <w:rsid w:val="00E277C7"/>
    <w:rsid w:val="00E30167"/>
    <w:rsid w:val="00E3167A"/>
    <w:rsid w:val="00E31A5F"/>
    <w:rsid w:val="00E32BF1"/>
    <w:rsid w:val="00E32D0A"/>
    <w:rsid w:val="00E3341F"/>
    <w:rsid w:val="00E33951"/>
    <w:rsid w:val="00E34592"/>
    <w:rsid w:val="00E351AD"/>
    <w:rsid w:val="00E3538E"/>
    <w:rsid w:val="00E3592A"/>
    <w:rsid w:val="00E35CE0"/>
    <w:rsid w:val="00E35F6D"/>
    <w:rsid w:val="00E36C27"/>
    <w:rsid w:val="00E36C5B"/>
    <w:rsid w:val="00E370B6"/>
    <w:rsid w:val="00E3733D"/>
    <w:rsid w:val="00E37355"/>
    <w:rsid w:val="00E37883"/>
    <w:rsid w:val="00E37B6C"/>
    <w:rsid w:val="00E40940"/>
    <w:rsid w:val="00E40A1C"/>
    <w:rsid w:val="00E40FAD"/>
    <w:rsid w:val="00E4111E"/>
    <w:rsid w:val="00E434AE"/>
    <w:rsid w:val="00E43DED"/>
    <w:rsid w:val="00E43EB2"/>
    <w:rsid w:val="00E43FB6"/>
    <w:rsid w:val="00E443DE"/>
    <w:rsid w:val="00E44F07"/>
    <w:rsid w:val="00E45D94"/>
    <w:rsid w:val="00E46410"/>
    <w:rsid w:val="00E46C49"/>
    <w:rsid w:val="00E46CF1"/>
    <w:rsid w:val="00E46F58"/>
    <w:rsid w:val="00E47CBF"/>
    <w:rsid w:val="00E50483"/>
    <w:rsid w:val="00E50686"/>
    <w:rsid w:val="00E50CBC"/>
    <w:rsid w:val="00E50EE4"/>
    <w:rsid w:val="00E511D9"/>
    <w:rsid w:val="00E5126B"/>
    <w:rsid w:val="00E51503"/>
    <w:rsid w:val="00E51C75"/>
    <w:rsid w:val="00E51D5D"/>
    <w:rsid w:val="00E53679"/>
    <w:rsid w:val="00E5369A"/>
    <w:rsid w:val="00E54382"/>
    <w:rsid w:val="00E548EF"/>
    <w:rsid w:val="00E548F1"/>
    <w:rsid w:val="00E54915"/>
    <w:rsid w:val="00E54EFB"/>
    <w:rsid w:val="00E559F8"/>
    <w:rsid w:val="00E55D5B"/>
    <w:rsid w:val="00E560E3"/>
    <w:rsid w:val="00E56393"/>
    <w:rsid w:val="00E565D5"/>
    <w:rsid w:val="00E56702"/>
    <w:rsid w:val="00E57EC6"/>
    <w:rsid w:val="00E61212"/>
    <w:rsid w:val="00E616F2"/>
    <w:rsid w:val="00E62D41"/>
    <w:rsid w:val="00E63BC0"/>
    <w:rsid w:val="00E63E52"/>
    <w:rsid w:val="00E63E6C"/>
    <w:rsid w:val="00E6418D"/>
    <w:rsid w:val="00E642B0"/>
    <w:rsid w:val="00E643BB"/>
    <w:rsid w:val="00E64FCB"/>
    <w:rsid w:val="00E65D8F"/>
    <w:rsid w:val="00E6747F"/>
    <w:rsid w:val="00E7062E"/>
    <w:rsid w:val="00E71910"/>
    <w:rsid w:val="00E71EA5"/>
    <w:rsid w:val="00E73274"/>
    <w:rsid w:val="00E734F9"/>
    <w:rsid w:val="00E752A7"/>
    <w:rsid w:val="00E7531A"/>
    <w:rsid w:val="00E755A2"/>
    <w:rsid w:val="00E75F60"/>
    <w:rsid w:val="00E77C79"/>
    <w:rsid w:val="00E80AFB"/>
    <w:rsid w:val="00E81DAB"/>
    <w:rsid w:val="00E8256F"/>
    <w:rsid w:val="00E827CD"/>
    <w:rsid w:val="00E831C8"/>
    <w:rsid w:val="00E83457"/>
    <w:rsid w:val="00E837C1"/>
    <w:rsid w:val="00E840D3"/>
    <w:rsid w:val="00E84855"/>
    <w:rsid w:val="00E851C1"/>
    <w:rsid w:val="00E85843"/>
    <w:rsid w:val="00E867C3"/>
    <w:rsid w:val="00E86FB8"/>
    <w:rsid w:val="00E8747F"/>
    <w:rsid w:val="00E90897"/>
    <w:rsid w:val="00E91DBD"/>
    <w:rsid w:val="00E92C62"/>
    <w:rsid w:val="00E92EFC"/>
    <w:rsid w:val="00E9310C"/>
    <w:rsid w:val="00E93921"/>
    <w:rsid w:val="00E949A0"/>
    <w:rsid w:val="00E94C26"/>
    <w:rsid w:val="00E94D22"/>
    <w:rsid w:val="00E9551C"/>
    <w:rsid w:val="00E95B5B"/>
    <w:rsid w:val="00E96FBD"/>
    <w:rsid w:val="00EA0499"/>
    <w:rsid w:val="00EA078E"/>
    <w:rsid w:val="00EA0834"/>
    <w:rsid w:val="00EA1049"/>
    <w:rsid w:val="00EA1C33"/>
    <w:rsid w:val="00EA2524"/>
    <w:rsid w:val="00EA2BFF"/>
    <w:rsid w:val="00EA2DDB"/>
    <w:rsid w:val="00EA52E8"/>
    <w:rsid w:val="00EA54C9"/>
    <w:rsid w:val="00EB0639"/>
    <w:rsid w:val="00EB1CAD"/>
    <w:rsid w:val="00EB2313"/>
    <w:rsid w:val="00EB3042"/>
    <w:rsid w:val="00EB4532"/>
    <w:rsid w:val="00EB4940"/>
    <w:rsid w:val="00EB595D"/>
    <w:rsid w:val="00EB707A"/>
    <w:rsid w:val="00EB7AC9"/>
    <w:rsid w:val="00EC025F"/>
    <w:rsid w:val="00EC0AE5"/>
    <w:rsid w:val="00EC19E6"/>
    <w:rsid w:val="00EC1A02"/>
    <w:rsid w:val="00EC2EFC"/>
    <w:rsid w:val="00EC2F78"/>
    <w:rsid w:val="00EC3176"/>
    <w:rsid w:val="00EC3367"/>
    <w:rsid w:val="00EC3D44"/>
    <w:rsid w:val="00EC420C"/>
    <w:rsid w:val="00EC4921"/>
    <w:rsid w:val="00EC4B92"/>
    <w:rsid w:val="00EC52DB"/>
    <w:rsid w:val="00EC54DD"/>
    <w:rsid w:val="00EC5C43"/>
    <w:rsid w:val="00EC67C5"/>
    <w:rsid w:val="00EC6B80"/>
    <w:rsid w:val="00EC6DD1"/>
    <w:rsid w:val="00EC6F10"/>
    <w:rsid w:val="00EC74BA"/>
    <w:rsid w:val="00EC7FD8"/>
    <w:rsid w:val="00ED018B"/>
    <w:rsid w:val="00ED0BBD"/>
    <w:rsid w:val="00ED1E90"/>
    <w:rsid w:val="00ED21BC"/>
    <w:rsid w:val="00ED2926"/>
    <w:rsid w:val="00ED2E85"/>
    <w:rsid w:val="00ED3FCE"/>
    <w:rsid w:val="00ED4023"/>
    <w:rsid w:val="00ED6141"/>
    <w:rsid w:val="00ED6BE5"/>
    <w:rsid w:val="00ED6FBE"/>
    <w:rsid w:val="00ED7C1C"/>
    <w:rsid w:val="00EE0450"/>
    <w:rsid w:val="00EE0749"/>
    <w:rsid w:val="00EE17BC"/>
    <w:rsid w:val="00EE2699"/>
    <w:rsid w:val="00EE2C85"/>
    <w:rsid w:val="00EE31C5"/>
    <w:rsid w:val="00EE3493"/>
    <w:rsid w:val="00EE3C3F"/>
    <w:rsid w:val="00EE6791"/>
    <w:rsid w:val="00EE77FD"/>
    <w:rsid w:val="00EF035C"/>
    <w:rsid w:val="00EF0A39"/>
    <w:rsid w:val="00EF12E9"/>
    <w:rsid w:val="00EF1501"/>
    <w:rsid w:val="00EF1591"/>
    <w:rsid w:val="00EF2448"/>
    <w:rsid w:val="00EF2AC1"/>
    <w:rsid w:val="00EF2D48"/>
    <w:rsid w:val="00EF3A7B"/>
    <w:rsid w:val="00EF3FB0"/>
    <w:rsid w:val="00EF41D2"/>
    <w:rsid w:val="00EF49C9"/>
    <w:rsid w:val="00EF4CDF"/>
    <w:rsid w:val="00EF5089"/>
    <w:rsid w:val="00EF58FF"/>
    <w:rsid w:val="00EF627F"/>
    <w:rsid w:val="00EF64C4"/>
    <w:rsid w:val="00EF662B"/>
    <w:rsid w:val="00EF6805"/>
    <w:rsid w:val="00EF6C1E"/>
    <w:rsid w:val="00EF6FD3"/>
    <w:rsid w:val="00EF729E"/>
    <w:rsid w:val="00EF768F"/>
    <w:rsid w:val="00EF7FC9"/>
    <w:rsid w:val="00F0086B"/>
    <w:rsid w:val="00F04720"/>
    <w:rsid w:val="00F05935"/>
    <w:rsid w:val="00F05A62"/>
    <w:rsid w:val="00F05E09"/>
    <w:rsid w:val="00F07250"/>
    <w:rsid w:val="00F10A59"/>
    <w:rsid w:val="00F10A8F"/>
    <w:rsid w:val="00F10BD7"/>
    <w:rsid w:val="00F110C8"/>
    <w:rsid w:val="00F111BE"/>
    <w:rsid w:val="00F114C3"/>
    <w:rsid w:val="00F1194A"/>
    <w:rsid w:val="00F12AD4"/>
    <w:rsid w:val="00F1372E"/>
    <w:rsid w:val="00F13B32"/>
    <w:rsid w:val="00F13CD9"/>
    <w:rsid w:val="00F143E2"/>
    <w:rsid w:val="00F1452C"/>
    <w:rsid w:val="00F14812"/>
    <w:rsid w:val="00F14A5E"/>
    <w:rsid w:val="00F154F2"/>
    <w:rsid w:val="00F15DF1"/>
    <w:rsid w:val="00F16509"/>
    <w:rsid w:val="00F16CCA"/>
    <w:rsid w:val="00F1755B"/>
    <w:rsid w:val="00F17C89"/>
    <w:rsid w:val="00F2088A"/>
    <w:rsid w:val="00F20B49"/>
    <w:rsid w:val="00F21032"/>
    <w:rsid w:val="00F2149F"/>
    <w:rsid w:val="00F219BF"/>
    <w:rsid w:val="00F21BF8"/>
    <w:rsid w:val="00F21F08"/>
    <w:rsid w:val="00F22378"/>
    <w:rsid w:val="00F23E01"/>
    <w:rsid w:val="00F24B43"/>
    <w:rsid w:val="00F24BC5"/>
    <w:rsid w:val="00F24C74"/>
    <w:rsid w:val="00F24F54"/>
    <w:rsid w:val="00F250C8"/>
    <w:rsid w:val="00F25160"/>
    <w:rsid w:val="00F25EDE"/>
    <w:rsid w:val="00F267A5"/>
    <w:rsid w:val="00F2692C"/>
    <w:rsid w:val="00F26B1E"/>
    <w:rsid w:val="00F27398"/>
    <w:rsid w:val="00F27688"/>
    <w:rsid w:val="00F30D56"/>
    <w:rsid w:val="00F315CF"/>
    <w:rsid w:val="00F33061"/>
    <w:rsid w:val="00F339B8"/>
    <w:rsid w:val="00F33DA6"/>
    <w:rsid w:val="00F34478"/>
    <w:rsid w:val="00F347F5"/>
    <w:rsid w:val="00F3643C"/>
    <w:rsid w:val="00F3677E"/>
    <w:rsid w:val="00F37152"/>
    <w:rsid w:val="00F3726C"/>
    <w:rsid w:val="00F37EC3"/>
    <w:rsid w:val="00F40702"/>
    <w:rsid w:val="00F40FEA"/>
    <w:rsid w:val="00F4108C"/>
    <w:rsid w:val="00F41152"/>
    <w:rsid w:val="00F4155E"/>
    <w:rsid w:val="00F415B8"/>
    <w:rsid w:val="00F41862"/>
    <w:rsid w:val="00F432A5"/>
    <w:rsid w:val="00F4384D"/>
    <w:rsid w:val="00F44354"/>
    <w:rsid w:val="00F4556A"/>
    <w:rsid w:val="00F45B61"/>
    <w:rsid w:val="00F46084"/>
    <w:rsid w:val="00F4619C"/>
    <w:rsid w:val="00F4712A"/>
    <w:rsid w:val="00F47823"/>
    <w:rsid w:val="00F47DEF"/>
    <w:rsid w:val="00F50A20"/>
    <w:rsid w:val="00F52646"/>
    <w:rsid w:val="00F5333F"/>
    <w:rsid w:val="00F533F3"/>
    <w:rsid w:val="00F53801"/>
    <w:rsid w:val="00F53B5D"/>
    <w:rsid w:val="00F53CE6"/>
    <w:rsid w:val="00F53F1E"/>
    <w:rsid w:val="00F5432C"/>
    <w:rsid w:val="00F54E4A"/>
    <w:rsid w:val="00F550A4"/>
    <w:rsid w:val="00F553CD"/>
    <w:rsid w:val="00F55758"/>
    <w:rsid w:val="00F5602F"/>
    <w:rsid w:val="00F57309"/>
    <w:rsid w:val="00F5741D"/>
    <w:rsid w:val="00F5765A"/>
    <w:rsid w:val="00F57A3F"/>
    <w:rsid w:val="00F60A07"/>
    <w:rsid w:val="00F60A6F"/>
    <w:rsid w:val="00F61E5B"/>
    <w:rsid w:val="00F62AF4"/>
    <w:rsid w:val="00F63BEE"/>
    <w:rsid w:val="00F647C2"/>
    <w:rsid w:val="00F64AEF"/>
    <w:rsid w:val="00F65DDA"/>
    <w:rsid w:val="00F65F13"/>
    <w:rsid w:val="00F66372"/>
    <w:rsid w:val="00F67933"/>
    <w:rsid w:val="00F71144"/>
    <w:rsid w:val="00F71FA5"/>
    <w:rsid w:val="00F727A7"/>
    <w:rsid w:val="00F7461D"/>
    <w:rsid w:val="00F7482A"/>
    <w:rsid w:val="00F759E7"/>
    <w:rsid w:val="00F75A62"/>
    <w:rsid w:val="00F75D82"/>
    <w:rsid w:val="00F76099"/>
    <w:rsid w:val="00F76333"/>
    <w:rsid w:val="00F76558"/>
    <w:rsid w:val="00F76A10"/>
    <w:rsid w:val="00F76BE2"/>
    <w:rsid w:val="00F76E7C"/>
    <w:rsid w:val="00F77516"/>
    <w:rsid w:val="00F77C2A"/>
    <w:rsid w:val="00F80114"/>
    <w:rsid w:val="00F8090A"/>
    <w:rsid w:val="00F812E6"/>
    <w:rsid w:val="00F81661"/>
    <w:rsid w:val="00F820FF"/>
    <w:rsid w:val="00F82D8A"/>
    <w:rsid w:val="00F836AC"/>
    <w:rsid w:val="00F838C4"/>
    <w:rsid w:val="00F85551"/>
    <w:rsid w:val="00F85790"/>
    <w:rsid w:val="00F87813"/>
    <w:rsid w:val="00F879FC"/>
    <w:rsid w:val="00F87BDB"/>
    <w:rsid w:val="00F87DA0"/>
    <w:rsid w:val="00F90600"/>
    <w:rsid w:val="00F90C00"/>
    <w:rsid w:val="00F90E73"/>
    <w:rsid w:val="00F90FF6"/>
    <w:rsid w:val="00F911AA"/>
    <w:rsid w:val="00F92410"/>
    <w:rsid w:val="00F92989"/>
    <w:rsid w:val="00F935C2"/>
    <w:rsid w:val="00F939D2"/>
    <w:rsid w:val="00F94FC7"/>
    <w:rsid w:val="00F95D5D"/>
    <w:rsid w:val="00F95D74"/>
    <w:rsid w:val="00F963BE"/>
    <w:rsid w:val="00F970CA"/>
    <w:rsid w:val="00FA039C"/>
    <w:rsid w:val="00FA198C"/>
    <w:rsid w:val="00FA1998"/>
    <w:rsid w:val="00FA286D"/>
    <w:rsid w:val="00FA2965"/>
    <w:rsid w:val="00FA2D33"/>
    <w:rsid w:val="00FA2DD3"/>
    <w:rsid w:val="00FA2E12"/>
    <w:rsid w:val="00FA40B9"/>
    <w:rsid w:val="00FA5E65"/>
    <w:rsid w:val="00FA5F0A"/>
    <w:rsid w:val="00FA6831"/>
    <w:rsid w:val="00FA7807"/>
    <w:rsid w:val="00FA7B34"/>
    <w:rsid w:val="00FB0599"/>
    <w:rsid w:val="00FB10AE"/>
    <w:rsid w:val="00FB15F9"/>
    <w:rsid w:val="00FB278C"/>
    <w:rsid w:val="00FB32A0"/>
    <w:rsid w:val="00FB457B"/>
    <w:rsid w:val="00FB4C2A"/>
    <w:rsid w:val="00FB6D87"/>
    <w:rsid w:val="00FC112D"/>
    <w:rsid w:val="00FC1481"/>
    <w:rsid w:val="00FC1B29"/>
    <w:rsid w:val="00FC256D"/>
    <w:rsid w:val="00FC324B"/>
    <w:rsid w:val="00FC38CB"/>
    <w:rsid w:val="00FC4865"/>
    <w:rsid w:val="00FC4913"/>
    <w:rsid w:val="00FC4B3C"/>
    <w:rsid w:val="00FC5718"/>
    <w:rsid w:val="00FC5F8D"/>
    <w:rsid w:val="00FC6841"/>
    <w:rsid w:val="00FC709F"/>
    <w:rsid w:val="00FC728F"/>
    <w:rsid w:val="00FC7975"/>
    <w:rsid w:val="00FD1209"/>
    <w:rsid w:val="00FD14FB"/>
    <w:rsid w:val="00FD15FE"/>
    <w:rsid w:val="00FD17ED"/>
    <w:rsid w:val="00FD18B4"/>
    <w:rsid w:val="00FD2750"/>
    <w:rsid w:val="00FD2938"/>
    <w:rsid w:val="00FD2D10"/>
    <w:rsid w:val="00FD3A6A"/>
    <w:rsid w:val="00FD3CBC"/>
    <w:rsid w:val="00FD411A"/>
    <w:rsid w:val="00FD5308"/>
    <w:rsid w:val="00FD5643"/>
    <w:rsid w:val="00FD604D"/>
    <w:rsid w:val="00FD71D8"/>
    <w:rsid w:val="00FD7AE3"/>
    <w:rsid w:val="00FE00CB"/>
    <w:rsid w:val="00FE04C9"/>
    <w:rsid w:val="00FE07D2"/>
    <w:rsid w:val="00FE119C"/>
    <w:rsid w:val="00FE1DE5"/>
    <w:rsid w:val="00FE290B"/>
    <w:rsid w:val="00FE3559"/>
    <w:rsid w:val="00FE37C2"/>
    <w:rsid w:val="00FE38DC"/>
    <w:rsid w:val="00FE430F"/>
    <w:rsid w:val="00FE4AD8"/>
    <w:rsid w:val="00FE4BD3"/>
    <w:rsid w:val="00FE4BEE"/>
    <w:rsid w:val="00FE4E22"/>
    <w:rsid w:val="00FE5616"/>
    <w:rsid w:val="00FE588A"/>
    <w:rsid w:val="00FE705C"/>
    <w:rsid w:val="00FE72D4"/>
    <w:rsid w:val="00FE735A"/>
    <w:rsid w:val="00FF012E"/>
    <w:rsid w:val="00FF2B82"/>
    <w:rsid w:val="00FF3276"/>
    <w:rsid w:val="00FF3336"/>
    <w:rsid w:val="00FF3CFB"/>
    <w:rsid w:val="00FF4298"/>
    <w:rsid w:val="00FF456B"/>
    <w:rsid w:val="00FF5BEA"/>
    <w:rsid w:val="00FF6DAB"/>
    <w:rsid w:val="00FF72A7"/>
    <w:rsid w:val="00FF7387"/>
    <w:rsid w:val="00FF75A9"/>
    <w:rsid w:val="00FF7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57509F1"/>
  <w15:docId w15:val="{87F56044-D189-4F06-B2A0-820AB456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4E4"/>
    <w:pPr>
      <w:widowControl w:val="0"/>
    </w:pPr>
  </w:style>
  <w:style w:type="paragraph" w:styleId="1">
    <w:name w:val="heading 1"/>
    <w:basedOn w:val="a"/>
    <w:next w:val="a"/>
    <w:link w:val="10"/>
    <w:qFormat/>
    <w:rsid w:val="000B44DC"/>
    <w:pPr>
      <w:keepNext/>
      <w:widowControl/>
      <w:jc w:val="center"/>
      <w:outlineLvl w:val="0"/>
    </w:pPr>
    <w:rPr>
      <w:b/>
      <w:sz w:val="28"/>
    </w:rPr>
  </w:style>
  <w:style w:type="paragraph" w:styleId="2">
    <w:name w:val="heading 2"/>
    <w:basedOn w:val="a"/>
    <w:next w:val="a"/>
    <w:link w:val="20"/>
    <w:qFormat/>
    <w:rsid w:val="000B44DC"/>
    <w:pPr>
      <w:keepNext/>
      <w:widowControl/>
      <w:ind w:firstLine="851"/>
      <w:jc w:val="both"/>
      <w:outlineLvl w:val="1"/>
    </w:pPr>
    <w:rPr>
      <w:b/>
      <w:sz w:val="28"/>
    </w:rPr>
  </w:style>
  <w:style w:type="paragraph" w:styleId="3">
    <w:name w:val="heading 3"/>
    <w:basedOn w:val="a"/>
    <w:next w:val="a"/>
    <w:link w:val="30"/>
    <w:qFormat/>
    <w:rsid w:val="000B44DC"/>
    <w:pPr>
      <w:keepNext/>
      <w:jc w:val="center"/>
      <w:outlineLvl w:val="2"/>
    </w:pPr>
    <w:rPr>
      <w:b/>
      <w:sz w:val="24"/>
    </w:rPr>
  </w:style>
  <w:style w:type="paragraph" w:styleId="4">
    <w:name w:val="heading 4"/>
    <w:basedOn w:val="a"/>
    <w:next w:val="a"/>
    <w:link w:val="40"/>
    <w:qFormat/>
    <w:rsid w:val="00DF690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95CFE"/>
    <w:rPr>
      <w:b/>
      <w:sz w:val="28"/>
    </w:rPr>
  </w:style>
  <w:style w:type="character" w:customStyle="1" w:styleId="20">
    <w:name w:val="Заголовок 2 Знак"/>
    <w:link w:val="2"/>
    <w:rsid w:val="00C95CFE"/>
    <w:rPr>
      <w:b/>
      <w:sz w:val="28"/>
    </w:rPr>
  </w:style>
  <w:style w:type="character" w:customStyle="1" w:styleId="30">
    <w:name w:val="Заголовок 3 Знак"/>
    <w:link w:val="3"/>
    <w:rsid w:val="00C95CFE"/>
    <w:rPr>
      <w:b/>
      <w:sz w:val="24"/>
    </w:rPr>
  </w:style>
  <w:style w:type="character" w:customStyle="1" w:styleId="40">
    <w:name w:val="Заголовок 4 Знак"/>
    <w:link w:val="4"/>
    <w:rsid w:val="00DF690F"/>
    <w:rPr>
      <w:rFonts w:ascii="Calibri" w:eastAsia="Times New Roman" w:hAnsi="Calibri" w:cs="Times New Roman"/>
      <w:b/>
      <w:bCs/>
      <w:sz w:val="28"/>
      <w:szCs w:val="28"/>
    </w:rPr>
  </w:style>
  <w:style w:type="paragraph" w:customStyle="1" w:styleId="11">
    <w:name w:val="Знак Знак Знак1 Знак"/>
    <w:basedOn w:val="a"/>
    <w:rsid w:val="00D83CA4"/>
    <w:pPr>
      <w:widowControl/>
      <w:spacing w:after="160" w:line="240" w:lineRule="exact"/>
    </w:pPr>
    <w:rPr>
      <w:rFonts w:ascii="Verdana" w:hAnsi="Verdana" w:cs="Verdana"/>
      <w:lang w:val="en-US" w:eastAsia="en-US"/>
    </w:rPr>
  </w:style>
  <w:style w:type="paragraph" w:customStyle="1" w:styleId="ConsNormal">
    <w:name w:val="ConsNormal"/>
    <w:rsid w:val="000B44DC"/>
    <w:pPr>
      <w:ind w:firstLine="720"/>
    </w:pPr>
    <w:rPr>
      <w:rFonts w:ascii="Arial" w:hAnsi="Arial"/>
      <w:snapToGrid w:val="0"/>
    </w:rPr>
  </w:style>
  <w:style w:type="paragraph" w:customStyle="1" w:styleId="21">
    <w:name w:val="Основной текст с отступом 21"/>
    <w:basedOn w:val="a"/>
    <w:rsid w:val="000B44DC"/>
    <w:pPr>
      <w:ind w:firstLine="851"/>
      <w:jc w:val="both"/>
    </w:pPr>
    <w:rPr>
      <w:sz w:val="24"/>
    </w:rPr>
  </w:style>
  <w:style w:type="paragraph" w:styleId="a3">
    <w:name w:val="Body Text Indent"/>
    <w:basedOn w:val="a"/>
    <w:link w:val="a4"/>
    <w:rsid w:val="008C41DF"/>
    <w:pPr>
      <w:ind w:right="41" w:firstLine="660"/>
      <w:jc w:val="both"/>
    </w:pPr>
    <w:rPr>
      <w:sz w:val="28"/>
    </w:rPr>
  </w:style>
  <w:style w:type="character" w:customStyle="1" w:styleId="a4">
    <w:name w:val="Основной текст с отступом Знак"/>
    <w:link w:val="a3"/>
    <w:rsid w:val="00C95CFE"/>
    <w:rPr>
      <w:sz w:val="28"/>
    </w:rPr>
  </w:style>
  <w:style w:type="paragraph" w:styleId="a5">
    <w:name w:val="header"/>
    <w:basedOn w:val="a"/>
    <w:link w:val="a6"/>
    <w:rsid w:val="008C41DF"/>
    <w:pPr>
      <w:tabs>
        <w:tab w:val="center" w:pos="4677"/>
        <w:tab w:val="right" w:pos="9355"/>
      </w:tabs>
    </w:pPr>
  </w:style>
  <w:style w:type="character" w:customStyle="1" w:styleId="a6">
    <w:name w:val="Верхний колонтитул Знак"/>
    <w:basedOn w:val="a0"/>
    <w:link w:val="a5"/>
    <w:rsid w:val="00C95CFE"/>
  </w:style>
  <w:style w:type="character" w:styleId="a7">
    <w:name w:val="page number"/>
    <w:basedOn w:val="a0"/>
    <w:rsid w:val="008C41DF"/>
  </w:style>
  <w:style w:type="paragraph" w:customStyle="1" w:styleId="210">
    <w:name w:val="Основной текст 21"/>
    <w:basedOn w:val="a"/>
    <w:rsid w:val="00AC2A7C"/>
    <w:pPr>
      <w:ind w:left="1134" w:hanging="283"/>
      <w:jc w:val="both"/>
    </w:pPr>
    <w:rPr>
      <w:b/>
      <w:sz w:val="26"/>
    </w:rPr>
  </w:style>
  <w:style w:type="paragraph" w:styleId="a8">
    <w:name w:val="footer"/>
    <w:basedOn w:val="a"/>
    <w:link w:val="a9"/>
    <w:rsid w:val="005E19AC"/>
    <w:pPr>
      <w:tabs>
        <w:tab w:val="center" w:pos="4677"/>
        <w:tab w:val="right" w:pos="9355"/>
      </w:tabs>
    </w:pPr>
  </w:style>
  <w:style w:type="character" w:customStyle="1" w:styleId="a9">
    <w:name w:val="Нижний колонтитул Знак"/>
    <w:basedOn w:val="a0"/>
    <w:link w:val="a8"/>
    <w:rsid w:val="00C95CFE"/>
  </w:style>
  <w:style w:type="table" w:styleId="aa">
    <w:name w:val="Table Grid"/>
    <w:basedOn w:val="a1"/>
    <w:uiPriority w:val="59"/>
    <w:rsid w:val="00C24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E67E1"/>
    <w:pPr>
      <w:autoSpaceDE w:val="0"/>
      <w:autoSpaceDN w:val="0"/>
      <w:adjustRightInd w:val="0"/>
    </w:pPr>
    <w:rPr>
      <w:rFonts w:ascii="Courier New" w:hAnsi="Courier New" w:cs="Courier New"/>
    </w:rPr>
  </w:style>
  <w:style w:type="paragraph" w:customStyle="1" w:styleId="ConsPlusTitle">
    <w:name w:val="ConsPlusTitle"/>
    <w:rsid w:val="003E42F3"/>
    <w:pPr>
      <w:widowControl w:val="0"/>
      <w:autoSpaceDE w:val="0"/>
      <w:autoSpaceDN w:val="0"/>
      <w:adjustRightInd w:val="0"/>
    </w:pPr>
    <w:rPr>
      <w:rFonts w:ascii="Arial" w:hAnsi="Arial" w:cs="Arial"/>
      <w:b/>
      <w:bCs/>
    </w:rPr>
  </w:style>
  <w:style w:type="paragraph" w:customStyle="1" w:styleId="ConsPlusNormal">
    <w:name w:val="ConsPlusNormal"/>
    <w:rsid w:val="00F95D74"/>
    <w:pPr>
      <w:widowControl w:val="0"/>
      <w:autoSpaceDE w:val="0"/>
      <w:autoSpaceDN w:val="0"/>
      <w:adjustRightInd w:val="0"/>
      <w:ind w:firstLine="720"/>
    </w:pPr>
    <w:rPr>
      <w:rFonts w:ascii="Arial" w:hAnsi="Arial" w:cs="Arial"/>
    </w:rPr>
  </w:style>
  <w:style w:type="paragraph" w:customStyle="1" w:styleId="ab">
    <w:name w:val="Таблицы (моноширинный)"/>
    <w:basedOn w:val="a"/>
    <w:next w:val="a"/>
    <w:rsid w:val="00F95D74"/>
    <w:pPr>
      <w:widowControl/>
      <w:autoSpaceDE w:val="0"/>
      <w:autoSpaceDN w:val="0"/>
      <w:adjustRightInd w:val="0"/>
      <w:jc w:val="both"/>
    </w:pPr>
    <w:rPr>
      <w:rFonts w:ascii="Courier New" w:hAnsi="Courier New" w:cs="Courier New"/>
    </w:rPr>
  </w:style>
  <w:style w:type="character" w:customStyle="1" w:styleId="ac">
    <w:name w:val="Гипертекстовая ссылка"/>
    <w:rsid w:val="00F95D74"/>
    <w:rPr>
      <w:color w:val="008000"/>
      <w:sz w:val="20"/>
      <w:szCs w:val="20"/>
      <w:u w:val="single"/>
    </w:rPr>
  </w:style>
  <w:style w:type="paragraph" w:styleId="ad">
    <w:name w:val="footnote text"/>
    <w:basedOn w:val="a"/>
    <w:link w:val="ae"/>
    <w:uiPriority w:val="99"/>
    <w:semiHidden/>
    <w:rsid w:val="00F95D74"/>
  </w:style>
  <w:style w:type="character" w:customStyle="1" w:styleId="ae">
    <w:name w:val="Текст сноски Знак"/>
    <w:basedOn w:val="a0"/>
    <w:link w:val="ad"/>
    <w:uiPriority w:val="99"/>
    <w:semiHidden/>
    <w:rsid w:val="00C95CFE"/>
  </w:style>
  <w:style w:type="paragraph" w:customStyle="1" w:styleId="ConsPlusCell">
    <w:name w:val="ConsPlusCell"/>
    <w:uiPriority w:val="99"/>
    <w:rsid w:val="00F95D74"/>
    <w:pPr>
      <w:widowControl w:val="0"/>
      <w:autoSpaceDE w:val="0"/>
      <w:autoSpaceDN w:val="0"/>
      <w:adjustRightInd w:val="0"/>
    </w:pPr>
    <w:rPr>
      <w:rFonts w:ascii="Arial" w:hAnsi="Arial" w:cs="Arial"/>
    </w:rPr>
  </w:style>
  <w:style w:type="paragraph" w:styleId="af">
    <w:name w:val="caption"/>
    <w:basedOn w:val="a"/>
    <w:next w:val="a"/>
    <w:qFormat/>
    <w:rsid w:val="00714AD1"/>
    <w:pPr>
      <w:widowControl/>
      <w:jc w:val="center"/>
    </w:pPr>
    <w:rPr>
      <w:b/>
      <w:sz w:val="26"/>
    </w:rPr>
  </w:style>
  <w:style w:type="paragraph" w:styleId="af0">
    <w:name w:val="Balloon Text"/>
    <w:basedOn w:val="a"/>
    <w:link w:val="af1"/>
    <w:semiHidden/>
    <w:rsid w:val="00714AD1"/>
    <w:rPr>
      <w:rFonts w:ascii="Tahoma" w:hAnsi="Tahoma"/>
      <w:sz w:val="16"/>
      <w:szCs w:val="16"/>
    </w:rPr>
  </w:style>
  <w:style w:type="character" w:customStyle="1" w:styleId="af1">
    <w:name w:val="Текст выноски Знак"/>
    <w:link w:val="af0"/>
    <w:semiHidden/>
    <w:rsid w:val="00C95CFE"/>
    <w:rPr>
      <w:rFonts w:ascii="Tahoma" w:hAnsi="Tahoma" w:cs="Tahoma"/>
      <w:sz w:val="16"/>
      <w:szCs w:val="16"/>
    </w:rPr>
  </w:style>
  <w:style w:type="paragraph" w:customStyle="1" w:styleId="12">
    <w:name w:val="1"/>
    <w:basedOn w:val="a"/>
    <w:rsid w:val="00007EDE"/>
    <w:pPr>
      <w:widowControl/>
      <w:spacing w:before="100" w:beforeAutospacing="1" w:after="100" w:afterAutospacing="1"/>
    </w:pPr>
    <w:rPr>
      <w:rFonts w:ascii="Tahoma" w:hAnsi="Tahoma"/>
      <w:bCs/>
      <w:lang w:val="en-US" w:eastAsia="en-US"/>
    </w:rPr>
  </w:style>
  <w:style w:type="paragraph" w:customStyle="1" w:styleId="13">
    <w:name w:val="Обычный (Интернет)1"/>
    <w:aliases w:val="Normal (Web)"/>
    <w:basedOn w:val="a"/>
    <w:uiPriority w:val="99"/>
    <w:rsid w:val="00CC20DD"/>
    <w:pPr>
      <w:widowControl/>
      <w:spacing w:before="100" w:beforeAutospacing="1" w:after="100" w:afterAutospacing="1"/>
    </w:pPr>
    <w:rPr>
      <w:sz w:val="24"/>
      <w:szCs w:val="24"/>
    </w:rPr>
  </w:style>
  <w:style w:type="character" w:styleId="af2">
    <w:name w:val="Hyperlink"/>
    <w:uiPriority w:val="99"/>
    <w:rsid w:val="007A3BEE"/>
    <w:rPr>
      <w:color w:val="0000FF"/>
      <w:u w:val="single"/>
    </w:rPr>
  </w:style>
  <w:style w:type="character" w:customStyle="1" w:styleId="FontStyle11">
    <w:name w:val="Font Style11"/>
    <w:rsid w:val="007A3BEE"/>
    <w:rPr>
      <w:rFonts w:ascii="Times New Roman" w:hAnsi="Times New Roman" w:cs="Times New Roman"/>
      <w:sz w:val="24"/>
      <w:szCs w:val="24"/>
    </w:rPr>
  </w:style>
  <w:style w:type="paragraph" w:customStyle="1" w:styleId="ConsNonformat">
    <w:name w:val="ConsNonformat"/>
    <w:rsid w:val="00C71A87"/>
    <w:pPr>
      <w:widowControl w:val="0"/>
      <w:autoSpaceDE w:val="0"/>
      <w:autoSpaceDN w:val="0"/>
      <w:adjustRightInd w:val="0"/>
      <w:ind w:right="19772"/>
    </w:pPr>
    <w:rPr>
      <w:rFonts w:ascii="Courier New" w:hAnsi="Courier New" w:cs="Courier New"/>
    </w:rPr>
  </w:style>
  <w:style w:type="table" w:customStyle="1" w:styleId="22">
    <w:name w:val="Сетка таблицы2"/>
    <w:basedOn w:val="a1"/>
    <w:next w:val="aa"/>
    <w:rsid w:val="008044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ocument Map"/>
    <w:basedOn w:val="a"/>
    <w:link w:val="af4"/>
    <w:uiPriority w:val="99"/>
    <w:rsid w:val="001C6252"/>
    <w:rPr>
      <w:rFonts w:ascii="Tahoma" w:hAnsi="Tahoma"/>
      <w:sz w:val="16"/>
      <w:szCs w:val="16"/>
    </w:rPr>
  </w:style>
  <w:style w:type="character" w:customStyle="1" w:styleId="af4">
    <w:name w:val="Схема документа Знак"/>
    <w:link w:val="af3"/>
    <w:uiPriority w:val="99"/>
    <w:rsid w:val="001C6252"/>
    <w:rPr>
      <w:rFonts w:ascii="Tahoma" w:hAnsi="Tahoma" w:cs="Tahoma"/>
      <w:sz w:val="16"/>
      <w:szCs w:val="16"/>
    </w:rPr>
  </w:style>
  <w:style w:type="paragraph" w:styleId="af5">
    <w:name w:val="List Paragraph"/>
    <w:basedOn w:val="a"/>
    <w:uiPriority w:val="34"/>
    <w:qFormat/>
    <w:rsid w:val="00286951"/>
    <w:pPr>
      <w:ind w:left="708"/>
    </w:pPr>
  </w:style>
  <w:style w:type="paragraph" w:styleId="af6">
    <w:name w:val="No Spacing"/>
    <w:uiPriority w:val="99"/>
    <w:qFormat/>
    <w:rsid w:val="00CC0503"/>
    <w:pPr>
      <w:widowControl w:val="0"/>
    </w:pPr>
  </w:style>
  <w:style w:type="paragraph" w:styleId="31">
    <w:name w:val="Body Text 3"/>
    <w:basedOn w:val="a"/>
    <w:link w:val="32"/>
    <w:uiPriority w:val="99"/>
    <w:rsid w:val="006F6040"/>
    <w:pPr>
      <w:spacing w:after="120"/>
    </w:pPr>
    <w:rPr>
      <w:sz w:val="16"/>
      <w:szCs w:val="16"/>
    </w:rPr>
  </w:style>
  <w:style w:type="character" w:customStyle="1" w:styleId="32">
    <w:name w:val="Основной текст 3 Знак"/>
    <w:link w:val="31"/>
    <w:uiPriority w:val="99"/>
    <w:rsid w:val="006F6040"/>
    <w:rPr>
      <w:sz w:val="16"/>
      <w:szCs w:val="16"/>
    </w:rPr>
  </w:style>
  <w:style w:type="table" w:customStyle="1" w:styleId="14">
    <w:name w:val="Сетка таблицы1"/>
    <w:basedOn w:val="a1"/>
    <w:next w:val="aa"/>
    <w:rsid w:val="00E220C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1"/>
    <w:basedOn w:val="a"/>
    <w:rsid w:val="00B52AC5"/>
    <w:pPr>
      <w:ind w:firstLine="851"/>
      <w:jc w:val="both"/>
    </w:pPr>
    <w:rPr>
      <w:sz w:val="24"/>
    </w:rPr>
  </w:style>
  <w:style w:type="paragraph" w:customStyle="1" w:styleId="120">
    <w:name w:val="Обычный + 12 пт"/>
    <w:basedOn w:val="a"/>
    <w:link w:val="121"/>
    <w:rsid w:val="00930FE8"/>
    <w:pPr>
      <w:widowControl/>
    </w:pPr>
    <w:rPr>
      <w:sz w:val="24"/>
      <w:szCs w:val="24"/>
    </w:rPr>
  </w:style>
  <w:style w:type="character" w:customStyle="1" w:styleId="121">
    <w:name w:val="Обычный + 12 пт Знак"/>
    <w:link w:val="120"/>
    <w:rsid w:val="00930FE8"/>
    <w:rPr>
      <w:sz w:val="24"/>
      <w:szCs w:val="24"/>
    </w:rPr>
  </w:style>
  <w:style w:type="paragraph" w:customStyle="1" w:styleId="ConsPlusNormal0">
    <w:name w:val="ConsPlusNormal Знак"/>
    <w:link w:val="ConsPlusNormal1"/>
    <w:rsid w:val="00181190"/>
    <w:pPr>
      <w:widowControl w:val="0"/>
      <w:autoSpaceDE w:val="0"/>
      <w:autoSpaceDN w:val="0"/>
      <w:adjustRightInd w:val="0"/>
      <w:ind w:firstLine="720"/>
    </w:pPr>
    <w:rPr>
      <w:rFonts w:ascii="Arial" w:hAnsi="Arial" w:cs="Arial"/>
    </w:rPr>
  </w:style>
  <w:style w:type="character" w:customStyle="1" w:styleId="ConsPlusNormal1">
    <w:name w:val="ConsPlusNormal Знак Знак"/>
    <w:link w:val="ConsPlusNormal0"/>
    <w:rsid w:val="00181190"/>
    <w:rPr>
      <w:rFonts w:ascii="Arial" w:hAnsi="Arial" w:cs="Arial"/>
      <w:lang w:val="ru-RU" w:eastAsia="ru-RU" w:bidi="ar-SA"/>
    </w:rPr>
  </w:style>
  <w:style w:type="character" w:customStyle="1" w:styleId="apple-converted-space">
    <w:name w:val="apple-converted-space"/>
    <w:basedOn w:val="a0"/>
    <w:rsid w:val="00833B23"/>
  </w:style>
  <w:style w:type="character" w:customStyle="1" w:styleId="af7">
    <w:name w:val="Основной текст_"/>
    <w:link w:val="41"/>
    <w:rsid w:val="00621C93"/>
    <w:rPr>
      <w:sz w:val="25"/>
      <w:szCs w:val="25"/>
      <w:shd w:val="clear" w:color="auto" w:fill="FFFFFF"/>
    </w:rPr>
  </w:style>
  <w:style w:type="paragraph" w:customStyle="1" w:styleId="41">
    <w:name w:val="Основной текст4"/>
    <w:basedOn w:val="a"/>
    <w:link w:val="af7"/>
    <w:rsid w:val="00621C93"/>
    <w:pPr>
      <w:shd w:val="clear" w:color="auto" w:fill="FFFFFF"/>
      <w:spacing w:line="322" w:lineRule="exact"/>
      <w:jc w:val="center"/>
    </w:pPr>
    <w:rPr>
      <w:sz w:val="25"/>
      <w:szCs w:val="25"/>
    </w:rPr>
  </w:style>
  <w:style w:type="paragraph" w:customStyle="1" w:styleId="24">
    <w:name w:val="Основной текст с отступом 24"/>
    <w:basedOn w:val="a"/>
    <w:rsid w:val="00E8747F"/>
    <w:pPr>
      <w:ind w:firstLine="851"/>
      <w:jc w:val="both"/>
    </w:pPr>
    <w:rPr>
      <w:sz w:val="24"/>
    </w:rPr>
  </w:style>
  <w:style w:type="paragraph" w:customStyle="1" w:styleId="122">
    <w:name w:val="Знак Знак Знак1 Знак2"/>
    <w:basedOn w:val="a"/>
    <w:rsid w:val="00FC6841"/>
    <w:pPr>
      <w:widowControl/>
      <w:spacing w:after="160" w:line="240" w:lineRule="exact"/>
    </w:pPr>
    <w:rPr>
      <w:rFonts w:ascii="Verdana" w:hAnsi="Verdana" w:cs="Verdana"/>
      <w:lang w:val="en-US" w:eastAsia="en-US"/>
    </w:rPr>
  </w:style>
  <w:style w:type="paragraph" w:customStyle="1" w:styleId="2110">
    <w:name w:val="Основной текст 211"/>
    <w:basedOn w:val="a"/>
    <w:rsid w:val="00FC6841"/>
    <w:pPr>
      <w:ind w:left="1134" w:hanging="283"/>
      <w:jc w:val="both"/>
    </w:pPr>
    <w:rPr>
      <w:b/>
      <w:sz w:val="26"/>
    </w:rPr>
  </w:style>
  <w:style w:type="character" w:styleId="af8">
    <w:name w:val="Strong"/>
    <w:uiPriority w:val="22"/>
    <w:qFormat/>
    <w:rsid w:val="00814204"/>
    <w:rPr>
      <w:b/>
      <w:bCs/>
    </w:rPr>
  </w:style>
  <w:style w:type="character" w:styleId="af9">
    <w:name w:val="Placeholder Text"/>
    <w:basedOn w:val="a0"/>
    <w:uiPriority w:val="99"/>
    <w:semiHidden/>
    <w:rsid w:val="004D4CEE"/>
    <w:rPr>
      <w:color w:val="808080"/>
    </w:rPr>
  </w:style>
  <w:style w:type="paragraph" w:customStyle="1" w:styleId="110">
    <w:name w:val="Знак Знак Знак1 Знак1"/>
    <w:basedOn w:val="a"/>
    <w:rsid w:val="00B97802"/>
    <w:pPr>
      <w:widowControl/>
      <w:spacing w:after="160" w:line="240" w:lineRule="exact"/>
    </w:pPr>
    <w:rPr>
      <w:rFonts w:ascii="Verdana" w:hAnsi="Verdana" w:cs="Verdana"/>
      <w:lang w:val="en-US" w:eastAsia="en-US"/>
    </w:rPr>
  </w:style>
  <w:style w:type="paragraph" w:customStyle="1" w:styleId="220">
    <w:name w:val="Основной текст с отступом 22"/>
    <w:basedOn w:val="a"/>
    <w:rsid w:val="00B97802"/>
    <w:pPr>
      <w:ind w:firstLine="851"/>
      <w:jc w:val="both"/>
    </w:pPr>
    <w:rPr>
      <w:sz w:val="24"/>
    </w:rPr>
  </w:style>
  <w:style w:type="paragraph" w:customStyle="1" w:styleId="221">
    <w:name w:val="Основной текст 22"/>
    <w:basedOn w:val="a"/>
    <w:rsid w:val="00B97802"/>
    <w:pPr>
      <w:ind w:left="1134" w:hanging="283"/>
      <w:jc w:val="both"/>
    </w:pPr>
    <w:rPr>
      <w:b/>
      <w:sz w:val="26"/>
    </w:rPr>
  </w:style>
  <w:style w:type="paragraph" w:customStyle="1" w:styleId="23">
    <w:name w:val="Основной текст с отступом 23"/>
    <w:basedOn w:val="a"/>
    <w:rsid w:val="00722810"/>
    <w:pPr>
      <w:ind w:firstLine="851"/>
      <w:jc w:val="both"/>
    </w:pPr>
    <w:rPr>
      <w:sz w:val="24"/>
    </w:rPr>
  </w:style>
  <w:style w:type="character" w:styleId="afa">
    <w:name w:val="annotation reference"/>
    <w:rsid w:val="00722810"/>
    <w:rPr>
      <w:sz w:val="16"/>
      <w:szCs w:val="16"/>
    </w:rPr>
  </w:style>
  <w:style w:type="paragraph" w:styleId="afb">
    <w:name w:val="annotation text"/>
    <w:basedOn w:val="a"/>
    <w:link w:val="afc"/>
    <w:rsid w:val="00722810"/>
  </w:style>
  <w:style w:type="character" w:customStyle="1" w:styleId="afc">
    <w:name w:val="Текст примечания Знак"/>
    <w:basedOn w:val="a0"/>
    <w:link w:val="afb"/>
    <w:rsid w:val="00722810"/>
  </w:style>
  <w:style w:type="paragraph" w:styleId="afd">
    <w:name w:val="annotation subject"/>
    <w:basedOn w:val="afb"/>
    <w:next w:val="afb"/>
    <w:link w:val="afe"/>
    <w:rsid w:val="00722810"/>
    <w:rPr>
      <w:b/>
      <w:bCs/>
    </w:rPr>
  </w:style>
  <w:style w:type="character" w:customStyle="1" w:styleId="afe">
    <w:name w:val="Тема примечания Знак"/>
    <w:basedOn w:val="afc"/>
    <w:link w:val="afd"/>
    <w:rsid w:val="00722810"/>
    <w:rPr>
      <w:b/>
      <w:bCs/>
    </w:rPr>
  </w:style>
  <w:style w:type="paragraph" w:customStyle="1" w:styleId="25">
    <w:name w:val="Основной текст с отступом 25"/>
    <w:basedOn w:val="a"/>
    <w:rsid w:val="00335B82"/>
    <w:pPr>
      <w:ind w:firstLine="851"/>
      <w:jc w:val="both"/>
    </w:pPr>
    <w:rPr>
      <w:sz w:val="24"/>
    </w:rPr>
  </w:style>
  <w:style w:type="character" w:customStyle="1" w:styleId="15">
    <w:name w:val="Неразрешенное упоминание1"/>
    <w:basedOn w:val="a0"/>
    <w:uiPriority w:val="99"/>
    <w:semiHidden/>
    <w:unhideWhenUsed/>
    <w:rsid w:val="00C377E4"/>
    <w:rPr>
      <w:color w:val="605E5C"/>
      <w:shd w:val="clear" w:color="auto" w:fill="E1DFDD"/>
    </w:rPr>
  </w:style>
  <w:style w:type="paragraph" w:styleId="aff">
    <w:name w:val="Normal (Web)"/>
    <w:basedOn w:val="a"/>
    <w:rsid w:val="00466208"/>
    <w:pPr>
      <w:widowControl/>
      <w:spacing w:before="100" w:beforeAutospacing="1" w:after="100" w:afterAutospacing="1"/>
    </w:pPr>
    <w:rPr>
      <w:sz w:val="24"/>
      <w:szCs w:val="24"/>
    </w:rPr>
  </w:style>
  <w:style w:type="paragraph" w:customStyle="1" w:styleId="26">
    <w:name w:val="Основной текст с отступом 26"/>
    <w:basedOn w:val="a"/>
    <w:rsid w:val="003D2D00"/>
    <w:pPr>
      <w:ind w:firstLine="851"/>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9432">
      <w:bodyDiv w:val="1"/>
      <w:marLeft w:val="0"/>
      <w:marRight w:val="0"/>
      <w:marTop w:val="0"/>
      <w:marBottom w:val="0"/>
      <w:divBdr>
        <w:top w:val="none" w:sz="0" w:space="0" w:color="auto"/>
        <w:left w:val="none" w:sz="0" w:space="0" w:color="auto"/>
        <w:bottom w:val="none" w:sz="0" w:space="0" w:color="auto"/>
        <w:right w:val="none" w:sz="0" w:space="0" w:color="auto"/>
      </w:divBdr>
    </w:div>
    <w:div w:id="38357970">
      <w:bodyDiv w:val="1"/>
      <w:marLeft w:val="0"/>
      <w:marRight w:val="0"/>
      <w:marTop w:val="0"/>
      <w:marBottom w:val="0"/>
      <w:divBdr>
        <w:top w:val="none" w:sz="0" w:space="0" w:color="auto"/>
        <w:left w:val="none" w:sz="0" w:space="0" w:color="auto"/>
        <w:bottom w:val="none" w:sz="0" w:space="0" w:color="auto"/>
        <w:right w:val="none" w:sz="0" w:space="0" w:color="auto"/>
      </w:divBdr>
    </w:div>
    <w:div w:id="45690245">
      <w:bodyDiv w:val="1"/>
      <w:marLeft w:val="0"/>
      <w:marRight w:val="0"/>
      <w:marTop w:val="0"/>
      <w:marBottom w:val="0"/>
      <w:divBdr>
        <w:top w:val="none" w:sz="0" w:space="0" w:color="auto"/>
        <w:left w:val="none" w:sz="0" w:space="0" w:color="auto"/>
        <w:bottom w:val="none" w:sz="0" w:space="0" w:color="auto"/>
        <w:right w:val="none" w:sz="0" w:space="0" w:color="auto"/>
      </w:divBdr>
    </w:div>
    <w:div w:id="70154000">
      <w:bodyDiv w:val="1"/>
      <w:marLeft w:val="0"/>
      <w:marRight w:val="0"/>
      <w:marTop w:val="0"/>
      <w:marBottom w:val="0"/>
      <w:divBdr>
        <w:top w:val="none" w:sz="0" w:space="0" w:color="auto"/>
        <w:left w:val="none" w:sz="0" w:space="0" w:color="auto"/>
        <w:bottom w:val="none" w:sz="0" w:space="0" w:color="auto"/>
        <w:right w:val="none" w:sz="0" w:space="0" w:color="auto"/>
      </w:divBdr>
    </w:div>
    <w:div w:id="135412363">
      <w:bodyDiv w:val="1"/>
      <w:marLeft w:val="0"/>
      <w:marRight w:val="0"/>
      <w:marTop w:val="0"/>
      <w:marBottom w:val="0"/>
      <w:divBdr>
        <w:top w:val="none" w:sz="0" w:space="0" w:color="auto"/>
        <w:left w:val="none" w:sz="0" w:space="0" w:color="auto"/>
        <w:bottom w:val="none" w:sz="0" w:space="0" w:color="auto"/>
        <w:right w:val="none" w:sz="0" w:space="0" w:color="auto"/>
      </w:divBdr>
    </w:div>
    <w:div w:id="143084860">
      <w:bodyDiv w:val="1"/>
      <w:marLeft w:val="0"/>
      <w:marRight w:val="0"/>
      <w:marTop w:val="0"/>
      <w:marBottom w:val="0"/>
      <w:divBdr>
        <w:top w:val="none" w:sz="0" w:space="0" w:color="auto"/>
        <w:left w:val="none" w:sz="0" w:space="0" w:color="auto"/>
        <w:bottom w:val="none" w:sz="0" w:space="0" w:color="auto"/>
        <w:right w:val="none" w:sz="0" w:space="0" w:color="auto"/>
      </w:divBdr>
    </w:div>
    <w:div w:id="154685709">
      <w:bodyDiv w:val="1"/>
      <w:marLeft w:val="0"/>
      <w:marRight w:val="0"/>
      <w:marTop w:val="0"/>
      <w:marBottom w:val="0"/>
      <w:divBdr>
        <w:top w:val="none" w:sz="0" w:space="0" w:color="auto"/>
        <w:left w:val="none" w:sz="0" w:space="0" w:color="auto"/>
        <w:bottom w:val="none" w:sz="0" w:space="0" w:color="auto"/>
        <w:right w:val="none" w:sz="0" w:space="0" w:color="auto"/>
      </w:divBdr>
    </w:div>
    <w:div w:id="162934733">
      <w:bodyDiv w:val="1"/>
      <w:marLeft w:val="0"/>
      <w:marRight w:val="0"/>
      <w:marTop w:val="0"/>
      <w:marBottom w:val="0"/>
      <w:divBdr>
        <w:top w:val="none" w:sz="0" w:space="0" w:color="auto"/>
        <w:left w:val="none" w:sz="0" w:space="0" w:color="auto"/>
        <w:bottom w:val="none" w:sz="0" w:space="0" w:color="auto"/>
        <w:right w:val="none" w:sz="0" w:space="0" w:color="auto"/>
      </w:divBdr>
    </w:div>
    <w:div w:id="166211476">
      <w:bodyDiv w:val="1"/>
      <w:marLeft w:val="0"/>
      <w:marRight w:val="0"/>
      <w:marTop w:val="0"/>
      <w:marBottom w:val="0"/>
      <w:divBdr>
        <w:top w:val="none" w:sz="0" w:space="0" w:color="auto"/>
        <w:left w:val="none" w:sz="0" w:space="0" w:color="auto"/>
        <w:bottom w:val="none" w:sz="0" w:space="0" w:color="auto"/>
        <w:right w:val="none" w:sz="0" w:space="0" w:color="auto"/>
      </w:divBdr>
    </w:div>
    <w:div w:id="181551865">
      <w:bodyDiv w:val="1"/>
      <w:marLeft w:val="0"/>
      <w:marRight w:val="0"/>
      <w:marTop w:val="0"/>
      <w:marBottom w:val="0"/>
      <w:divBdr>
        <w:top w:val="none" w:sz="0" w:space="0" w:color="auto"/>
        <w:left w:val="none" w:sz="0" w:space="0" w:color="auto"/>
        <w:bottom w:val="none" w:sz="0" w:space="0" w:color="auto"/>
        <w:right w:val="none" w:sz="0" w:space="0" w:color="auto"/>
      </w:divBdr>
    </w:div>
    <w:div w:id="201943452">
      <w:bodyDiv w:val="1"/>
      <w:marLeft w:val="0"/>
      <w:marRight w:val="0"/>
      <w:marTop w:val="0"/>
      <w:marBottom w:val="0"/>
      <w:divBdr>
        <w:top w:val="none" w:sz="0" w:space="0" w:color="auto"/>
        <w:left w:val="none" w:sz="0" w:space="0" w:color="auto"/>
        <w:bottom w:val="none" w:sz="0" w:space="0" w:color="auto"/>
        <w:right w:val="none" w:sz="0" w:space="0" w:color="auto"/>
      </w:divBdr>
    </w:div>
    <w:div w:id="204947686">
      <w:bodyDiv w:val="1"/>
      <w:marLeft w:val="0"/>
      <w:marRight w:val="0"/>
      <w:marTop w:val="0"/>
      <w:marBottom w:val="0"/>
      <w:divBdr>
        <w:top w:val="none" w:sz="0" w:space="0" w:color="auto"/>
        <w:left w:val="none" w:sz="0" w:space="0" w:color="auto"/>
        <w:bottom w:val="none" w:sz="0" w:space="0" w:color="auto"/>
        <w:right w:val="none" w:sz="0" w:space="0" w:color="auto"/>
      </w:divBdr>
    </w:div>
    <w:div w:id="397173079">
      <w:bodyDiv w:val="1"/>
      <w:marLeft w:val="0"/>
      <w:marRight w:val="0"/>
      <w:marTop w:val="0"/>
      <w:marBottom w:val="0"/>
      <w:divBdr>
        <w:top w:val="none" w:sz="0" w:space="0" w:color="auto"/>
        <w:left w:val="none" w:sz="0" w:space="0" w:color="auto"/>
        <w:bottom w:val="none" w:sz="0" w:space="0" w:color="auto"/>
        <w:right w:val="none" w:sz="0" w:space="0" w:color="auto"/>
      </w:divBdr>
    </w:div>
    <w:div w:id="403336829">
      <w:bodyDiv w:val="1"/>
      <w:marLeft w:val="0"/>
      <w:marRight w:val="0"/>
      <w:marTop w:val="0"/>
      <w:marBottom w:val="0"/>
      <w:divBdr>
        <w:top w:val="none" w:sz="0" w:space="0" w:color="auto"/>
        <w:left w:val="none" w:sz="0" w:space="0" w:color="auto"/>
        <w:bottom w:val="none" w:sz="0" w:space="0" w:color="auto"/>
        <w:right w:val="none" w:sz="0" w:space="0" w:color="auto"/>
      </w:divBdr>
    </w:div>
    <w:div w:id="492917351">
      <w:bodyDiv w:val="1"/>
      <w:marLeft w:val="0"/>
      <w:marRight w:val="0"/>
      <w:marTop w:val="0"/>
      <w:marBottom w:val="0"/>
      <w:divBdr>
        <w:top w:val="none" w:sz="0" w:space="0" w:color="auto"/>
        <w:left w:val="none" w:sz="0" w:space="0" w:color="auto"/>
        <w:bottom w:val="none" w:sz="0" w:space="0" w:color="auto"/>
        <w:right w:val="none" w:sz="0" w:space="0" w:color="auto"/>
      </w:divBdr>
    </w:div>
    <w:div w:id="493300527">
      <w:bodyDiv w:val="1"/>
      <w:marLeft w:val="0"/>
      <w:marRight w:val="0"/>
      <w:marTop w:val="0"/>
      <w:marBottom w:val="0"/>
      <w:divBdr>
        <w:top w:val="none" w:sz="0" w:space="0" w:color="auto"/>
        <w:left w:val="none" w:sz="0" w:space="0" w:color="auto"/>
        <w:bottom w:val="none" w:sz="0" w:space="0" w:color="auto"/>
        <w:right w:val="none" w:sz="0" w:space="0" w:color="auto"/>
      </w:divBdr>
    </w:div>
    <w:div w:id="525097710">
      <w:bodyDiv w:val="1"/>
      <w:marLeft w:val="0"/>
      <w:marRight w:val="0"/>
      <w:marTop w:val="0"/>
      <w:marBottom w:val="0"/>
      <w:divBdr>
        <w:top w:val="none" w:sz="0" w:space="0" w:color="auto"/>
        <w:left w:val="none" w:sz="0" w:space="0" w:color="auto"/>
        <w:bottom w:val="none" w:sz="0" w:space="0" w:color="auto"/>
        <w:right w:val="none" w:sz="0" w:space="0" w:color="auto"/>
      </w:divBdr>
    </w:div>
    <w:div w:id="545220529">
      <w:bodyDiv w:val="1"/>
      <w:marLeft w:val="0"/>
      <w:marRight w:val="0"/>
      <w:marTop w:val="0"/>
      <w:marBottom w:val="0"/>
      <w:divBdr>
        <w:top w:val="none" w:sz="0" w:space="0" w:color="auto"/>
        <w:left w:val="none" w:sz="0" w:space="0" w:color="auto"/>
        <w:bottom w:val="none" w:sz="0" w:space="0" w:color="auto"/>
        <w:right w:val="none" w:sz="0" w:space="0" w:color="auto"/>
      </w:divBdr>
    </w:div>
    <w:div w:id="620916495">
      <w:bodyDiv w:val="1"/>
      <w:marLeft w:val="0"/>
      <w:marRight w:val="0"/>
      <w:marTop w:val="0"/>
      <w:marBottom w:val="0"/>
      <w:divBdr>
        <w:top w:val="none" w:sz="0" w:space="0" w:color="auto"/>
        <w:left w:val="none" w:sz="0" w:space="0" w:color="auto"/>
        <w:bottom w:val="none" w:sz="0" w:space="0" w:color="auto"/>
        <w:right w:val="none" w:sz="0" w:space="0" w:color="auto"/>
      </w:divBdr>
    </w:div>
    <w:div w:id="637681989">
      <w:bodyDiv w:val="1"/>
      <w:marLeft w:val="0"/>
      <w:marRight w:val="0"/>
      <w:marTop w:val="0"/>
      <w:marBottom w:val="0"/>
      <w:divBdr>
        <w:top w:val="none" w:sz="0" w:space="0" w:color="auto"/>
        <w:left w:val="none" w:sz="0" w:space="0" w:color="auto"/>
        <w:bottom w:val="none" w:sz="0" w:space="0" w:color="auto"/>
        <w:right w:val="none" w:sz="0" w:space="0" w:color="auto"/>
      </w:divBdr>
    </w:div>
    <w:div w:id="644044677">
      <w:bodyDiv w:val="1"/>
      <w:marLeft w:val="0"/>
      <w:marRight w:val="0"/>
      <w:marTop w:val="0"/>
      <w:marBottom w:val="0"/>
      <w:divBdr>
        <w:top w:val="none" w:sz="0" w:space="0" w:color="auto"/>
        <w:left w:val="none" w:sz="0" w:space="0" w:color="auto"/>
        <w:bottom w:val="none" w:sz="0" w:space="0" w:color="auto"/>
        <w:right w:val="none" w:sz="0" w:space="0" w:color="auto"/>
      </w:divBdr>
    </w:div>
    <w:div w:id="644630115">
      <w:bodyDiv w:val="1"/>
      <w:marLeft w:val="0"/>
      <w:marRight w:val="0"/>
      <w:marTop w:val="0"/>
      <w:marBottom w:val="0"/>
      <w:divBdr>
        <w:top w:val="none" w:sz="0" w:space="0" w:color="auto"/>
        <w:left w:val="none" w:sz="0" w:space="0" w:color="auto"/>
        <w:bottom w:val="none" w:sz="0" w:space="0" w:color="auto"/>
        <w:right w:val="none" w:sz="0" w:space="0" w:color="auto"/>
      </w:divBdr>
    </w:div>
    <w:div w:id="650721778">
      <w:bodyDiv w:val="1"/>
      <w:marLeft w:val="0"/>
      <w:marRight w:val="0"/>
      <w:marTop w:val="0"/>
      <w:marBottom w:val="0"/>
      <w:divBdr>
        <w:top w:val="none" w:sz="0" w:space="0" w:color="auto"/>
        <w:left w:val="none" w:sz="0" w:space="0" w:color="auto"/>
        <w:bottom w:val="none" w:sz="0" w:space="0" w:color="auto"/>
        <w:right w:val="none" w:sz="0" w:space="0" w:color="auto"/>
      </w:divBdr>
      <w:divsChild>
        <w:div w:id="1055276441">
          <w:marLeft w:val="0"/>
          <w:marRight w:val="0"/>
          <w:marTop w:val="0"/>
          <w:marBottom w:val="0"/>
          <w:divBdr>
            <w:top w:val="none" w:sz="0" w:space="0" w:color="auto"/>
            <w:left w:val="none" w:sz="0" w:space="0" w:color="auto"/>
            <w:bottom w:val="none" w:sz="0" w:space="0" w:color="auto"/>
            <w:right w:val="none" w:sz="0" w:space="0" w:color="auto"/>
          </w:divBdr>
        </w:div>
      </w:divsChild>
    </w:div>
    <w:div w:id="730691894">
      <w:bodyDiv w:val="1"/>
      <w:marLeft w:val="0"/>
      <w:marRight w:val="0"/>
      <w:marTop w:val="0"/>
      <w:marBottom w:val="0"/>
      <w:divBdr>
        <w:top w:val="none" w:sz="0" w:space="0" w:color="auto"/>
        <w:left w:val="none" w:sz="0" w:space="0" w:color="auto"/>
        <w:bottom w:val="none" w:sz="0" w:space="0" w:color="auto"/>
        <w:right w:val="none" w:sz="0" w:space="0" w:color="auto"/>
      </w:divBdr>
    </w:div>
    <w:div w:id="754788682">
      <w:bodyDiv w:val="1"/>
      <w:marLeft w:val="0"/>
      <w:marRight w:val="0"/>
      <w:marTop w:val="0"/>
      <w:marBottom w:val="0"/>
      <w:divBdr>
        <w:top w:val="none" w:sz="0" w:space="0" w:color="auto"/>
        <w:left w:val="none" w:sz="0" w:space="0" w:color="auto"/>
        <w:bottom w:val="none" w:sz="0" w:space="0" w:color="auto"/>
        <w:right w:val="none" w:sz="0" w:space="0" w:color="auto"/>
      </w:divBdr>
    </w:div>
    <w:div w:id="765273975">
      <w:bodyDiv w:val="1"/>
      <w:marLeft w:val="0"/>
      <w:marRight w:val="0"/>
      <w:marTop w:val="0"/>
      <w:marBottom w:val="0"/>
      <w:divBdr>
        <w:top w:val="none" w:sz="0" w:space="0" w:color="auto"/>
        <w:left w:val="none" w:sz="0" w:space="0" w:color="auto"/>
        <w:bottom w:val="none" w:sz="0" w:space="0" w:color="auto"/>
        <w:right w:val="none" w:sz="0" w:space="0" w:color="auto"/>
      </w:divBdr>
    </w:div>
    <w:div w:id="779644383">
      <w:bodyDiv w:val="1"/>
      <w:marLeft w:val="0"/>
      <w:marRight w:val="0"/>
      <w:marTop w:val="0"/>
      <w:marBottom w:val="0"/>
      <w:divBdr>
        <w:top w:val="none" w:sz="0" w:space="0" w:color="auto"/>
        <w:left w:val="none" w:sz="0" w:space="0" w:color="auto"/>
        <w:bottom w:val="none" w:sz="0" w:space="0" w:color="auto"/>
        <w:right w:val="none" w:sz="0" w:space="0" w:color="auto"/>
      </w:divBdr>
    </w:div>
    <w:div w:id="783187127">
      <w:bodyDiv w:val="1"/>
      <w:marLeft w:val="0"/>
      <w:marRight w:val="0"/>
      <w:marTop w:val="0"/>
      <w:marBottom w:val="0"/>
      <w:divBdr>
        <w:top w:val="none" w:sz="0" w:space="0" w:color="auto"/>
        <w:left w:val="none" w:sz="0" w:space="0" w:color="auto"/>
        <w:bottom w:val="none" w:sz="0" w:space="0" w:color="auto"/>
        <w:right w:val="none" w:sz="0" w:space="0" w:color="auto"/>
      </w:divBdr>
    </w:div>
    <w:div w:id="783233983">
      <w:bodyDiv w:val="1"/>
      <w:marLeft w:val="0"/>
      <w:marRight w:val="0"/>
      <w:marTop w:val="0"/>
      <w:marBottom w:val="0"/>
      <w:divBdr>
        <w:top w:val="none" w:sz="0" w:space="0" w:color="auto"/>
        <w:left w:val="none" w:sz="0" w:space="0" w:color="auto"/>
        <w:bottom w:val="none" w:sz="0" w:space="0" w:color="auto"/>
        <w:right w:val="none" w:sz="0" w:space="0" w:color="auto"/>
      </w:divBdr>
    </w:div>
    <w:div w:id="800533352">
      <w:bodyDiv w:val="1"/>
      <w:marLeft w:val="0"/>
      <w:marRight w:val="0"/>
      <w:marTop w:val="0"/>
      <w:marBottom w:val="0"/>
      <w:divBdr>
        <w:top w:val="none" w:sz="0" w:space="0" w:color="auto"/>
        <w:left w:val="none" w:sz="0" w:space="0" w:color="auto"/>
        <w:bottom w:val="none" w:sz="0" w:space="0" w:color="auto"/>
        <w:right w:val="none" w:sz="0" w:space="0" w:color="auto"/>
      </w:divBdr>
    </w:div>
    <w:div w:id="817385042">
      <w:bodyDiv w:val="1"/>
      <w:marLeft w:val="0"/>
      <w:marRight w:val="0"/>
      <w:marTop w:val="0"/>
      <w:marBottom w:val="0"/>
      <w:divBdr>
        <w:top w:val="none" w:sz="0" w:space="0" w:color="auto"/>
        <w:left w:val="none" w:sz="0" w:space="0" w:color="auto"/>
        <w:bottom w:val="none" w:sz="0" w:space="0" w:color="auto"/>
        <w:right w:val="none" w:sz="0" w:space="0" w:color="auto"/>
      </w:divBdr>
    </w:div>
    <w:div w:id="824126108">
      <w:bodyDiv w:val="1"/>
      <w:marLeft w:val="0"/>
      <w:marRight w:val="0"/>
      <w:marTop w:val="0"/>
      <w:marBottom w:val="0"/>
      <w:divBdr>
        <w:top w:val="none" w:sz="0" w:space="0" w:color="auto"/>
        <w:left w:val="none" w:sz="0" w:space="0" w:color="auto"/>
        <w:bottom w:val="none" w:sz="0" w:space="0" w:color="auto"/>
        <w:right w:val="none" w:sz="0" w:space="0" w:color="auto"/>
      </w:divBdr>
    </w:div>
    <w:div w:id="825247948">
      <w:bodyDiv w:val="1"/>
      <w:marLeft w:val="0"/>
      <w:marRight w:val="0"/>
      <w:marTop w:val="0"/>
      <w:marBottom w:val="0"/>
      <w:divBdr>
        <w:top w:val="none" w:sz="0" w:space="0" w:color="auto"/>
        <w:left w:val="none" w:sz="0" w:space="0" w:color="auto"/>
        <w:bottom w:val="none" w:sz="0" w:space="0" w:color="auto"/>
        <w:right w:val="none" w:sz="0" w:space="0" w:color="auto"/>
      </w:divBdr>
    </w:div>
    <w:div w:id="877856984">
      <w:bodyDiv w:val="1"/>
      <w:marLeft w:val="0"/>
      <w:marRight w:val="0"/>
      <w:marTop w:val="0"/>
      <w:marBottom w:val="0"/>
      <w:divBdr>
        <w:top w:val="none" w:sz="0" w:space="0" w:color="auto"/>
        <w:left w:val="none" w:sz="0" w:space="0" w:color="auto"/>
        <w:bottom w:val="none" w:sz="0" w:space="0" w:color="auto"/>
        <w:right w:val="none" w:sz="0" w:space="0" w:color="auto"/>
      </w:divBdr>
    </w:div>
    <w:div w:id="894513415">
      <w:bodyDiv w:val="1"/>
      <w:marLeft w:val="0"/>
      <w:marRight w:val="0"/>
      <w:marTop w:val="0"/>
      <w:marBottom w:val="0"/>
      <w:divBdr>
        <w:top w:val="none" w:sz="0" w:space="0" w:color="auto"/>
        <w:left w:val="none" w:sz="0" w:space="0" w:color="auto"/>
        <w:bottom w:val="none" w:sz="0" w:space="0" w:color="auto"/>
        <w:right w:val="none" w:sz="0" w:space="0" w:color="auto"/>
      </w:divBdr>
    </w:div>
    <w:div w:id="906962344">
      <w:bodyDiv w:val="1"/>
      <w:marLeft w:val="0"/>
      <w:marRight w:val="0"/>
      <w:marTop w:val="0"/>
      <w:marBottom w:val="0"/>
      <w:divBdr>
        <w:top w:val="none" w:sz="0" w:space="0" w:color="auto"/>
        <w:left w:val="none" w:sz="0" w:space="0" w:color="auto"/>
        <w:bottom w:val="none" w:sz="0" w:space="0" w:color="auto"/>
        <w:right w:val="none" w:sz="0" w:space="0" w:color="auto"/>
      </w:divBdr>
    </w:div>
    <w:div w:id="907374413">
      <w:bodyDiv w:val="1"/>
      <w:marLeft w:val="0"/>
      <w:marRight w:val="0"/>
      <w:marTop w:val="0"/>
      <w:marBottom w:val="0"/>
      <w:divBdr>
        <w:top w:val="none" w:sz="0" w:space="0" w:color="auto"/>
        <w:left w:val="none" w:sz="0" w:space="0" w:color="auto"/>
        <w:bottom w:val="none" w:sz="0" w:space="0" w:color="auto"/>
        <w:right w:val="none" w:sz="0" w:space="0" w:color="auto"/>
      </w:divBdr>
    </w:div>
    <w:div w:id="909802686">
      <w:bodyDiv w:val="1"/>
      <w:marLeft w:val="0"/>
      <w:marRight w:val="0"/>
      <w:marTop w:val="0"/>
      <w:marBottom w:val="0"/>
      <w:divBdr>
        <w:top w:val="none" w:sz="0" w:space="0" w:color="auto"/>
        <w:left w:val="none" w:sz="0" w:space="0" w:color="auto"/>
        <w:bottom w:val="none" w:sz="0" w:space="0" w:color="auto"/>
        <w:right w:val="none" w:sz="0" w:space="0" w:color="auto"/>
      </w:divBdr>
    </w:div>
    <w:div w:id="914823674">
      <w:bodyDiv w:val="1"/>
      <w:marLeft w:val="0"/>
      <w:marRight w:val="0"/>
      <w:marTop w:val="0"/>
      <w:marBottom w:val="0"/>
      <w:divBdr>
        <w:top w:val="none" w:sz="0" w:space="0" w:color="auto"/>
        <w:left w:val="none" w:sz="0" w:space="0" w:color="auto"/>
        <w:bottom w:val="none" w:sz="0" w:space="0" w:color="auto"/>
        <w:right w:val="none" w:sz="0" w:space="0" w:color="auto"/>
      </w:divBdr>
    </w:div>
    <w:div w:id="941187320">
      <w:bodyDiv w:val="1"/>
      <w:marLeft w:val="0"/>
      <w:marRight w:val="0"/>
      <w:marTop w:val="0"/>
      <w:marBottom w:val="0"/>
      <w:divBdr>
        <w:top w:val="none" w:sz="0" w:space="0" w:color="auto"/>
        <w:left w:val="none" w:sz="0" w:space="0" w:color="auto"/>
        <w:bottom w:val="none" w:sz="0" w:space="0" w:color="auto"/>
        <w:right w:val="none" w:sz="0" w:space="0" w:color="auto"/>
      </w:divBdr>
    </w:div>
    <w:div w:id="944996250">
      <w:bodyDiv w:val="1"/>
      <w:marLeft w:val="0"/>
      <w:marRight w:val="0"/>
      <w:marTop w:val="0"/>
      <w:marBottom w:val="0"/>
      <w:divBdr>
        <w:top w:val="none" w:sz="0" w:space="0" w:color="auto"/>
        <w:left w:val="none" w:sz="0" w:space="0" w:color="auto"/>
        <w:bottom w:val="none" w:sz="0" w:space="0" w:color="auto"/>
        <w:right w:val="none" w:sz="0" w:space="0" w:color="auto"/>
      </w:divBdr>
    </w:div>
    <w:div w:id="948896351">
      <w:bodyDiv w:val="1"/>
      <w:marLeft w:val="0"/>
      <w:marRight w:val="0"/>
      <w:marTop w:val="0"/>
      <w:marBottom w:val="0"/>
      <w:divBdr>
        <w:top w:val="none" w:sz="0" w:space="0" w:color="auto"/>
        <w:left w:val="none" w:sz="0" w:space="0" w:color="auto"/>
        <w:bottom w:val="none" w:sz="0" w:space="0" w:color="auto"/>
        <w:right w:val="none" w:sz="0" w:space="0" w:color="auto"/>
      </w:divBdr>
    </w:div>
    <w:div w:id="962343021">
      <w:bodyDiv w:val="1"/>
      <w:marLeft w:val="0"/>
      <w:marRight w:val="0"/>
      <w:marTop w:val="0"/>
      <w:marBottom w:val="0"/>
      <w:divBdr>
        <w:top w:val="none" w:sz="0" w:space="0" w:color="auto"/>
        <w:left w:val="none" w:sz="0" w:space="0" w:color="auto"/>
        <w:bottom w:val="none" w:sz="0" w:space="0" w:color="auto"/>
        <w:right w:val="none" w:sz="0" w:space="0" w:color="auto"/>
      </w:divBdr>
    </w:div>
    <w:div w:id="971911255">
      <w:bodyDiv w:val="1"/>
      <w:marLeft w:val="0"/>
      <w:marRight w:val="0"/>
      <w:marTop w:val="0"/>
      <w:marBottom w:val="0"/>
      <w:divBdr>
        <w:top w:val="none" w:sz="0" w:space="0" w:color="auto"/>
        <w:left w:val="none" w:sz="0" w:space="0" w:color="auto"/>
        <w:bottom w:val="none" w:sz="0" w:space="0" w:color="auto"/>
        <w:right w:val="none" w:sz="0" w:space="0" w:color="auto"/>
      </w:divBdr>
    </w:div>
    <w:div w:id="992680965">
      <w:bodyDiv w:val="1"/>
      <w:marLeft w:val="0"/>
      <w:marRight w:val="0"/>
      <w:marTop w:val="0"/>
      <w:marBottom w:val="0"/>
      <w:divBdr>
        <w:top w:val="none" w:sz="0" w:space="0" w:color="auto"/>
        <w:left w:val="none" w:sz="0" w:space="0" w:color="auto"/>
        <w:bottom w:val="none" w:sz="0" w:space="0" w:color="auto"/>
        <w:right w:val="none" w:sz="0" w:space="0" w:color="auto"/>
      </w:divBdr>
    </w:div>
    <w:div w:id="1049188977">
      <w:bodyDiv w:val="1"/>
      <w:marLeft w:val="0"/>
      <w:marRight w:val="0"/>
      <w:marTop w:val="0"/>
      <w:marBottom w:val="0"/>
      <w:divBdr>
        <w:top w:val="none" w:sz="0" w:space="0" w:color="auto"/>
        <w:left w:val="none" w:sz="0" w:space="0" w:color="auto"/>
        <w:bottom w:val="none" w:sz="0" w:space="0" w:color="auto"/>
        <w:right w:val="none" w:sz="0" w:space="0" w:color="auto"/>
      </w:divBdr>
    </w:div>
    <w:div w:id="1057779935">
      <w:bodyDiv w:val="1"/>
      <w:marLeft w:val="0"/>
      <w:marRight w:val="0"/>
      <w:marTop w:val="0"/>
      <w:marBottom w:val="0"/>
      <w:divBdr>
        <w:top w:val="none" w:sz="0" w:space="0" w:color="auto"/>
        <w:left w:val="none" w:sz="0" w:space="0" w:color="auto"/>
        <w:bottom w:val="none" w:sz="0" w:space="0" w:color="auto"/>
        <w:right w:val="none" w:sz="0" w:space="0" w:color="auto"/>
      </w:divBdr>
    </w:div>
    <w:div w:id="1093282984">
      <w:bodyDiv w:val="1"/>
      <w:marLeft w:val="0"/>
      <w:marRight w:val="0"/>
      <w:marTop w:val="0"/>
      <w:marBottom w:val="0"/>
      <w:divBdr>
        <w:top w:val="none" w:sz="0" w:space="0" w:color="auto"/>
        <w:left w:val="none" w:sz="0" w:space="0" w:color="auto"/>
        <w:bottom w:val="none" w:sz="0" w:space="0" w:color="auto"/>
        <w:right w:val="none" w:sz="0" w:space="0" w:color="auto"/>
      </w:divBdr>
    </w:div>
    <w:div w:id="1114327976">
      <w:bodyDiv w:val="1"/>
      <w:marLeft w:val="0"/>
      <w:marRight w:val="0"/>
      <w:marTop w:val="0"/>
      <w:marBottom w:val="0"/>
      <w:divBdr>
        <w:top w:val="none" w:sz="0" w:space="0" w:color="auto"/>
        <w:left w:val="none" w:sz="0" w:space="0" w:color="auto"/>
        <w:bottom w:val="none" w:sz="0" w:space="0" w:color="auto"/>
        <w:right w:val="none" w:sz="0" w:space="0" w:color="auto"/>
      </w:divBdr>
    </w:div>
    <w:div w:id="1169363982">
      <w:bodyDiv w:val="1"/>
      <w:marLeft w:val="0"/>
      <w:marRight w:val="0"/>
      <w:marTop w:val="0"/>
      <w:marBottom w:val="0"/>
      <w:divBdr>
        <w:top w:val="none" w:sz="0" w:space="0" w:color="auto"/>
        <w:left w:val="none" w:sz="0" w:space="0" w:color="auto"/>
        <w:bottom w:val="none" w:sz="0" w:space="0" w:color="auto"/>
        <w:right w:val="none" w:sz="0" w:space="0" w:color="auto"/>
      </w:divBdr>
    </w:div>
    <w:div w:id="1191918155">
      <w:bodyDiv w:val="1"/>
      <w:marLeft w:val="0"/>
      <w:marRight w:val="0"/>
      <w:marTop w:val="0"/>
      <w:marBottom w:val="0"/>
      <w:divBdr>
        <w:top w:val="none" w:sz="0" w:space="0" w:color="auto"/>
        <w:left w:val="none" w:sz="0" w:space="0" w:color="auto"/>
        <w:bottom w:val="none" w:sz="0" w:space="0" w:color="auto"/>
        <w:right w:val="none" w:sz="0" w:space="0" w:color="auto"/>
      </w:divBdr>
    </w:div>
    <w:div w:id="1196772442">
      <w:bodyDiv w:val="1"/>
      <w:marLeft w:val="0"/>
      <w:marRight w:val="0"/>
      <w:marTop w:val="0"/>
      <w:marBottom w:val="0"/>
      <w:divBdr>
        <w:top w:val="none" w:sz="0" w:space="0" w:color="auto"/>
        <w:left w:val="none" w:sz="0" w:space="0" w:color="auto"/>
        <w:bottom w:val="none" w:sz="0" w:space="0" w:color="auto"/>
        <w:right w:val="none" w:sz="0" w:space="0" w:color="auto"/>
      </w:divBdr>
    </w:div>
    <w:div w:id="1236428661">
      <w:bodyDiv w:val="1"/>
      <w:marLeft w:val="0"/>
      <w:marRight w:val="0"/>
      <w:marTop w:val="0"/>
      <w:marBottom w:val="0"/>
      <w:divBdr>
        <w:top w:val="none" w:sz="0" w:space="0" w:color="auto"/>
        <w:left w:val="none" w:sz="0" w:space="0" w:color="auto"/>
        <w:bottom w:val="none" w:sz="0" w:space="0" w:color="auto"/>
        <w:right w:val="none" w:sz="0" w:space="0" w:color="auto"/>
      </w:divBdr>
    </w:div>
    <w:div w:id="1270164229">
      <w:bodyDiv w:val="1"/>
      <w:marLeft w:val="0"/>
      <w:marRight w:val="0"/>
      <w:marTop w:val="0"/>
      <w:marBottom w:val="0"/>
      <w:divBdr>
        <w:top w:val="none" w:sz="0" w:space="0" w:color="auto"/>
        <w:left w:val="none" w:sz="0" w:space="0" w:color="auto"/>
        <w:bottom w:val="none" w:sz="0" w:space="0" w:color="auto"/>
        <w:right w:val="none" w:sz="0" w:space="0" w:color="auto"/>
      </w:divBdr>
    </w:div>
    <w:div w:id="1289556277">
      <w:bodyDiv w:val="1"/>
      <w:marLeft w:val="0"/>
      <w:marRight w:val="0"/>
      <w:marTop w:val="0"/>
      <w:marBottom w:val="0"/>
      <w:divBdr>
        <w:top w:val="none" w:sz="0" w:space="0" w:color="auto"/>
        <w:left w:val="none" w:sz="0" w:space="0" w:color="auto"/>
        <w:bottom w:val="none" w:sz="0" w:space="0" w:color="auto"/>
        <w:right w:val="none" w:sz="0" w:space="0" w:color="auto"/>
      </w:divBdr>
    </w:div>
    <w:div w:id="1313634213">
      <w:bodyDiv w:val="1"/>
      <w:marLeft w:val="0"/>
      <w:marRight w:val="0"/>
      <w:marTop w:val="0"/>
      <w:marBottom w:val="0"/>
      <w:divBdr>
        <w:top w:val="none" w:sz="0" w:space="0" w:color="auto"/>
        <w:left w:val="none" w:sz="0" w:space="0" w:color="auto"/>
        <w:bottom w:val="none" w:sz="0" w:space="0" w:color="auto"/>
        <w:right w:val="none" w:sz="0" w:space="0" w:color="auto"/>
      </w:divBdr>
    </w:div>
    <w:div w:id="1337730490">
      <w:bodyDiv w:val="1"/>
      <w:marLeft w:val="0"/>
      <w:marRight w:val="0"/>
      <w:marTop w:val="0"/>
      <w:marBottom w:val="0"/>
      <w:divBdr>
        <w:top w:val="none" w:sz="0" w:space="0" w:color="auto"/>
        <w:left w:val="none" w:sz="0" w:space="0" w:color="auto"/>
        <w:bottom w:val="none" w:sz="0" w:space="0" w:color="auto"/>
        <w:right w:val="none" w:sz="0" w:space="0" w:color="auto"/>
      </w:divBdr>
    </w:div>
    <w:div w:id="1474132995">
      <w:bodyDiv w:val="1"/>
      <w:marLeft w:val="0"/>
      <w:marRight w:val="0"/>
      <w:marTop w:val="0"/>
      <w:marBottom w:val="0"/>
      <w:divBdr>
        <w:top w:val="none" w:sz="0" w:space="0" w:color="auto"/>
        <w:left w:val="none" w:sz="0" w:space="0" w:color="auto"/>
        <w:bottom w:val="none" w:sz="0" w:space="0" w:color="auto"/>
        <w:right w:val="none" w:sz="0" w:space="0" w:color="auto"/>
      </w:divBdr>
    </w:div>
    <w:div w:id="1510440737">
      <w:bodyDiv w:val="1"/>
      <w:marLeft w:val="0"/>
      <w:marRight w:val="0"/>
      <w:marTop w:val="0"/>
      <w:marBottom w:val="0"/>
      <w:divBdr>
        <w:top w:val="none" w:sz="0" w:space="0" w:color="auto"/>
        <w:left w:val="none" w:sz="0" w:space="0" w:color="auto"/>
        <w:bottom w:val="none" w:sz="0" w:space="0" w:color="auto"/>
        <w:right w:val="none" w:sz="0" w:space="0" w:color="auto"/>
      </w:divBdr>
    </w:div>
    <w:div w:id="1521315226">
      <w:bodyDiv w:val="1"/>
      <w:marLeft w:val="0"/>
      <w:marRight w:val="0"/>
      <w:marTop w:val="0"/>
      <w:marBottom w:val="0"/>
      <w:divBdr>
        <w:top w:val="none" w:sz="0" w:space="0" w:color="auto"/>
        <w:left w:val="none" w:sz="0" w:space="0" w:color="auto"/>
        <w:bottom w:val="none" w:sz="0" w:space="0" w:color="auto"/>
        <w:right w:val="none" w:sz="0" w:space="0" w:color="auto"/>
      </w:divBdr>
    </w:div>
    <w:div w:id="1578436302">
      <w:bodyDiv w:val="1"/>
      <w:marLeft w:val="0"/>
      <w:marRight w:val="0"/>
      <w:marTop w:val="0"/>
      <w:marBottom w:val="0"/>
      <w:divBdr>
        <w:top w:val="none" w:sz="0" w:space="0" w:color="auto"/>
        <w:left w:val="none" w:sz="0" w:space="0" w:color="auto"/>
        <w:bottom w:val="none" w:sz="0" w:space="0" w:color="auto"/>
        <w:right w:val="none" w:sz="0" w:space="0" w:color="auto"/>
      </w:divBdr>
    </w:div>
    <w:div w:id="1605457726">
      <w:bodyDiv w:val="1"/>
      <w:marLeft w:val="0"/>
      <w:marRight w:val="0"/>
      <w:marTop w:val="0"/>
      <w:marBottom w:val="0"/>
      <w:divBdr>
        <w:top w:val="none" w:sz="0" w:space="0" w:color="auto"/>
        <w:left w:val="none" w:sz="0" w:space="0" w:color="auto"/>
        <w:bottom w:val="none" w:sz="0" w:space="0" w:color="auto"/>
        <w:right w:val="none" w:sz="0" w:space="0" w:color="auto"/>
      </w:divBdr>
    </w:div>
    <w:div w:id="1648587308">
      <w:bodyDiv w:val="1"/>
      <w:marLeft w:val="0"/>
      <w:marRight w:val="0"/>
      <w:marTop w:val="0"/>
      <w:marBottom w:val="0"/>
      <w:divBdr>
        <w:top w:val="none" w:sz="0" w:space="0" w:color="auto"/>
        <w:left w:val="none" w:sz="0" w:space="0" w:color="auto"/>
        <w:bottom w:val="none" w:sz="0" w:space="0" w:color="auto"/>
        <w:right w:val="none" w:sz="0" w:space="0" w:color="auto"/>
      </w:divBdr>
    </w:div>
    <w:div w:id="1648973382">
      <w:bodyDiv w:val="1"/>
      <w:marLeft w:val="0"/>
      <w:marRight w:val="0"/>
      <w:marTop w:val="0"/>
      <w:marBottom w:val="0"/>
      <w:divBdr>
        <w:top w:val="none" w:sz="0" w:space="0" w:color="auto"/>
        <w:left w:val="none" w:sz="0" w:space="0" w:color="auto"/>
        <w:bottom w:val="none" w:sz="0" w:space="0" w:color="auto"/>
        <w:right w:val="none" w:sz="0" w:space="0" w:color="auto"/>
      </w:divBdr>
    </w:div>
    <w:div w:id="1696615515">
      <w:bodyDiv w:val="1"/>
      <w:marLeft w:val="0"/>
      <w:marRight w:val="0"/>
      <w:marTop w:val="0"/>
      <w:marBottom w:val="0"/>
      <w:divBdr>
        <w:top w:val="none" w:sz="0" w:space="0" w:color="auto"/>
        <w:left w:val="none" w:sz="0" w:space="0" w:color="auto"/>
        <w:bottom w:val="none" w:sz="0" w:space="0" w:color="auto"/>
        <w:right w:val="none" w:sz="0" w:space="0" w:color="auto"/>
      </w:divBdr>
    </w:div>
    <w:div w:id="1707218383">
      <w:bodyDiv w:val="1"/>
      <w:marLeft w:val="0"/>
      <w:marRight w:val="0"/>
      <w:marTop w:val="0"/>
      <w:marBottom w:val="0"/>
      <w:divBdr>
        <w:top w:val="none" w:sz="0" w:space="0" w:color="auto"/>
        <w:left w:val="none" w:sz="0" w:space="0" w:color="auto"/>
        <w:bottom w:val="none" w:sz="0" w:space="0" w:color="auto"/>
        <w:right w:val="none" w:sz="0" w:space="0" w:color="auto"/>
      </w:divBdr>
    </w:div>
    <w:div w:id="1728988432">
      <w:bodyDiv w:val="1"/>
      <w:marLeft w:val="0"/>
      <w:marRight w:val="0"/>
      <w:marTop w:val="0"/>
      <w:marBottom w:val="0"/>
      <w:divBdr>
        <w:top w:val="none" w:sz="0" w:space="0" w:color="auto"/>
        <w:left w:val="none" w:sz="0" w:space="0" w:color="auto"/>
        <w:bottom w:val="none" w:sz="0" w:space="0" w:color="auto"/>
        <w:right w:val="none" w:sz="0" w:space="0" w:color="auto"/>
      </w:divBdr>
    </w:div>
    <w:div w:id="1762480713">
      <w:bodyDiv w:val="1"/>
      <w:marLeft w:val="0"/>
      <w:marRight w:val="0"/>
      <w:marTop w:val="0"/>
      <w:marBottom w:val="0"/>
      <w:divBdr>
        <w:top w:val="none" w:sz="0" w:space="0" w:color="auto"/>
        <w:left w:val="none" w:sz="0" w:space="0" w:color="auto"/>
        <w:bottom w:val="none" w:sz="0" w:space="0" w:color="auto"/>
        <w:right w:val="none" w:sz="0" w:space="0" w:color="auto"/>
      </w:divBdr>
    </w:div>
    <w:div w:id="1763070323">
      <w:bodyDiv w:val="1"/>
      <w:marLeft w:val="0"/>
      <w:marRight w:val="0"/>
      <w:marTop w:val="0"/>
      <w:marBottom w:val="0"/>
      <w:divBdr>
        <w:top w:val="none" w:sz="0" w:space="0" w:color="auto"/>
        <w:left w:val="none" w:sz="0" w:space="0" w:color="auto"/>
        <w:bottom w:val="none" w:sz="0" w:space="0" w:color="auto"/>
        <w:right w:val="none" w:sz="0" w:space="0" w:color="auto"/>
      </w:divBdr>
    </w:div>
    <w:div w:id="1770587104">
      <w:bodyDiv w:val="1"/>
      <w:marLeft w:val="0"/>
      <w:marRight w:val="0"/>
      <w:marTop w:val="0"/>
      <w:marBottom w:val="0"/>
      <w:divBdr>
        <w:top w:val="none" w:sz="0" w:space="0" w:color="auto"/>
        <w:left w:val="none" w:sz="0" w:space="0" w:color="auto"/>
        <w:bottom w:val="none" w:sz="0" w:space="0" w:color="auto"/>
        <w:right w:val="none" w:sz="0" w:space="0" w:color="auto"/>
      </w:divBdr>
    </w:div>
    <w:div w:id="1782800965">
      <w:bodyDiv w:val="1"/>
      <w:marLeft w:val="0"/>
      <w:marRight w:val="0"/>
      <w:marTop w:val="0"/>
      <w:marBottom w:val="0"/>
      <w:divBdr>
        <w:top w:val="none" w:sz="0" w:space="0" w:color="auto"/>
        <w:left w:val="none" w:sz="0" w:space="0" w:color="auto"/>
        <w:bottom w:val="none" w:sz="0" w:space="0" w:color="auto"/>
        <w:right w:val="none" w:sz="0" w:space="0" w:color="auto"/>
      </w:divBdr>
    </w:div>
    <w:div w:id="1793284063">
      <w:bodyDiv w:val="1"/>
      <w:marLeft w:val="0"/>
      <w:marRight w:val="0"/>
      <w:marTop w:val="0"/>
      <w:marBottom w:val="0"/>
      <w:divBdr>
        <w:top w:val="none" w:sz="0" w:space="0" w:color="auto"/>
        <w:left w:val="none" w:sz="0" w:space="0" w:color="auto"/>
        <w:bottom w:val="none" w:sz="0" w:space="0" w:color="auto"/>
        <w:right w:val="none" w:sz="0" w:space="0" w:color="auto"/>
      </w:divBdr>
    </w:div>
    <w:div w:id="1805392236">
      <w:bodyDiv w:val="1"/>
      <w:marLeft w:val="0"/>
      <w:marRight w:val="0"/>
      <w:marTop w:val="0"/>
      <w:marBottom w:val="0"/>
      <w:divBdr>
        <w:top w:val="none" w:sz="0" w:space="0" w:color="auto"/>
        <w:left w:val="none" w:sz="0" w:space="0" w:color="auto"/>
        <w:bottom w:val="none" w:sz="0" w:space="0" w:color="auto"/>
        <w:right w:val="none" w:sz="0" w:space="0" w:color="auto"/>
      </w:divBdr>
    </w:div>
    <w:div w:id="1810515433">
      <w:bodyDiv w:val="1"/>
      <w:marLeft w:val="0"/>
      <w:marRight w:val="0"/>
      <w:marTop w:val="0"/>
      <w:marBottom w:val="0"/>
      <w:divBdr>
        <w:top w:val="none" w:sz="0" w:space="0" w:color="auto"/>
        <w:left w:val="none" w:sz="0" w:space="0" w:color="auto"/>
        <w:bottom w:val="none" w:sz="0" w:space="0" w:color="auto"/>
        <w:right w:val="none" w:sz="0" w:space="0" w:color="auto"/>
      </w:divBdr>
    </w:div>
    <w:div w:id="1923643334">
      <w:bodyDiv w:val="1"/>
      <w:marLeft w:val="0"/>
      <w:marRight w:val="0"/>
      <w:marTop w:val="0"/>
      <w:marBottom w:val="0"/>
      <w:divBdr>
        <w:top w:val="none" w:sz="0" w:space="0" w:color="auto"/>
        <w:left w:val="none" w:sz="0" w:space="0" w:color="auto"/>
        <w:bottom w:val="none" w:sz="0" w:space="0" w:color="auto"/>
        <w:right w:val="none" w:sz="0" w:space="0" w:color="auto"/>
      </w:divBdr>
    </w:div>
    <w:div w:id="1937133431">
      <w:bodyDiv w:val="1"/>
      <w:marLeft w:val="0"/>
      <w:marRight w:val="0"/>
      <w:marTop w:val="0"/>
      <w:marBottom w:val="0"/>
      <w:divBdr>
        <w:top w:val="none" w:sz="0" w:space="0" w:color="auto"/>
        <w:left w:val="none" w:sz="0" w:space="0" w:color="auto"/>
        <w:bottom w:val="none" w:sz="0" w:space="0" w:color="auto"/>
        <w:right w:val="none" w:sz="0" w:space="0" w:color="auto"/>
      </w:divBdr>
    </w:div>
    <w:div w:id="1956863479">
      <w:bodyDiv w:val="1"/>
      <w:marLeft w:val="0"/>
      <w:marRight w:val="0"/>
      <w:marTop w:val="0"/>
      <w:marBottom w:val="0"/>
      <w:divBdr>
        <w:top w:val="none" w:sz="0" w:space="0" w:color="auto"/>
        <w:left w:val="none" w:sz="0" w:space="0" w:color="auto"/>
        <w:bottom w:val="none" w:sz="0" w:space="0" w:color="auto"/>
        <w:right w:val="none" w:sz="0" w:space="0" w:color="auto"/>
      </w:divBdr>
    </w:div>
    <w:div w:id="1986354735">
      <w:bodyDiv w:val="1"/>
      <w:marLeft w:val="0"/>
      <w:marRight w:val="0"/>
      <w:marTop w:val="0"/>
      <w:marBottom w:val="0"/>
      <w:divBdr>
        <w:top w:val="none" w:sz="0" w:space="0" w:color="auto"/>
        <w:left w:val="none" w:sz="0" w:space="0" w:color="auto"/>
        <w:bottom w:val="none" w:sz="0" w:space="0" w:color="auto"/>
        <w:right w:val="none" w:sz="0" w:space="0" w:color="auto"/>
      </w:divBdr>
    </w:div>
    <w:div w:id="1991127585">
      <w:bodyDiv w:val="1"/>
      <w:marLeft w:val="0"/>
      <w:marRight w:val="0"/>
      <w:marTop w:val="0"/>
      <w:marBottom w:val="0"/>
      <w:divBdr>
        <w:top w:val="none" w:sz="0" w:space="0" w:color="auto"/>
        <w:left w:val="none" w:sz="0" w:space="0" w:color="auto"/>
        <w:bottom w:val="none" w:sz="0" w:space="0" w:color="auto"/>
        <w:right w:val="none" w:sz="0" w:space="0" w:color="auto"/>
      </w:divBdr>
    </w:div>
    <w:div w:id="2010404111">
      <w:bodyDiv w:val="1"/>
      <w:marLeft w:val="0"/>
      <w:marRight w:val="0"/>
      <w:marTop w:val="0"/>
      <w:marBottom w:val="0"/>
      <w:divBdr>
        <w:top w:val="none" w:sz="0" w:space="0" w:color="auto"/>
        <w:left w:val="none" w:sz="0" w:space="0" w:color="auto"/>
        <w:bottom w:val="none" w:sz="0" w:space="0" w:color="auto"/>
        <w:right w:val="none" w:sz="0" w:space="0" w:color="auto"/>
      </w:divBdr>
    </w:div>
    <w:div w:id="2011640383">
      <w:bodyDiv w:val="1"/>
      <w:marLeft w:val="0"/>
      <w:marRight w:val="0"/>
      <w:marTop w:val="0"/>
      <w:marBottom w:val="0"/>
      <w:divBdr>
        <w:top w:val="none" w:sz="0" w:space="0" w:color="auto"/>
        <w:left w:val="none" w:sz="0" w:space="0" w:color="auto"/>
        <w:bottom w:val="none" w:sz="0" w:space="0" w:color="auto"/>
        <w:right w:val="none" w:sz="0" w:space="0" w:color="auto"/>
      </w:divBdr>
    </w:div>
    <w:div w:id="2016691842">
      <w:bodyDiv w:val="1"/>
      <w:marLeft w:val="0"/>
      <w:marRight w:val="0"/>
      <w:marTop w:val="0"/>
      <w:marBottom w:val="0"/>
      <w:divBdr>
        <w:top w:val="none" w:sz="0" w:space="0" w:color="auto"/>
        <w:left w:val="none" w:sz="0" w:space="0" w:color="auto"/>
        <w:bottom w:val="none" w:sz="0" w:space="0" w:color="auto"/>
        <w:right w:val="none" w:sz="0" w:space="0" w:color="auto"/>
      </w:divBdr>
    </w:div>
    <w:div w:id="2020234752">
      <w:bodyDiv w:val="1"/>
      <w:marLeft w:val="0"/>
      <w:marRight w:val="0"/>
      <w:marTop w:val="0"/>
      <w:marBottom w:val="0"/>
      <w:divBdr>
        <w:top w:val="none" w:sz="0" w:space="0" w:color="auto"/>
        <w:left w:val="none" w:sz="0" w:space="0" w:color="auto"/>
        <w:bottom w:val="none" w:sz="0" w:space="0" w:color="auto"/>
        <w:right w:val="none" w:sz="0" w:space="0" w:color="auto"/>
      </w:divBdr>
    </w:div>
    <w:div w:id="2021078623">
      <w:bodyDiv w:val="1"/>
      <w:marLeft w:val="0"/>
      <w:marRight w:val="0"/>
      <w:marTop w:val="0"/>
      <w:marBottom w:val="0"/>
      <w:divBdr>
        <w:top w:val="none" w:sz="0" w:space="0" w:color="auto"/>
        <w:left w:val="none" w:sz="0" w:space="0" w:color="auto"/>
        <w:bottom w:val="none" w:sz="0" w:space="0" w:color="auto"/>
        <w:right w:val="none" w:sz="0" w:space="0" w:color="auto"/>
      </w:divBdr>
    </w:div>
    <w:div w:id="2024552932">
      <w:bodyDiv w:val="1"/>
      <w:marLeft w:val="0"/>
      <w:marRight w:val="0"/>
      <w:marTop w:val="0"/>
      <w:marBottom w:val="0"/>
      <w:divBdr>
        <w:top w:val="none" w:sz="0" w:space="0" w:color="auto"/>
        <w:left w:val="none" w:sz="0" w:space="0" w:color="auto"/>
        <w:bottom w:val="none" w:sz="0" w:space="0" w:color="auto"/>
        <w:right w:val="none" w:sz="0" w:space="0" w:color="auto"/>
      </w:divBdr>
    </w:div>
    <w:div w:id="2056200074">
      <w:bodyDiv w:val="1"/>
      <w:marLeft w:val="0"/>
      <w:marRight w:val="0"/>
      <w:marTop w:val="0"/>
      <w:marBottom w:val="0"/>
      <w:divBdr>
        <w:top w:val="none" w:sz="0" w:space="0" w:color="auto"/>
        <w:left w:val="none" w:sz="0" w:space="0" w:color="auto"/>
        <w:bottom w:val="none" w:sz="0" w:space="0" w:color="auto"/>
        <w:right w:val="none" w:sz="0" w:space="0" w:color="auto"/>
      </w:divBdr>
    </w:div>
    <w:div w:id="2062362653">
      <w:bodyDiv w:val="1"/>
      <w:marLeft w:val="0"/>
      <w:marRight w:val="0"/>
      <w:marTop w:val="0"/>
      <w:marBottom w:val="0"/>
      <w:divBdr>
        <w:top w:val="none" w:sz="0" w:space="0" w:color="auto"/>
        <w:left w:val="none" w:sz="0" w:space="0" w:color="auto"/>
        <w:bottom w:val="none" w:sz="0" w:space="0" w:color="auto"/>
        <w:right w:val="none" w:sz="0" w:space="0" w:color="auto"/>
      </w:divBdr>
      <w:divsChild>
        <w:div w:id="533154564">
          <w:marLeft w:val="0"/>
          <w:marRight w:val="0"/>
          <w:marTop w:val="0"/>
          <w:marBottom w:val="0"/>
          <w:divBdr>
            <w:top w:val="none" w:sz="0" w:space="0" w:color="auto"/>
            <w:left w:val="none" w:sz="0" w:space="0" w:color="auto"/>
            <w:bottom w:val="none" w:sz="0" w:space="0" w:color="auto"/>
            <w:right w:val="none" w:sz="0" w:space="0" w:color="auto"/>
          </w:divBdr>
        </w:div>
      </w:divsChild>
    </w:div>
    <w:div w:id="2079286292">
      <w:bodyDiv w:val="1"/>
      <w:marLeft w:val="0"/>
      <w:marRight w:val="0"/>
      <w:marTop w:val="0"/>
      <w:marBottom w:val="0"/>
      <w:divBdr>
        <w:top w:val="none" w:sz="0" w:space="0" w:color="auto"/>
        <w:left w:val="none" w:sz="0" w:space="0" w:color="auto"/>
        <w:bottom w:val="none" w:sz="0" w:space="0" w:color="auto"/>
        <w:right w:val="none" w:sz="0" w:space="0" w:color="auto"/>
      </w:divBdr>
    </w:div>
    <w:div w:id="2085838013">
      <w:bodyDiv w:val="1"/>
      <w:marLeft w:val="0"/>
      <w:marRight w:val="0"/>
      <w:marTop w:val="0"/>
      <w:marBottom w:val="0"/>
      <w:divBdr>
        <w:top w:val="none" w:sz="0" w:space="0" w:color="auto"/>
        <w:left w:val="none" w:sz="0" w:space="0" w:color="auto"/>
        <w:bottom w:val="none" w:sz="0" w:space="0" w:color="auto"/>
        <w:right w:val="none" w:sz="0" w:space="0" w:color="auto"/>
      </w:divBdr>
    </w:div>
    <w:div w:id="211512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252;fld=134;dst=10046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main?base=LAW;n=117252;fld=134;dst=100467" TargetMode="External"/><Relationship Id="rId4" Type="http://schemas.openxmlformats.org/officeDocument/2006/relationships/settings" Target="settings.xml"/><Relationship Id="rId9" Type="http://schemas.openxmlformats.org/officeDocument/2006/relationships/hyperlink" Target="consultantplus://offline/main?base=LAW;n=117252;fld=134;dst=10046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C622A-67EF-4EF9-9491-CCD801148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21</Pages>
  <Words>9951</Words>
  <Characters>56726</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П Р О Т О К О Л    № 58</vt:lpstr>
    </vt:vector>
  </TitlesOfParts>
  <Company>OAO</Company>
  <LinksUpToDate>false</LinksUpToDate>
  <CharactersWithSpaces>66544</CharactersWithSpaces>
  <SharedDoc>false</SharedDoc>
  <HLinks>
    <vt:vector size="174" baseType="variant">
      <vt:variant>
        <vt:i4>3539052</vt:i4>
      </vt:variant>
      <vt:variant>
        <vt:i4>84</vt:i4>
      </vt:variant>
      <vt:variant>
        <vt:i4>0</vt:i4>
      </vt:variant>
      <vt:variant>
        <vt:i4>5</vt:i4>
      </vt:variant>
      <vt:variant>
        <vt:lpwstr>consultantplus://offline/main?base=LAW;n=117252;fld=134;dst=100467</vt:lpwstr>
      </vt:variant>
      <vt:variant>
        <vt:lpwstr/>
      </vt:variant>
      <vt:variant>
        <vt:i4>2228274</vt:i4>
      </vt:variant>
      <vt:variant>
        <vt:i4>81</vt:i4>
      </vt:variant>
      <vt:variant>
        <vt:i4>0</vt:i4>
      </vt:variant>
      <vt:variant>
        <vt:i4>5</vt:i4>
      </vt:variant>
      <vt:variant>
        <vt:lpwstr>consultantplus://offline/ref=BA1D3F97EEF8FA1FE585852F6E6A45E9B788CE0F7D57BBF00BBEC985C9933BBC4F79FD87905737ABJ6CCJ</vt:lpwstr>
      </vt:variant>
      <vt:variant>
        <vt:lpwstr/>
      </vt:variant>
      <vt:variant>
        <vt:i4>3539052</vt:i4>
      </vt:variant>
      <vt:variant>
        <vt:i4>78</vt:i4>
      </vt:variant>
      <vt:variant>
        <vt:i4>0</vt:i4>
      </vt:variant>
      <vt:variant>
        <vt:i4>5</vt:i4>
      </vt:variant>
      <vt:variant>
        <vt:lpwstr>consultantplus://offline/main?base=LAW;n=117252;fld=134;dst=100467</vt:lpwstr>
      </vt:variant>
      <vt:variant>
        <vt:lpwstr/>
      </vt:variant>
      <vt:variant>
        <vt:i4>2228274</vt:i4>
      </vt:variant>
      <vt:variant>
        <vt:i4>75</vt:i4>
      </vt:variant>
      <vt:variant>
        <vt:i4>0</vt:i4>
      </vt:variant>
      <vt:variant>
        <vt:i4>5</vt:i4>
      </vt:variant>
      <vt:variant>
        <vt:lpwstr>consultantplus://offline/ref=BA1D3F97EEF8FA1FE585852F6E6A45E9B788CE0F7D57BBF00BBEC985C9933BBC4F79FD87905737ABJ6CCJ</vt:lpwstr>
      </vt:variant>
      <vt:variant>
        <vt:lpwstr/>
      </vt:variant>
      <vt:variant>
        <vt:i4>2228274</vt:i4>
      </vt:variant>
      <vt:variant>
        <vt:i4>72</vt:i4>
      </vt:variant>
      <vt:variant>
        <vt:i4>0</vt:i4>
      </vt:variant>
      <vt:variant>
        <vt:i4>5</vt:i4>
      </vt:variant>
      <vt:variant>
        <vt:lpwstr>consultantplus://offline/ref=BA1D3F97EEF8FA1FE585852F6E6A45E9B788CE0F7D57BBF00BBEC985C9933BBC4F79FD87905737ABJ6CCJ</vt:lpwstr>
      </vt:variant>
      <vt:variant>
        <vt:lpwstr/>
      </vt:variant>
      <vt:variant>
        <vt:i4>3539052</vt:i4>
      </vt:variant>
      <vt:variant>
        <vt:i4>69</vt:i4>
      </vt:variant>
      <vt:variant>
        <vt:i4>0</vt:i4>
      </vt:variant>
      <vt:variant>
        <vt:i4>5</vt:i4>
      </vt:variant>
      <vt:variant>
        <vt:lpwstr>consultantplus://offline/main?base=LAW;n=117252;fld=134;dst=100467</vt:lpwstr>
      </vt:variant>
      <vt:variant>
        <vt:lpwstr/>
      </vt:variant>
      <vt:variant>
        <vt:i4>3539052</vt:i4>
      </vt:variant>
      <vt:variant>
        <vt:i4>66</vt:i4>
      </vt:variant>
      <vt:variant>
        <vt:i4>0</vt:i4>
      </vt:variant>
      <vt:variant>
        <vt:i4>5</vt:i4>
      </vt:variant>
      <vt:variant>
        <vt:lpwstr>consultantplus://offline/main?base=LAW;n=117252;fld=134;dst=100467</vt:lpwstr>
      </vt:variant>
      <vt:variant>
        <vt:lpwstr/>
      </vt:variant>
      <vt:variant>
        <vt:i4>2621491</vt:i4>
      </vt:variant>
      <vt:variant>
        <vt:i4>63</vt:i4>
      </vt:variant>
      <vt:variant>
        <vt:i4>0</vt:i4>
      </vt:variant>
      <vt:variant>
        <vt:i4>5</vt:i4>
      </vt:variant>
      <vt:variant>
        <vt:lpwstr>consultantplus://offline/ref=B0F419DABFC857E74EBFA82D582CBECC9B0AF48CA6867BAA3BDCC79BCC898ED41DD921787F67AF2E9ECE940FZ8F6P</vt:lpwstr>
      </vt:variant>
      <vt:variant>
        <vt:lpwstr/>
      </vt:variant>
      <vt:variant>
        <vt:i4>3539052</vt:i4>
      </vt:variant>
      <vt:variant>
        <vt:i4>60</vt:i4>
      </vt:variant>
      <vt:variant>
        <vt:i4>0</vt:i4>
      </vt:variant>
      <vt:variant>
        <vt:i4>5</vt:i4>
      </vt:variant>
      <vt:variant>
        <vt:lpwstr>consultantplus://offline/main?base=LAW;n=117252;fld=134;dst=100467</vt:lpwstr>
      </vt:variant>
      <vt:variant>
        <vt:lpwstr/>
      </vt:variant>
      <vt:variant>
        <vt:i4>2228274</vt:i4>
      </vt:variant>
      <vt:variant>
        <vt:i4>57</vt:i4>
      </vt:variant>
      <vt:variant>
        <vt:i4>0</vt:i4>
      </vt:variant>
      <vt:variant>
        <vt:i4>5</vt:i4>
      </vt:variant>
      <vt:variant>
        <vt:lpwstr>consultantplus://offline/ref=BA1D3F97EEF8FA1FE585852F6E6A45E9B788CE0F7D57BBF00BBEC985C9933BBC4F79FD87905737ABJ6CCJ</vt:lpwstr>
      </vt:variant>
      <vt:variant>
        <vt:lpwstr/>
      </vt:variant>
      <vt:variant>
        <vt:i4>7536692</vt:i4>
      </vt:variant>
      <vt:variant>
        <vt:i4>54</vt:i4>
      </vt:variant>
      <vt:variant>
        <vt:i4>0</vt:i4>
      </vt:variant>
      <vt:variant>
        <vt:i4>5</vt:i4>
      </vt:variant>
      <vt:variant>
        <vt:lpwstr>consultantplus://offline/ref=6ED8781BCBEA2CB1F67727410FD7191EE8A21C1DF2DAC5FDA29E66D6C5F53FD92836E15349A34D19515DL</vt:lpwstr>
      </vt:variant>
      <vt:variant>
        <vt:lpwstr/>
      </vt:variant>
      <vt:variant>
        <vt:i4>3932259</vt:i4>
      </vt:variant>
      <vt:variant>
        <vt:i4>51</vt:i4>
      </vt:variant>
      <vt:variant>
        <vt:i4>0</vt:i4>
      </vt:variant>
      <vt:variant>
        <vt:i4>5</vt:i4>
      </vt:variant>
      <vt:variant>
        <vt:lpwstr>consultantplus://offline/ref=1506D4F1979FC3F1858C7BD26A76C8D46620B3C209D01C79B231BBCC4530DE2BB8C311800B138B90R2nEI</vt:lpwstr>
      </vt:variant>
      <vt:variant>
        <vt:lpwstr/>
      </vt:variant>
      <vt:variant>
        <vt:i4>3539052</vt:i4>
      </vt:variant>
      <vt:variant>
        <vt:i4>48</vt:i4>
      </vt:variant>
      <vt:variant>
        <vt:i4>0</vt:i4>
      </vt:variant>
      <vt:variant>
        <vt:i4>5</vt:i4>
      </vt:variant>
      <vt:variant>
        <vt:lpwstr>consultantplus://offline/main?base=LAW;n=117252;fld=134;dst=100467</vt:lpwstr>
      </vt:variant>
      <vt:variant>
        <vt:lpwstr/>
      </vt:variant>
      <vt:variant>
        <vt:i4>2228274</vt:i4>
      </vt:variant>
      <vt:variant>
        <vt:i4>45</vt:i4>
      </vt:variant>
      <vt:variant>
        <vt:i4>0</vt:i4>
      </vt:variant>
      <vt:variant>
        <vt:i4>5</vt:i4>
      </vt:variant>
      <vt:variant>
        <vt:lpwstr>consultantplus://offline/ref=BA1D3F97EEF8FA1FE585852F6E6A45E9B788CE0F7D57BBF00BBEC985C9933BBC4F79FD87905737ABJ6CCJ</vt:lpwstr>
      </vt:variant>
      <vt:variant>
        <vt:lpwstr/>
      </vt:variant>
      <vt:variant>
        <vt:i4>3539052</vt:i4>
      </vt:variant>
      <vt:variant>
        <vt:i4>42</vt:i4>
      </vt:variant>
      <vt:variant>
        <vt:i4>0</vt:i4>
      </vt:variant>
      <vt:variant>
        <vt:i4>5</vt:i4>
      </vt:variant>
      <vt:variant>
        <vt:lpwstr>consultantplus://offline/main?base=LAW;n=117252;fld=134;dst=100467</vt:lpwstr>
      </vt:variant>
      <vt:variant>
        <vt:lpwstr/>
      </vt:variant>
      <vt:variant>
        <vt:i4>7602228</vt:i4>
      </vt:variant>
      <vt:variant>
        <vt:i4>39</vt:i4>
      </vt:variant>
      <vt:variant>
        <vt:i4>0</vt:i4>
      </vt:variant>
      <vt:variant>
        <vt:i4>5</vt:i4>
      </vt:variant>
      <vt:variant>
        <vt:lpwstr>consultantplus://offline/ref=CC8EEC4FA6E80888834E5904725A7FFAF52F89B1AA20588DDE7E96A6C41DC4E591BCE6EB28F472231FF3CDBB660D17F74B471EF05705E648RDQ2N</vt:lpwstr>
      </vt:variant>
      <vt:variant>
        <vt:lpwstr/>
      </vt:variant>
      <vt:variant>
        <vt:i4>3539052</vt:i4>
      </vt:variant>
      <vt:variant>
        <vt:i4>36</vt:i4>
      </vt:variant>
      <vt:variant>
        <vt:i4>0</vt:i4>
      </vt:variant>
      <vt:variant>
        <vt:i4>5</vt:i4>
      </vt:variant>
      <vt:variant>
        <vt:lpwstr>consultantplus://offline/main?base=LAW;n=117252;fld=134;dst=100467</vt:lpwstr>
      </vt:variant>
      <vt:variant>
        <vt:lpwstr/>
      </vt:variant>
      <vt:variant>
        <vt:i4>3539052</vt:i4>
      </vt:variant>
      <vt:variant>
        <vt:i4>33</vt:i4>
      </vt:variant>
      <vt:variant>
        <vt:i4>0</vt:i4>
      </vt:variant>
      <vt:variant>
        <vt:i4>5</vt:i4>
      </vt:variant>
      <vt:variant>
        <vt:lpwstr>consultantplus://offline/main?base=LAW;n=117252;fld=134;dst=100467</vt:lpwstr>
      </vt:variant>
      <vt:variant>
        <vt:lpwstr/>
      </vt:variant>
      <vt:variant>
        <vt:i4>2228274</vt:i4>
      </vt:variant>
      <vt:variant>
        <vt:i4>30</vt:i4>
      </vt:variant>
      <vt:variant>
        <vt:i4>0</vt:i4>
      </vt:variant>
      <vt:variant>
        <vt:i4>5</vt:i4>
      </vt:variant>
      <vt:variant>
        <vt:lpwstr>consultantplus://offline/ref=BA1D3F97EEF8FA1FE585852F6E6A45E9B788CE0F7D57BBF00BBEC985C9933BBC4F79FD87905737ABJ6CCJ</vt:lpwstr>
      </vt:variant>
      <vt:variant>
        <vt:lpwstr/>
      </vt:variant>
      <vt:variant>
        <vt:i4>3539052</vt:i4>
      </vt:variant>
      <vt:variant>
        <vt:i4>27</vt:i4>
      </vt:variant>
      <vt:variant>
        <vt:i4>0</vt:i4>
      </vt:variant>
      <vt:variant>
        <vt:i4>5</vt:i4>
      </vt:variant>
      <vt:variant>
        <vt:lpwstr>consultantplus://offline/main?base=LAW;n=117252;fld=134;dst=100467</vt:lpwstr>
      </vt:variant>
      <vt:variant>
        <vt:lpwstr/>
      </vt:variant>
      <vt:variant>
        <vt:i4>3539052</vt:i4>
      </vt:variant>
      <vt:variant>
        <vt:i4>24</vt:i4>
      </vt:variant>
      <vt:variant>
        <vt:i4>0</vt:i4>
      </vt:variant>
      <vt:variant>
        <vt:i4>5</vt:i4>
      </vt:variant>
      <vt:variant>
        <vt:lpwstr>consultantplus://offline/main?base=LAW;n=117252;fld=134;dst=100467</vt:lpwstr>
      </vt:variant>
      <vt:variant>
        <vt:lpwstr/>
      </vt:variant>
      <vt:variant>
        <vt:i4>3539052</vt:i4>
      </vt:variant>
      <vt:variant>
        <vt:i4>21</vt:i4>
      </vt:variant>
      <vt:variant>
        <vt:i4>0</vt:i4>
      </vt:variant>
      <vt:variant>
        <vt:i4>5</vt:i4>
      </vt:variant>
      <vt:variant>
        <vt:lpwstr>consultantplus://offline/main?base=LAW;n=117252;fld=134;dst=100467</vt:lpwstr>
      </vt:variant>
      <vt:variant>
        <vt:lpwstr/>
      </vt:variant>
      <vt:variant>
        <vt:i4>3539052</vt:i4>
      </vt:variant>
      <vt:variant>
        <vt:i4>18</vt:i4>
      </vt:variant>
      <vt:variant>
        <vt:i4>0</vt:i4>
      </vt:variant>
      <vt:variant>
        <vt:i4>5</vt:i4>
      </vt:variant>
      <vt:variant>
        <vt:lpwstr>consultantplus://offline/main?base=LAW;n=117252;fld=134;dst=100467</vt:lpwstr>
      </vt:variant>
      <vt:variant>
        <vt:lpwstr/>
      </vt:variant>
      <vt:variant>
        <vt:i4>3539052</vt:i4>
      </vt:variant>
      <vt:variant>
        <vt:i4>15</vt:i4>
      </vt:variant>
      <vt:variant>
        <vt:i4>0</vt:i4>
      </vt:variant>
      <vt:variant>
        <vt:i4>5</vt:i4>
      </vt:variant>
      <vt:variant>
        <vt:lpwstr>consultantplus://offline/main?base=LAW;n=117252;fld=134;dst=100467</vt:lpwstr>
      </vt:variant>
      <vt:variant>
        <vt:lpwstr/>
      </vt:variant>
      <vt:variant>
        <vt:i4>3539052</vt:i4>
      </vt:variant>
      <vt:variant>
        <vt:i4>12</vt:i4>
      </vt:variant>
      <vt:variant>
        <vt:i4>0</vt:i4>
      </vt:variant>
      <vt:variant>
        <vt:i4>5</vt:i4>
      </vt:variant>
      <vt:variant>
        <vt:lpwstr>consultantplus://offline/main?base=LAW;n=117252;fld=134;dst=100467</vt:lpwstr>
      </vt:variant>
      <vt:variant>
        <vt:lpwstr/>
      </vt:variant>
      <vt:variant>
        <vt:i4>3539052</vt:i4>
      </vt:variant>
      <vt:variant>
        <vt:i4>9</vt:i4>
      </vt:variant>
      <vt:variant>
        <vt:i4>0</vt:i4>
      </vt:variant>
      <vt:variant>
        <vt:i4>5</vt:i4>
      </vt:variant>
      <vt:variant>
        <vt:lpwstr>consultantplus://offline/main?base=LAW;n=117252;fld=134;dst=100467</vt:lpwstr>
      </vt:variant>
      <vt:variant>
        <vt:lpwstr/>
      </vt:variant>
      <vt:variant>
        <vt:i4>2228274</vt:i4>
      </vt:variant>
      <vt:variant>
        <vt:i4>6</vt:i4>
      </vt:variant>
      <vt:variant>
        <vt:i4>0</vt:i4>
      </vt:variant>
      <vt:variant>
        <vt:i4>5</vt:i4>
      </vt:variant>
      <vt:variant>
        <vt:lpwstr>consultantplus://offline/ref=BA1D3F97EEF8FA1FE585852F6E6A45E9B788CE0F7D57BBF00BBEC985C9933BBC4F79FD87905737ABJ6CCJ</vt:lpwstr>
      </vt:variant>
      <vt:variant>
        <vt:lpwstr/>
      </vt:variant>
      <vt:variant>
        <vt:i4>3539052</vt:i4>
      </vt:variant>
      <vt:variant>
        <vt:i4>3</vt:i4>
      </vt:variant>
      <vt:variant>
        <vt:i4>0</vt:i4>
      </vt:variant>
      <vt:variant>
        <vt:i4>5</vt:i4>
      </vt:variant>
      <vt:variant>
        <vt:lpwstr>consultantplus://offline/main?base=LAW;n=117252;fld=134;dst=100467</vt:lpwstr>
      </vt:variant>
      <vt:variant>
        <vt:lpwstr/>
      </vt:variant>
      <vt:variant>
        <vt:i4>3539052</vt:i4>
      </vt:variant>
      <vt:variant>
        <vt:i4>0</vt:i4>
      </vt:variant>
      <vt:variant>
        <vt:i4>0</vt:i4>
      </vt:variant>
      <vt:variant>
        <vt:i4>5</vt:i4>
      </vt:variant>
      <vt:variant>
        <vt:lpwstr>consultantplus://offline/main?base=LAW;n=117252;fld=134;dst=100467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    № 58</dc:title>
  <dc:creator>XXX</dc:creator>
  <cp:lastModifiedBy>Копышева М.C.</cp:lastModifiedBy>
  <cp:revision>114</cp:revision>
  <cp:lastPrinted>2019-02-28T09:42:00Z</cp:lastPrinted>
  <dcterms:created xsi:type="dcterms:W3CDTF">2024-12-16T11:37:00Z</dcterms:created>
  <dcterms:modified xsi:type="dcterms:W3CDTF">2026-01-20T12:07:00Z</dcterms:modified>
</cp:coreProperties>
</file>