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C4" w:rsidRPr="00516967" w:rsidRDefault="00516967" w:rsidP="00FC78C4">
      <w:pPr>
        <w:rPr>
          <w:rFonts w:ascii="Times New Roman" w:hAnsi="Times New Roman" w:cs="Times New Roman"/>
          <w:sz w:val="28"/>
          <w:szCs w:val="28"/>
        </w:rPr>
      </w:pPr>
      <w:r w:rsidRPr="00516967">
        <w:rPr>
          <w:rFonts w:ascii="Times New Roman" w:hAnsi="Times New Roman" w:cs="Times New Roman"/>
          <w:sz w:val="28"/>
          <w:szCs w:val="28"/>
        </w:rPr>
        <w:t>15 января 202</w:t>
      </w:r>
      <w:r w:rsidR="00CC720D">
        <w:rPr>
          <w:rFonts w:ascii="Times New Roman" w:hAnsi="Times New Roman" w:cs="Times New Roman"/>
          <w:sz w:val="28"/>
          <w:szCs w:val="28"/>
        </w:rPr>
        <w:t>6</w:t>
      </w:r>
      <w:r w:rsidR="00FC78C4" w:rsidRPr="0051696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78C4" w:rsidRPr="007D5D29" w:rsidRDefault="00FC78C4" w:rsidP="00FC78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8C4" w:rsidRPr="007D5D29" w:rsidRDefault="00FC78C4" w:rsidP="00FC7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29"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сбора замечаний и предложений организаций и граждан по исчерпывающему перечню актов Департамента </w:t>
      </w:r>
      <w:r w:rsidR="007D5D29" w:rsidRPr="007D5D29">
        <w:rPr>
          <w:rFonts w:ascii="Times New Roman" w:hAnsi="Times New Roman" w:cs="Times New Roman"/>
          <w:b/>
          <w:sz w:val="28"/>
          <w:szCs w:val="28"/>
        </w:rPr>
        <w:t>энергетики и тарифов</w:t>
      </w:r>
      <w:r w:rsidR="007D4872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  <w:r w:rsidR="00CC720D">
        <w:rPr>
          <w:rFonts w:ascii="Times New Roman" w:hAnsi="Times New Roman" w:cs="Times New Roman"/>
          <w:b/>
          <w:sz w:val="28"/>
          <w:szCs w:val="28"/>
        </w:rPr>
        <w:t>2023-2025</w:t>
      </w:r>
      <w:r w:rsidRPr="00516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D29">
        <w:rPr>
          <w:rFonts w:ascii="Times New Roman" w:hAnsi="Times New Roman" w:cs="Times New Roman"/>
          <w:b/>
          <w:sz w:val="28"/>
          <w:szCs w:val="28"/>
        </w:rPr>
        <w:t>годов в рамках проведения анализа о целесообразности (нецелесообразности) внесения в них изменений для выявления и исключения рисков нарушения антимонопольного законодательства</w:t>
      </w: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 </w:t>
      </w:r>
      <w:r w:rsidR="007D5D29"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</w:t>
      </w: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Ивановской области уведомляет о начале сбора замечаний и предложений организаций и граждан по перечню нормативных правовых актов Департамента</w:t>
      </w:r>
      <w:r w:rsidR="007D5D29"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энергетики и тарифов</w:t>
      </w:r>
      <w:r w:rsidR="0090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Ивановской области за </w:t>
      </w:r>
      <w:r w:rsidR="0040156E">
        <w:rPr>
          <w:rFonts w:ascii="Times New Roman" w:eastAsia="Times New Roman" w:hAnsi="Times New Roman" w:cs="Times New Roman"/>
          <w:sz w:val="28"/>
          <w:szCs w:val="28"/>
          <w:lang w:eastAsia="ru-RU"/>
        </w:rPr>
        <w:t>2023-2025</w:t>
      </w:r>
      <w:r w:rsidRPr="0051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</w:t>
      </w: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7D5D29">
        <w:rPr>
          <w:rFonts w:ascii="Times New Roman" w:hAnsi="Times New Roman" w:cs="Times New Roman"/>
          <w:sz w:val="28"/>
          <w:szCs w:val="28"/>
        </w:rPr>
        <w:t>рамках проведения анализа о целесообразности (нецелесообразности) внесения в них изменений для выявления и исключения рисков нарушения антимонопольного законодательства</w:t>
      </w: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заинтересованные лица могут направить свои предложения и замечания по перечню нормативных правовых актов Департамента </w:t>
      </w:r>
      <w:r w:rsidR="00E8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</w:t>
      </w: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Ивановской области в части их соответствия антимонопольному законодательству Российской Федерации, заполнив форму информации о замечаниях и предложениях.</w:t>
      </w: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Заполненная форма с предложениями и замечаниями принимается по адресу: </w:t>
      </w:r>
      <w:bookmarkStart w:id="0" w:name="_GoBack"/>
      <w:bookmarkEnd w:id="0"/>
    </w:p>
    <w:p w:rsidR="007D5D29" w:rsidRPr="007D5D29" w:rsidRDefault="007D5D29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D29">
        <w:rPr>
          <w:rFonts w:ascii="Times New Roman" w:hAnsi="Times New Roman" w:cs="Times New Roman"/>
          <w:sz w:val="28"/>
          <w:szCs w:val="28"/>
        </w:rPr>
        <w:t xml:space="preserve">153022 г. Иваново, ул. </w:t>
      </w:r>
      <w:proofErr w:type="spellStart"/>
      <w:r w:rsidRPr="007D5D29">
        <w:rPr>
          <w:rFonts w:ascii="Times New Roman" w:hAnsi="Times New Roman" w:cs="Times New Roman"/>
          <w:sz w:val="28"/>
          <w:szCs w:val="28"/>
        </w:rPr>
        <w:t>Велижская</w:t>
      </w:r>
      <w:proofErr w:type="spellEnd"/>
      <w:r w:rsidRPr="007D5D29">
        <w:rPr>
          <w:rFonts w:ascii="Times New Roman" w:hAnsi="Times New Roman" w:cs="Times New Roman"/>
          <w:sz w:val="28"/>
          <w:szCs w:val="28"/>
        </w:rPr>
        <w:t>, д. 8 (5 этаж) каб.</w:t>
      </w:r>
      <w:r w:rsidR="00227B75">
        <w:rPr>
          <w:rFonts w:ascii="Times New Roman" w:hAnsi="Times New Roman" w:cs="Times New Roman"/>
          <w:sz w:val="28"/>
          <w:szCs w:val="28"/>
        </w:rPr>
        <w:t>511</w:t>
      </w: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по адресам электронной почты: </w:t>
      </w:r>
      <w:r w:rsidR="007D5D29" w:rsidRPr="007D5D29">
        <w:rPr>
          <w:rFonts w:ascii="Times New Roman" w:hAnsi="Times New Roman" w:cs="Times New Roman"/>
          <w:sz w:val="28"/>
          <w:szCs w:val="28"/>
        </w:rPr>
        <w:t>  </w:t>
      </w:r>
      <w:hyperlink r:id="rId5" w:history="1">
        <w:r w:rsidR="007D5D29" w:rsidRPr="007D5D29">
          <w:rPr>
            <w:rStyle w:val="a3"/>
            <w:rFonts w:ascii="Times New Roman" w:hAnsi="Times New Roman" w:cs="Times New Roman"/>
            <w:sz w:val="28"/>
            <w:szCs w:val="28"/>
          </w:rPr>
          <w:t>det@ivreg.ru</w:t>
        </w:r>
      </w:hyperlink>
    </w:p>
    <w:p w:rsidR="00FC78C4" w:rsidRPr="009024E7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</w:t>
      </w:r>
      <w:r w:rsidRPr="009024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154DE2" w:rsidRPr="004015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6967" w:rsidRPr="004015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1725" w:rsidRPr="0040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40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54DE2" w:rsidRPr="004015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6967" w:rsidRPr="004015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967" w:rsidRPr="0040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40156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1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4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года.</w:t>
      </w: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Режим работы Департамента </w:t>
      </w:r>
      <w:r w:rsidR="007D5D29" w:rsidRPr="007D5D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энергетики и тарифов</w:t>
      </w: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  - четверг - с 09-00 до 18-00;</w:t>
      </w: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 - с 9-00 до 16-45;</w:t>
      </w:r>
    </w:p>
    <w:p w:rsidR="00FC78C4" w:rsidRPr="007D5D29" w:rsidRDefault="00FC78C4" w:rsidP="00FC78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 на обед - с 13-00 до 13-45.</w:t>
      </w:r>
    </w:p>
    <w:p w:rsidR="00C320C5" w:rsidRDefault="00C320C5"/>
    <w:sectPr w:rsidR="00C3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12"/>
    <w:rsid w:val="00000E38"/>
    <w:rsid w:val="00154DE2"/>
    <w:rsid w:val="00227B75"/>
    <w:rsid w:val="002F5E8D"/>
    <w:rsid w:val="003C77D5"/>
    <w:rsid w:val="003F51DB"/>
    <w:rsid w:val="0040156E"/>
    <w:rsid w:val="00464F13"/>
    <w:rsid w:val="00516967"/>
    <w:rsid w:val="005A1725"/>
    <w:rsid w:val="007D4872"/>
    <w:rsid w:val="007D5D29"/>
    <w:rsid w:val="009024E7"/>
    <w:rsid w:val="00C320C5"/>
    <w:rsid w:val="00C57512"/>
    <w:rsid w:val="00CC720D"/>
    <w:rsid w:val="00D9315D"/>
    <w:rsid w:val="00E854A5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D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@i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А.В.</dc:creator>
  <cp:keywords/>
  <dc:description/>
  <cp:lastModifiedBy>Павлычев С.Ю.</cp:lastModifiedBy>
  <cp:revision>17</cp:revision>
  <dcterms:created xsi:type="dcterms:W3CDTF">2020-07-28T11:26:00Z</dcterms:created>
  <dcterms:modified xsi:type="dcterms:W3CDTF">2025-09-30T11:41:00Z</dcterms:modified>
</cp:coreProperties>
</file>