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B4FDFD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1721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56CE7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1A09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1A09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1A09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5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305"/>
        <w:gridCol w:w="1798"/>
        <w:gridCol w:w="1890"/>
      </w:tblGrid>
      <w:tr w:rsidR="00326755" w:rsidRPr="000105BE" w14:paraId="55119905" w14:textId="77777777" w:rsidTr="00D02C39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305" w:type="dxa"/>
            <w:vAlign w:val="center"/>
          </w:tcPr>
          <w:p w14:paraId="59A1AE84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0105BE" w14:paraId="6766E89A" w14:textId="77777777" w:rsidTr="00D02C39">
        <w:trPr>
          <w:trHeight w:val="292"/>
        </w:trPr>
        <w:tc>
          <w:tcPr>
            <w:tcW w:w="10554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0105BE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0105BE" w14:paraId="5ADA7536" w14:textId="77777777" w:rsidTr="00D02C39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0105BE" w:rsidRDefault="0038157E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B76557D" w:rsidR="00967820" w:rsidRPr="000105BE" w:rsidRDefault="00081BB5" w:rsidP="00081BB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корректировке</w:t>
            </w:r>
            <w:r w:rsidRPr="00081BB5">
              <w:rPr>
                <w:rFonts w:ascii="Times New Roman" w:hAnsi="Times New Roman" w:cs="Times New Roman"/>
                <w:bCs/>
              </w:rPr>
              <w:t xml:space="preserve"> инвестиционной программы </w:t>
            </w:r>
            <w:r w:rsidR="00D919EA">
              <w:rPr>
                <w:rFonts w:ascii="Times New Roman" w:hAnsi="Times New Roman" w:cs="Times New Roman"/>
                <w:bCs/>
                <w:lang w:val="en-US"/>
              </w:rPr>
              <w:br/>
            </w:r>
            <w:r w:rsidRPr="00081BB5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081BB5">
              <w:rPr>
                <w:rFonts w:ascii="Times New Roman" w:hAnsi="Times New Roman" w:cs="Times New Roman"/>
                <w:bCs/>
              </w:rPr>
              <w:t>Ивановоэнергосбыт</w:t>
            </w:r>
            <w:proofErr w:type="spellEnd"/>
            <w:r w:rsidRPr="00081BB5">
              <w:rPr>
                <w:rFonts w:ascii="Times New Roman" w:hAnsi="Times New Roman" w:cs="Times New Roman"/>
                <w:bCs/>
              </w:rPr>
              <w:t>» на 2024-2026 годы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540E398" w:rsidR="00EC0178" w:rsidRPr="000105BE" w:rsidRDefault="00081BB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3B2" w14:textId="77777777" w:rsidR="00967820" w:rsidRDefault="00081BB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063C8582" w14:textId="00005E21" w:rsidR="00081BB5" w:rsidRPr="000105BE" w:rsidRDefault="00081BB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Кузьмичева Е.С.</w:t>
            </w:r>
          </w:p>
        </w:tc>
      </w:tr>
      <w:tr w:rsidR="00967820" w:rsidRPr="000105BE" w14:paraId="7874CC82" w14:textId="77777777" w:rsidTr="00D02C39">
        <w:trPr>
          <w:trHeight w:val="292"/>
        </w:trPr>
        <w:tc>
          <w:tcPr>
            <w:tcW w:w="10554" w:type="dxa"/>
            <w:gridSpan w:val="4"/>
            <w:tcBorders>
              <w:top w:val="single" w:sz="4" w:space="0" w:color="auto"/>
            </w:tcBorders>
          </w:tcPr>
          <w:p w14:paraId="32474110" w14:textId="50571AB3" w:rsidR="00C51B41" w:rsidRDefault="00C71EF0" w:rsidP="0038474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II. По вопросам регулирования цен (тарифов) в области теплоснабжения </w:t>
            </w:r>
            <w:r w:rsidR="00CC05AA" w:rsidRPr="000105BE">
              <w:rPr>
                <w:rFonts w:ascii="Times New Roman" w:hAnsi="Times New Roman" w:cs="Times New Roman"/>
              </w:rPr>
              <w:t xml:space="preserve"> </w:t>
            </w:r>
          </w:p>
          <w:p w14:paraId="09CF802C" w14:textId="71E086E5" w:rsidR="006F1E6A" w:rsidRPr="000105BE" w:rsidRDefault="006F1E6A" w:rsidP="00C3631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(вопросы</w:t>
            </w:r>
            <w:r w:rsidR="00D919EA" w:rsidRPr="00D919EA">
              <w:rPr>
                <w:rFonts w:ascii="Times New Roman" w:hAnsi="Times New Roman" w:cs="Times New Roman"/>
              </w:rPr>
              <w:t xml:space="preserve"> </w:t>
            </w:r>
            <w:r w:rsidR="00C36318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>11-2</w:t>
            </w:r>
            <w:r w:rsidR="00C363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перенесены с 04.10.2024</w:t>
            </w:r>
            <w:r w:rsidR="00582B1C">
              <w:rPr>
                <w:rFonts w:ascii="Times New Roman" w:hAnsi="Times New Roman" w:cs="Times New Roman"/>
              </w:rPr>
              <w:t>, вопрос</w:t>
            </w:r>
            <w:r w:rsidR="00894E6B">
              <w:rPr>
                <w:rFonts w:ascii="Times New Roman" w:hAnsi="Times New Roman" w:cs="Times New Roman"/>
              </w:rPr>
              <w:t>ы</w:t>
            </w:r>
            <w:r w:rsidR="00582B1C">
              <w:rPr>
                <w:rFonts w:ascii="Times New Roman" w:hAnsi="Times New Roman" w:cs="Times New Roman"/>
              </w:rPr>
              <w:t xml:space="preserve"> </w:t>
            </w:r>
            <w:r w:rsidR="00D919EA" w:rsidRPr="00D919EA">
              <w:rPr>
                <w:rFonts w:ascii="Times New Roman" w:hAnsi="Times New Roman" w:cs="Times New Roman"/>
              </w:rPr>
              <w:t>1</w:t>
            </w:r>
            <w:r w:rsidR="00D919EA">
              <w:rPr>
                <w:rFonts w:ascii="Times New Roman" w:hAnsi="Times New Roman" w:cs="Times New Roman"/>
              </w:rPr>
              <w:t>,</w:t>
            </w:r>
            <w:r w:rsidR="00D919EA" w:rsidRPr="00D919EA">
              <w:rPr>
                <w:rFonts w:ascii="Times New Roman" w:hAnsi="Times New Roman" w:cs="Times New Roman"/>
              </w:rPr>
              <w:t xml:space="preserve"> 2</w:t>
            </w:r>
            <w:r w:rsidR="00D919EA">
              <w:rPr>
                <w:rFonts w:ascii="Times New Roman" w:hAnsi="Times New Roman" w:cs="Times New Roman"/>
              </w:rPr>
              <w:t xml:space="preserve">, </w:t>
            </w:r>
            <w:r w:rsidR="00051DE2">
              <w:rPr>
                <w:rFonts w:ascii="Times New Roman" w:hAnsi="Times New Roman" w:cs="Times New Roman"/>
              </w:rPr>
              <w:t xml:space="preserve">3, </w:t>
            </w:r>
            <w:r w:rsidR="00582B1C">
              <w:rPr>
                <w:rFonts w:ascii="Times New Roman" w:hAnsi="Times New Roman" w:cs="Times New Roman"/>
              </w:rPr>
              <w:t>8</w:t>
            </w:r>
            <w:r w:rsidR="00894E6B">
              <w:rPr>
                <w:rFonts w:ascii="Times New Roman" w:hAnsi="Times New Roman" w:cs="Times New Roman"/>
              </w:rPr>
              <w:t xml:space="preserve">, </w:t>
            </w:r>
            <w:r w:rsidR="00051DE2">
              <w:rPr>
                <w:rFonts w:ascii="Times New Roman" w:hAnsi="Times New Roman" w:cs="Times New Roman"/>
              </w:rPr>
              <w:t>23, 24</w:t>
            </w:r>
            <w:r w:rsidR="00582B1C">
              <w:rPr>
                <w:rFonts w:ascii="Times New Roman" w:hAnsi="Times New Roman" w:cs="Times New Roman"/>
              </w:rPr>
              <w:t xml:space="preserve"> перенесен</w:t>
            </w:r>
            <w:r w:rsidR="00051DE2">
              <w:rPr>
                <w:rFonts w:ascii="Times New Roman" w:hAnsi="Times New Roman" w:cs="Times New Roman"/>
              </w:rPr>
              <w:t>ы</w:t>
            </w:r>
            <w:r w:rsidR="00582B1C">
              <w:rPr>
                <w:rFonts w:ascii="Times New Roman" w:hAnsi="Times New Roman" w:cs="Times New Roman"/>
              </w:rPr>
              <w:t xml:space="preserve"> на 18.10.2024 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C08BF" w:rsidRPr="000105BE" w14:paraId="0229BD03" w14:textId="77777777" w:rsidTr="00352ED2">
        <w:trPr>
          <w:trHeight w:val="737"/>
        </w:trPr>
        <w:tc>
          <w:tcPr>
            <w:tcW w:w="561" w:type="dxa"/>
          </w:tcPr>
          <w:p w14:paraId="33D67DBB" w14:textId="77777777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305" w:type="dxa"/>
          </w:tcPr>
          <w:p w14:paraId="46A234FE" w14:textId="6322A52D" w:rsidR="001C08BF" w:rsidRPr="000105BE" w:rsidRDefault="00B3401F" w:rsidP="00384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энергию, теплоноситель для потребителей ООО «РК-2» на 2025 год, о корректировке долгосрочных тарифов на тепловую энергию на 2025 -2026 годы для потребителей ООО «РК-2» (г. Юрьевец, Юрьевецкий </w:t>
            </w:r>
            <w:proofErr w:type="spellStart"/>
            <w:r w:rsidRPr="000105BE">
              <w:rPr>
                <w:rFonts w:ascii="Times New Roman" w:hAnsi="Times New Roman" w:cs="Times New Roman"/>
              </w:rPr>
              <w:t>м.р</w:t>
            </w:r>
            <w:proofErr w:type="spellEnd"/>
            <w:r w:rsidRPr="000105B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8" w:type="dxa"/>
          </w:tcPr>
          <w:p w14:paraId="57D7C7BE" w14:textId="62421534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</w:t>
            </w:r>
            <w:r w:rsidR="00ED4E6E" w:rsidRPr="000105BE"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E3F5225" w14:textId="77777777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4BFB48EE" w14:textId="40A61494" w:rsidR="001C08BF" w:rsidRPr="000105BE" w:rsidRDefault="001631A2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B3401F" w:rsidRPr="000105BE" w14:paraId="57A42AD2" w14:textId="77777777" w:rsidTr="00B3401F">
        <w:trPr>
          <w:trHeight w:val="1183"/>
        </w:trPr>
        <w:tc>
          <w:tcPr>
            <w:tcW w:w="561" w:type="dxa"/>
          </w:tcPr>
          <w:p w14:paraId="4FB5F0A4" w14:textId="500B934E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6305" w:type="dxa"/>
          </w:tcPr>
          <w:p w14:paraId="11DD9EEB" w14:textId="746D710F" w:rsidR="00B3401F" w:rsidRPr="000105BE" w:rsidRDefault="00B3401F" w:rsidP="00103C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О корректировке долгосрочных тарифов</w:t>
            </w:r>
            <w:r w:rsidR="001F1385">
              <w:rPr>
                <w:rFonts w:ascii="Times New Roman" w:hAnsi="Times New Roman" w:cs="Times New Roman"/>
              </w:rPr>
              <w:t xml:space="preserve"> на услуги по передаче тепловой </w:t>
            </w:r>
            <w:r w:rsidRPr="000105BE">
              <w:rPr>
                <w:rFonts w:ascii="Times New Roman" w:hAnsi="Times New Roman" w:cs="Times New Roman"/>
              </w:rPr>
              <w:t>энергии,</w:t>
            </w:r>
            <w:r w:rsidR="001F1385">
              <w:rPr>
                <w:rFonts w:ascii="Times New Roman" w:hAnsi="Times New Roman" w:cs="Times New Roman"/>
              </w:rPr>
              <w:t xml:space="preserve"> </w:t>
            </w:r>
            <w:r w:rsidRPr="000105BE">
              <w:rPr>
                <w:rFonts w:ascii="Times New Roman" w:hAnsi="Times New Roman" w:cs="Times New Roman"/>
              </w:rPr>
              <w:t>оказываемые</w:t>
            </w:r>
            <w:r w:rsidR="001F1385">
              <w:rPr>
                <w:rFonts w:ascii="Times New Roman" w:hAnsi="Times New Roman" w:cs="Times New Roman"/>
              </w:rPr>
              <w:t xml:space="preserve"> </w:t>
            </w:r>
            <w:r w:rsidRPr="000105BE">
              <w:rPr>
                <w:rFonts w:ascii="Times New Roman" w:hAnsi="Times New Roman" w:cs="Times New Roman"/>
              </w:rPr>
              <w:t>ООО «Теплоцентраль» (от котельной №10 г. Юрьевец), на 2025 год</w:t>
            </w:r>
            <w:r w:rsidR="00103CCF">
              <w:rPr>
                <w:rFonts w:ascii="Times New Roman" w:hAnsi="Times New Roman" w:cs="Times New Roman"/>
              </w:rPr>
              <w:t>,</w:t>
            </w:r>
            <w:r w:rsidR="00103CCF">
              <w:t xml:space="preserve"> </w:t>
            </w:r>
            <w:r w:rsidR="00103CCF">
              <w:rPr>
                <w:rFonts w:ascii="Times New Roman" w:hAnsi="Times New Roman" w:cs="Times New Roman"/>
              </w:rPr>
              <w:t>о</w:t>
            </w:r>
            <w:r w:rsidR="00103CCF" w:rsidRPr="00103CCF">
              <w:rPr>
                <w:rFonts w:ascii="Times New Roman" w:hAnsi="Times New Roman" w:cs="Times New Roman"/>
              </w:rPr>
              <w:t xml:space="preserve"> корректировке долгосрочных тарифов на тепловую энергию для потребителей ООО «Теплоцентраль» (г. Юрьевец) на 2025–2027 годы</w:t>
            </w:r>
          </w:p>
        </w:tc>
        <w:tc>
          <w:tcPr>
            <w:tcW w:w="1798" w:type="dxa"/>
          </w:tcPr>
          <w:p w14:paraId="7E2660F4" w14:textId="666AC1B1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2895932C" w14:textId="77777777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21626AB3" w14:textId="0D3BC532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A446CC" w:rsidRPr="000105BE" w14:paraId="0BBDD81E" w14:textId="77777777" w:rsidTr="00A446CC">
        <w:trPr>
          <w:trHeight w:val="835"/>
        </w:trPr>
        <w:tc>
          <w:tcPr>
            <w:tcW w:w="561" w:type="dxa"/>
          </w:tcPr>
          <w:p w14:paraId="0C1B96D1" w14:textId="3A2EA431" w:rsidR="00A446CC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6305" w:type="dxa"/>
          </w:tcPr>
          <w:p w14:paraId="19759670" w14:textId="735C4E05" w:rsidR="00A446CC" w:rsidRPr="000105BE" w:rsidRDefault="00A446CC" w:rsidP="00166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О корректировке долгосрочных тарифов на тепловую энергию,</w:t>
            </w:r>
            <w:r w:rsidRPr="000105BE">
              <w:t xml:space="preserve"> </w:t>
            </w:r>
            <w:r w:rsidRPr="000105BE">
              <w:rPr>
                <w:rFonts w:ascii="Times New Roman" w:hAnsi="Times New Roman" w:cs="Times New Roman"/>
              </w:rPr>
              <w:t xml:space="preserve">теплоноситель для потребителей ООО «КЭС-Тейково» </w:t>
            </w:r>
            <w:r w:rsidR="00051DE2">
              <w:rPr>
                <w:rFonts w:ascii="Times New Roman" w:hAnsi="Times New Roman" w:cs="Times New Roman"/>
              </w:rPr>
              <w:br/>
            </w:r>
            <w:r w:rsidRPr="000105BE">
              <w:rPr>
                <w:rFonts w:ascii="Times New Roman" w:hAnsi="Times New Roman" w:cs="Times New Roman"/>
              </w:rPr>
              <w:t xml:space="preserve">(г.о. Тейково) на 2025 год   </w:t>
            </w:r>
          </w:p>
        </w:tc>
        <w:tc>
          <w:tcPr>
            <w:tcW w:w="1798" w:type="dxa"/>
          </w:tcPr>
          <w:p w14:paraId="4F18F73E" w14:textId="148629D6" w:rsidR="00A446CC" w:rsidRPr="000105BE" w:rsidRDefault="00A446CC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79FFA3B2" w14:textId="77777777" w:rsidR="00A446CC" w:rsidRPr="000105BE" w:rsidRDefault="00A446CC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0BD1D3FA" w14:textId="26160640" w:rsidR="00A446CC" w:rsidRPr="000105BE" w:rsidRDefault="00A446CC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D109D9" w:rsidRPr="000105BE" w14:paraId="6336B2B4" w14:textId="77777777" w:rsidTr="00D109D9">
        <w:trPr>
          <w:trHeight w:val="1107"/>
        </w:trPr>
        <w:tc>
          <w:tcPr>
            <w:tcW w:w="561" w:type="dxa"/>
          </w:tcPr>
          <w:p w14:paraId="742F6249" w14:textId="2A5DC68A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6305" w:type="dxa"/>
          </w:tcPr>
          <w:p w14:paraId="58DA8267" w14:textId="02E461D2" w:rsidR="00D109D9" w:rsidRPr="000105BE" w:rsidRDefault="00D109D9" w:rsidP="00A0266B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для потребителей ФГБУЗ МЦ </w:t>
            </w:r>
            <w:r w:rsidR="00A0266B">
              <w:rPr>
                <w:rFonts w:ascii="Times New Roman" w:hAnsi="Times New Roman" w:cs="Times New Roman"/>
              </w:rPr>
              <w:t>«</w:t>
            </w:r>
            <w:r w:rsidRPr="000105BE">
              <w:rPr>
                <w:rFonts w:ascii="Times New Roman" w:hAnsi="Times New Roman" w:cs="Times New Roman"/>
              </w:rPr>
              <w:t>Решма</w:t>
            </w:r>
            <w:r w:rsidR="00A0266B">
              <w:rPr>
                <w:rFonts w:ascii="Times New Roman" w:hAnsi="Times New Roman" w:cs="Times New Roman"/>
              </w:rPr>
              <w:t>»</w:t>
            </w:r>
            <w:r w:rsidRPr="000105BE">
              <w:rPr>
                <w:rFonts w:ascii="Times New Roman" w:hAnsi="Times New Roman" w:cs="Times New Roman"/>
              </w:rPr>
              <w:t xml:space="preserve"> ФМБА России на 2025-2028 годы   </w:t>
            </w:r>
          </w:p>
        </w:tc>
        <w:tc>
          <w:tcPr>
            <w:tcW w:w="1798" w:type="dxa"/>
          </w:tcPr>
          <w:p w14:paraId="51C99B3C" w14:textId="557FE1B9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2603652E" w14:textId="77777777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3E552344" w14:textId="51939540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D109D9" w:rsidRPr="000105BE" w14:paraId="52FE376A" w14:textId="77777777" w:rsidTr="00A446CC">
        <w:trPr>
          <w:trHeight w:val="835"/>
        </w:trPr>
        <w:tc>
          <w:tcPr>
            <w:tcW w:w="561" w:type="dxa"/>
          </w:tcPr>
          <w:p w14:paraId="45917737" w14:textId="5543ED50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6305" w:type="dxa"/>
          </w:tcPr>
          <w:p w14:paraId="7897403C" w14:textId="43356B25" w:rsidR="00D109D9" w:rsidRPr="000105BE" w:rsidRDefault="00D109D9" w:rsidP="0038474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ООО «Объединенные коммунальные системы»</w:t>
            </w:r>
            <w:r w:rsidR="00051DE2">
              <w:rPr>
                <w:rFonts w:ascii="Times New Roman" w:hAnsi="Times New Roman" w:cs="Times New Roman"/>
              </w:rPr>
              <w:t xml:space="preserve"> (Фурмановский </w:t>
            </w:r>
            <w:proofErr w:type="spellStart"/>
            <w:r w:rsidR="00051DE2">
              <w:rPr>
                <w:rFonts w:ascii="Times New Roman" w:hAnsi="Times New Roman" w:cs="Times New Roman"/>
              </w:rPr>
              <w:t>м.р</w:t>
            </w:r>
            <w:proofErr w:type="spellEnd"/>
            <w:r w:rsidR="00051DE2">
              <w:rPr>
                <w:rFonts w:ascii="Times New Roman" w:hAnsi="Times New Roman" w:cs="Times New Roman"/>
              </w:rPr>
              <w:t>.)</w:t>
            </w:r>
            <w:r w:rsidRPr="000105BE">
              <w:rPr>
                <w:rFonts w:ascii="Times New Roman" w:hAnsi="Times New Roman" w:cs="Times New Roman"/>
              </w:rPr>
              <w:t xml:space="preserve"> на 2025-2028 годы   </w:t>
            </w:r>
          </w:p>
        </w:tc>
        <w:tc>
          <w:tcPr>
            <w:tcW w:w="1798" w:type="dxa"/>
          </w:tcPr>
          <w:p w14:paraId="5D883408" w14:textId="73C3D9FB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3B8E5E75" w14:textId="77777777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4D4108DF" w14:textId="5FCA741C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D109D9" w:rsidRPr="000105BE" w14:paraId="79C94A27" w14:textId="77777777" w:rsidTr="00A446CC">
        <w:trPr>
          <w:trHeight w:val="835"/>
        </w:trPr>
        <w:tc>
          <w:tcPr>
            <w:tcW w:w="561" w:type="dxa"/>
          </w:tcPr>
          <w:p w14:paraId="121A6CA3" w14:textId="3478A943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305" w:type="dxa"/>
          </w:tcPr>
          <w:p w14:paraId="1AC65F51" w14:textId="0AC553F5" w:rsidR="00D109D9" w:rsidRPr="000105BE" w:rsidRDefault="00D109D9" w:rsidP="00384743">
            <w:pPr>
              <w:pStyle w:val="3"/>
              <w:ind w:firstLine="40"/>
              <w:jc w:val="both"/>
              <w:rPr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 </w:t>
            </w:r>
            <w:r w:rsidRPr="000105BE">
              <w:rPr>
                <w:b w:val="0"/>
                <w:bCs/>
                <w:color w:val="000000"/>
                <w:sz w:val="22"/>
                <w:szCs w:val="22"/>
              </w:rPr>
              <w:t>долгосрочных параметров регулирования для формирования тарифов на тепловую энергию</w:t>
            </w:r>
            <w:r w:rsidRPr="000105BE">
              <w:rPr>
                <w:b w:val="0"/>
                <w:sz w:val="22"/>
                <w:szCs w:val="22"/>
              </w:rPr>
              <w:t xml:space="preserve"> </w:t>
            </w:r>
            <w:r w:rsidR="00F96A22" w:rsidRPr="000105BE">
              <w:rPr>
                <w:b w:val="0"/>
                <w:sz w:val="22"/>
                <w:szCs w:val="22"/>
              </w:rPr>
              <w:t xml:space="preserve">для потребителей ФГБУ «СПб НИИФ» Минздрава России (филиал Санаторий «Плес») </w:t>
            </w:r>
            <w:r w:rsidRPr="000105BE">
              <w:rPr>
                <w:b w:val="0"/>
                <w:sz w:val="22"/>
                <w:szCs w:val="22"/>
              </w:rPr>
              <w:t>на 202</w:t>
            </w:r>
            <w:r w:rsidR="00F96A22" w:rsidRPr="000105BE">
              <w:rPr>
                <w:b w:val="0"/>
                <w:sz w:val="22"/>
                <w:szCs w:val="22"/>
              </w:rPr>
              <w:t>5</w:t>
            </w:r>
            <w:r w:rsidRPr="000105BE">
              <w:rPr>
                <w:b w:val="0"/>
                <w:sz w:val="22"/>
                <w:szCs w:val="22"/>
              </w:rPr>
              <w:t xml:space="preserve"> - 202</w:t>
            </w:r>
            <w:r w:rsidR="00F96A22" w:rsidRPr="000105BE">
              <w:rPr>
                <w:b w:val="0"/>
                <w:sz w:val="22"/>
                <w:szCs w:val="22"/>
              </w:rPr>
              <w:t>9</w:t>
            </w:r>
            <w:r w:rsidRPr="000105BE">
              <w:rPr>
                <w:b w:val="0"/>
                <w:sz w:val="22"/>
                <w:szCs w:val="22"/>
              </w:rPr>
              <w:t xml:space="preserve"> годы</w:t>
            </w:r>
            <w:r w:rsidR="00F96A22" w:rsidRPr="000105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8" w:type="dxa"/>
          </w:tcPr>
          <w:p w14:paraId="47435F72" w14:textId="5E38A7A0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3E837F57" w14:textId="77777777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7EB17B04" w14:textId="55B8FAC1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C36318" w:rsidRPr="000105BE" w14:paraId="755B2E10" w14:textId="77777777" w:rsidTr="00A446CC">
        <w:trPr>
          <w:trHeight w:val="835"/>
        </w:trPr>
        <w:tc>
          <w:tcPr>
            <w:tcW w:w="561" w:type="dxa"/>
          </w:tcPr>
          <w:p w14:paraId="615A59EC" w14:textId="4603180B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6305" w:type="dxa"/>
          </w:tcPr>
          <w:p w14:paraId="62389CAE" w14:textId="7A8192D5" w:rsidR="00C36318" w:rsidRPr="000105BE" w:rsidRDefault="00C36318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 </w:t>
            </w:r>
            <w:r w:rsidRPr="000105BE">
              <w:rPr>
                <w:b w:val="0"/>
                <w:bCs/>
                <w:color w:val="000000"/>
                <w:sz w:val="22"/>
                <w:szCs w:val="22"/>
              </w:rPr>
              <w:t>долгосрочных параметров регулирования для формирования тарифов на тепловую энергию</w:t>
            </w:r>
            <w:r w:rsidRPr="000105BE">
              <w:rPr>
                <w:b w:val="0"/>
                <w:sz w:val="22"/>
                <w:szCs w:val="22"/>
              </w:rPr>
              <w:t xml:space="preserve"> на 2025-2027 годы для потребителей ООО «</w:t>
            </w:r>
            <w:proofErr w:type="spellStart"/>
            <w:r w:rsidRPr="000105BE">
              <w:rPr>
                <w:b w:val="0"/>
                <w:sz w:val="22"/>
                <w:szCs w:val="22"/>
              </w:rPr>
              <w:t>Теплоснаб</w:t>
            </w:r>
            <w:proofErr w:type="spellEnd"/>
            <w:r w:rsidRPr="000105BE">
              <w:rPr>
                <w:b w:val="0"/>
                <w:sz w:val="22"/>
                <w:szCs w:val="22"/>
              </w:rPr>
              <w:t>-Родники» (от котельной г. Родники ул. Советская), о корректировке долгосрочных тарифов на тепловую энергию на 2025-2027 годы  ООО «</w:t>
            </w:r>
            <w:proofErr w:type="spellStart"/>
            <w:r w:rsidRPr="000105BE">
              <w:rPr>
                <w:b w:val="0"/>
                <w:sz w:val="22"/>
                <w:szCs w:val="22"/>
              </w:rPr>
              <w:t>Теплоснаб</w:t>
            </w:r>
            <w:proofErr w:type="spellEnd"/>
            <w:r w:rsidRPr="000105BE">
              <w:rPr>
                <w:b w:val="0"/>
                <w:sz w:val="22"/>
                <w:szCs w:val="22"/>
              </w:rPr>
              <w:t xml:space="preserve">-Родники» (от котельной г. Родники ул. Б. </w:t>
            </w:r>
            <w:proofErr w:type="spellStart"/>
            <w:r w:rsidRPr="000105BE">
              <w:rPr>
                <w:b w:val="0"/>
                <w:sz w:val="22"/>
                <w:szCs w:val="22"/>
              </w:rPr>
              <w:t>Рыбаковская</w:t>
            </w:r>
            <w:proofErr w:type="spellEnd"/>
            <w:r w:rsidRPr="000105BE">
              <w:rPr>
                <w:b w:val="0"/>
                <w:sz w:val="22"/>
                <w:szCs w:val="22"/>
              </w:rPr>
              <w:t>), о корректировке долгосрочных тарифов на тепловую энергию, теплоноситель на 2025-2027 годы  для потребителей для потребителей ООО «</w:t>
            </w:r>
            <w:proofErr w:type="spellStart"/>
            <w:r w:rsidRPr="000105BE">
              <w:rPr>
                <w:b w:val="0"/>
                <w:sz w:val="22"/>
                <w:szCs w:val="22"/>
              </w:rPr>
              <w:t>Теплоснаб</w:t>
            </w:r>
            <w:proofErr w:type="spellEnd"/>
            <w:r w:rsidRPr="000105BE">
              <w:rPr>
                <w:b w:val="0"/>
                <w:sz w:val="22"/>
                <w:szCs w:val="22"/>
              </w:rPr>
              <w:t xml:space="preserve">-Родники» (г.о. Вичуга)  </w:t>
            </w:r>
          </w:p>
        </w:tc>
        <w:tc>
          <w:tcPr>
            <w:tcW w:w="1798" w:type="dxa"/>
          </w:tcPr>
          <w:p w14:paraId="30DFB945" w14:textId="6A60B7F2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3E5C7EA3" w14:textId="7777777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11D361CA" w14:textId="7D7303D6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103CCF" w:rsidRPr="000105BE" w14:paraId="7988959F" w14:textId="77777777" w:rsidTr="00C27DB6">
        <w:trPr>
          <w:trHeight w:val="271"/>
        </w:trPr>
        <w:tc>
          <w:tcPr>
            <w:tcW w:w="561" w:type="dxa"/>
          </w:tcPr>
          <w:p w14:paraId="74B2497D" w14:textId="01B51B4C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6305" w:type="dxa"/>
          </w:tcPr>
          <w:p w14:paraId="76BA2AE1" w14:textId="2F2CE9CE" w:rsidR="00103CCF" w:rsidRPr="000105BE" w:rsidRDefault="00103CCF" w:rsidP="00582B1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</w:t>
            </w:r>
            <w:proofErr w:type="spellStart"/>
            <w:r w:rsidRPr="000105BE">
              <w:rPr>
                <w:b w:val="0"/>
                <w:sz w:val="22"/>
                <w:szCs w:val="22"/>
              </w:rPr>
              <w:t>Галтекс</w:t>
            </w:r>
            <w:proofErr w:type="spellEnd"/>
            <w:r w:rsidRPr="000105BE">
              <w:rPr>
                <w:b w:val="0"/>
                <w:sz w:val="22"/>
                <w:szCs w:val="22"/>
              </w:rPr>
              <w:t>» (ул. Комсомольская) на 2025-2028 годы, о корректировке долгосрочных тарифов на тепловую энергию, теплоноситель для потребителей ООО «</w:t>
            </w:r>
            <w:proofErr w:type="spellStart"/>
            <w:r w:rsidRPr="000105BE">
              <w:rPr>
                <w:b w:val="0"/>
                <w:sz w:val="22"/>
                <w:szCs w:val="22"/>
              </w:rPr>
              <w:t>Галтекс</w:t>
            </w:r>
            <w:proofErr w:type="spellEnd"/>
            <w:r w:rsidRPr="000105BE">
              <w:rPr>
                <w:b w:val="0"/>
                <w:sz w:val="22"/>
                <w:szCs w:val="22"/>
              </w:rPr>
              <w:t xml:space="preserve">» (ул. Северная) на 2025-2026 годы     </w:t>
            </w:r>
          </w:p>
        </w:tc>
        <w:tc>
          <w:tcPr>
            <w:tcW w:w="1798" w:type="dxa"/>
          </w:tcPr>
          <w:p w14:paraId="5F0BFE49" w14:textId="42F905C0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2E65EAA" w14:textId="77777777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6A271CCB" w14:textId="4648350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t>Чухлова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103CCF" w:rsidRPr="000105BE" w14:paraId="2259D3FB" w14:textId="77777777" w:rsidTr="00C27DB6">
        <w:trPr>
          <w:trHeight w:val="271"/>
        </w:trPr>
        <w:tc>
          <w:tcPr>
            <w:tcW w:w="561" w:type="dxa"/>
          </w:tcPr>
          <w:p w14:paraId="4A15311D" w14:textId="1BE4EEB4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6305" w:type="dxa"/>
          </w:tcPr>
          <w:p w14:paraId="2A09F1E4" w14:textId="54F376F4" w:rsidR="00103CCF" w:rsidRPr="000105BE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ИП Шорохов С.В. (от котельной с. </w:t>
            </w:r>
            <w:proofErr w:type="spellStart"/>
            <w:r w:rsidRPr="000105BE">
              <w:rPr>
                <w:b w:val="0"/>
                <w:sz w:val="22"/>
                <w:szCs w:val="22"/>
              </w:rPr>
              <w:t>Осановец</w:t>
            </w:r>
            <w:proofErr w:type="spellEnd"/>
            <w:r w:rsidRPr="000105BE">
              <w:rPr>
                <w:b w:val="0"/>
                <w:sz w:val="22"/>
                <w:szCs w:val="22"/>
              </w:rPr>
              <w:t xml:space="preserve"> Гаврилово-Посадского района) на 2025-2027 годы</w:t>
            </w:r>
          </w:p>
        </w:tc>
        <w:tc>
          <w:tcPr>
            <w:tcW w:w="1798" w:type="dxa"/>
          </w:tcPr>
          <w:p w14:paraId="5A916ED3" w14:textId="2800EEDC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Проект постановления, расчетные </w:t>
            </w:r>
            <w:r w:rsidRPr="000105BE"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1890" w:type="dxa"/>
          </w:tcPr>
          <w:p w14:paraId="46D82345" w14:textId="77777777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5BE">
              <w:rPr>
                <w:rFonts w:ascii="Times New Roman" w:hAnsi="Times New Roman" w:cs="Times New Roman"/>
              </w:rPr>
              <w:lastRenderedPageBreak/>
              <w:t>Турбачкина</w:t>
            </w:r>
            <w:proofErr w:type="spellEnd"/>
            <w:r w:rsidRPr="000105BE">
              <w:rPr>
                <w:rFonts w:ascii="Times New Roman" w:hAnsi="Times New Roman" w:cs="Times New Roman"/>
              </w:rPr>
              <w:t xml:space="preserve"> Е.В.</w:t>
            </w:r>
          </w:p>
          <w:p w14:paraId="18557AEF" w14:textId="3320BED1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103CCF" w:rsidRPr="000105BE" w14:paraId="0CCC3442" w14:textId="77777777" w:rsidTr="00C27DB6">
        <w:trPr>
          <w:trHeight w:val="271"/>
        </w:trPr>
        <w:tc>
          <w:tcPr>
            <w:tcW w:w="561" w:type="dxa"/>
          </w:tcPr>
          <w:p w14:paraId="22D9D9B5" w14:textId="38A63CCB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6305" w:type="dxa"/>
          </w:tcPr>
          <w:p w14:paraId="1A81AB01" w14:textId="3E3C5F1A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«СТЭК»  (г. Заволжск) на 2025-2028 годы</w:t>
            </w:r>
          </w:p>
        </w:tc>
        <w:tc>
          <w:tcPr>
            <w:tcW w:w="1798" w:type="dxa"/>
          </w:tcPr>
          <w:p w14:paraId="7B8A0C51" w14:textId="259E962B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4FF3AB43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7A078026" w14:textId="51FE19A8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14851BEB" w14:textId="77777777" w:rsidTr="00C27DB6">
        <w:trPr>
          <w:trHeight w:val="271"/>
        </w:trPr>
        <w:tc>
          <w:tcPr>
            <w:tcW w:w="561" w:type="dxa"/>
          </w:tcPr>
          <w:p w14:paraId="2D18676B" w14:textId="5C771A93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6305" w:type="dxa"/>
          </w:tcPr>
          <w:p w14:paraId="1C44520F" w14:textId="2D193C71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«ПМТС» (г. Пучеж) на 2025-2026 годы</w:t>
            </w:r>
          </w:p>
        </w:tc>
        <w:tc>
          <w:tcPr>
            <w:tcW w:w="1798" w:type="dxa"/>
          </w:tcPr>
          <w:p w14:paraId="040CC94B" w14:textId="1C2B2696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3E741931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7992EC6D" w14:textId="06F73855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612191F4" w14:textId="77777777" w:rsidTr="00C27DB6">
        <w:trPr>
          <w:trHeight w:val="271"/>
        </w:trPr>
        <w:tc>
          <w:tcPr>
            <w:tcW w:w="561" w:type="dxa"/>
          </w:tcPr>
          <w:p w14:paraId="69E34428" w14:textId="604369A5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6305" w:type="dxa"/>
          </w:tcPr>
          <w:p w14:paraId="4EBAAA1E" w14:textId="3C308648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АО «Пучежская МТС» (г. Пучеж) на 2025-2029 годы</w:t>
            </w:r>
          </w:p>
        </w:tc>
        <w:tc>
          <w:tcPr>
            <w:tcW w:w="1798" w:type="dxa"/>
          </w:tcPr>
          <w:p w14:paraId="6A1D16D7" w14:textId="5538CBF3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7EF51685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79021D0E" w14:textId="1B6DE614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4DC548F7" w14:textId="77777777" w:rsidTr="00C27DB6">
        <w:trPr>
          <w:trHeight w:val="271"/>
        </w:trPr>
        <w:tc>
          <w:tcPr>
            <w:tcW w:w="561" w:type="dxa"/>
          </w:tcPr>
          <w:p w14:paraId="74856946" w14:textId="1538BC8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6305" w:type="dxa"/>
          </w:tcPr>
          <w:p w14:paraId="3D24A2B5" w14:textId="2C9C39B8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МУП «Поволжская сетевая компания» (с. 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Сеготь</w:t>
            </w:r>
            <w:proofErr w:type="spellEnd"/>
            <w:r w:rsidRPr="006F1E6A">
              <w:rPr>
                <w:b w:val="0"/>
                <w:sz w:val="22"/>
                <w:szCs w:val="22"/>
              </w:rPr>
              <w:t xml:space="preserve">, Пучежский 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м.р</w:t>
            </w:r>
            <w:proofErr w:type="spellEnd"/>
            <w:r w:rsidRPr="006F1E6A">
              <w:rPr>
                <w:b w:val="0"/>
                <w:sz w:val="22"/>
                <w:szCs w:val="22"/>
              </w:rPr>
              <w:t>.) на 2025 год</w:t>
            </w:r>
          </w:p>
        </w:tc>
        <w:tc>
          <w:tcPr>
            <w:tcW w:w="1798" w:type="dxa"/>
          </w:tcPr>
          <w:p w14:paraId="4182D265" w14:textId="6220472F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0B57BF94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52CE41F5" w14:textId="405D3AA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6858D27B" w14:textId="77777777" w:rsidTr="00C27DB6">
        <w:trPr>
          <w:trHeight w:val="271"/>
        </w:trPr>
        <w:tc>
          <w:tcPr>
            <w:tcW w:w="561" w:type="dxa"/>
          </w:tcPr>
          <w:p w14:paraId="0BFCA22F" w14:textId="3CA55BDD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6305" w:type="dxa"/>
          </w:tcPr>
          <w:p w14:paraId="75E69A1F" w14:textId="005F1F37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«ИТЭС» (Шуйский 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м.р</w:t>
            </w:r>
            <w:proofErr w:type="spellEnd"/>
            <w:r w:rsidRPr="006F1E6A">
              <w:rPr>
                <w:b w:val="0"/>
                <w:sz w:val="22"/>
                <w:szCs w:val="22"/>
              </w:rPr>
              <w:t xml:space="preserve">., </w:t>
            </w:r>
            <w:r w:rsidRPr="006F1E6A">
              <w:rPr>
                <w:b w:val="0"/>
                <w:sz w:val="22"/>
                <w:szCs w:val="22"/>
              </w:rPr>
              <w:br/>
              <w:t xml:space="preserve">д. 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Милюковка</w:t>
            </w:r>
            <w:proofErr w:type="spellEnd"/>
            <w:r w:rsidRPr="006F1E6A">
              <w:rPr>
                <w:b w:val="0"/>
                <w:sz w:val="22"/>
                <w:szCs w:val="22"/>
              </w:rPr>
              <w:t>) на 2025-2026 годы</w:t>
            </w:r>
          </w:p>
        </w:tc>
        <w:tc>
          <w:tcPr>
            <w:tcW w:w="1798" w:type="dxa"/>
          </w:tcPr>
          <w:p w14:paraId="2AB3882E" w14:textId="539FE0C0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377DF58D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447C1C5C" w14:textId="7641E6DB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103CCF" w:rsidRPr="000105BE" w14:paraId="2AE3F90A" w14:textId="77777777" w:rsidTr="00C27DB6">
        <w:trPr>
          <w:trHeight w:val="271"/>
        </w:trPr>
        <w:tc>
          <w:tcPr>
            <w:tcW w:w="561" w:type="dxa"/>
          </w:tcPr>
          <w:p w14:paraId="3B804702" w14:textId="2EC1F871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6305" w:type="dxa"/>
          </w:tcPr>
          <w:p w14:paraId="4330FC81" w14:textId="5C3D2C83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МИЦ» (г.о. Тейково, контур 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Грозилово</w:t>
            </w:r>
            <w:proofErr w:type="spellEnd"/>
            <w:r w:rsidRPr="006F1E6A">
              <w:rPr>
                <w:b w:val="0"/>
                <w:sz w:val="22"/>
                <w:szCs w:val="22"/>
              </w:rPr>
              <w:t>) на 2025 год</w:t>
            </w:r>
          </w:p>
        </w:tc>
        <w:tc>
          <w:tcPr>
            <w:tcW w:w="1798" w:type="dxa"/>
          </w:tcPr>
          <w:p w14:paraId="4953C677" w14:textId="59424815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5ED43674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2DF1A8C2" w14:textId="0E39DE6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103CCF" w:rsidRPr="000105BE" w14:paraId="10CF0A2E" w14:textId="77777777" w:rsidTr="00C27DB6">
        <w:trPr>
          <w:trHeight w:val="271"/>
        </w:trPr>
        <w:tc>
          <w:tcPr>
            <w:tcW w:w="561" w:type="dxa"/>
          </w:tcPr>
          <w:p w14:paraId="6B091719" w14:textId="6264C1A5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6305" w:type="dxa"/>
          </w:tcPr>
          <w:p w14:paraId="56C7FDE3" w14:textId="31E18BE3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ФКУ «ИК-4» УФСИН Ивановской области (Кинешемский район) на 2025-2028 годы</w:t>
            </w:r>
          </w:p>
        </w:tc>
        <w:tc>
          <w:tcPr>
            <w:tcW w:w="1798" w:type="dxa"/>
          </w:tcPr>
          <w:p w14:paraId="5163C535" w14:textId="5D15DC39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AAE6980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7B9150A0" w14:textId="00121178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09E5DCBF" w14:textId="77777777" w:rsidTr="00C27DB6">
        <w:trPr>
          <w:trHeight w:val="271"/>
        </w:trPr>
        <w:tc>
          <w:tcPr>
            <w:tcW w:w="561" w:type="dxa"/>
          </w:tcPr>
          <w:p w14:paraId="478A8654" w14:textId="4E65B26E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6305" w:type="dxa"/>
          </w:tcPr>
          <w:p w14:paraId="28500D1F" w14:textId="34C053B7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ЧУ Санаторий «Актер-Плес» СТД РФ (Приволжский район) на 2025-2028 годы</w:t>
            </w:r>
          </w:p>
        </w:tc>
        <w:tc>
          <w:tcPr>
            <w:tcW w:w="1798" w:type="dxa"/>
          </w:tcPr>
          <w:p w14:paraId="2214387A" w14:textId="5034E463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182A81DC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7CC76E78" w14:textId="31C49882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577713B2" w14:textId="77777777" w:rsidTr="00C27DB6">
        <w:trPr>
          <w:trHeight w:val="271"/>
        </w:trPr>
        <w:tc>
          <w:tcPr>
            <w:tcW w:w="561" w:type="dxa"/>
          </w:tcPr>
          <w:p w14:paraId="11372E28" w14:textId="2E7AF77C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6305" w:type="dxa"/>
          </w:tcPr>
          <w:p w14:paraId="0CF279C5" w14:textId="51585B90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«Санаторий им. Станко» (Кинешемский район) на 2025-2027 годы</w:t>
            </w:r>
          </w:p>
        </w:tc>
        <w:tc>
          <w:tcPr>
            <w:tcW w:w="1798" w:type="dxa"/>
          </w:tcPr>
          <w:p w14:paraId="4D3627BF" w14:textId="5E1B86EC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6113E173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319FB888" w14:textId="52BCF130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0EF29BD9" w14:textId="77777777" w:rsidTr="00C27DB6">
        <w:trPr>
          <w:trHeight w:val="271"/>
        </w:trPr>
        <w:tc>
          <w:tcPr>
            <w:tcW w:w="561" w:type="dxa"/>
          </w:tcPr>
          <w:p w14:paraId="0E3B68C9" w14:textId="3E751B80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6305" w:type="dxa"/>
          </w:tcPr>
          <w:p w14:paraId="182FA7AF" w14:textId="45BD731C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Фурмановского муниципального района  на 2025-2028 годы</w:t>
            </w:r>
          </w:p>
        </w:tc>
        <w:tc>
          <w:tcPr>
            <w:tcW w:w="1798" w:type="dxa"/>
          </w:tcPr>
          <w:p w14:paraId="7740B50B" w14:textId="357D944E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DAF5452" w14:textId="77777777" w:rsidR="00103CCF" w:rsidRPr="005B5907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907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5B5907">
              <w:rPr>
                <w:rFonts w:ascii="Times New Roman" w:hAnsi="Times New Roman" w:cs="Times New Roman"/>
              </w:rPr>
              <w:t xml:space="preserve"> Е.В.</w:t>
            </w:r>
          </w:p>
          <w:p w14:paraId="086E6A59" w14:textId="3A429B6A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6DC1559E" w14:textId="77777777" w:rsidTr="00C27DB6">
        <w:trPr>
          <w:trHeight w:val="271"/>
        </w:trPr>
        <w:tc>
          <w:tcPr>
            <w:tcW w:w="561" w:type="dxa"/>
          </w:tcPr>
          <w:p w14:paraId="0C517A33" w14:textId="2DACD3F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6305" w:type="dxa"/>
          </w:tcPr>
          <w:p w14:paraId="2CC9AA01" w14:textId="0FF5E42C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ПАО «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Россети</w:t>
            </w:r>
            <w:proofErr w:type="spellEnd"/>
            <w:r w:rsidRPr="006F1E6A">
              <w:rPr>
                <w:b w:val="0"/>
                <w:sz w:val="22"/>
                <w:szCs w:val="22"/>
              </w:rPr>
              <w:t xml:space="preserve"> Центр и Приволжье» (филиал «Ивэнерго») на 2025-2028 годы</w:t>
            </w:r>
          </w:p>
        </w:tc>
        <w:tc>
          <w:tcPr>
            <w:tcW w:w="1798" w:type="dxa"/>
          </w:tcPr>
          <w:p w14:paraId="4F8BBA09" w14:textId="2851123E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9359B1B" w14:textId="77777777" w:rsidR="00103CCF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665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DB4665">
              <w:rPr>
                <w:rFonts w:ascii="Times New Roman" w:hAnsi="Times New Roman" w:cs="Times New Roman"/>
              </w:rPr>
              <w:t xml:space="preserve"> Е.В.</w:t>
            </w:r>
          </w:p>
          <w:p w14:paraId="3E6CC4A9" w14:textId="288C38B2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103CCF" w:rsidRPr="000105BE" w14:paraId="7CF4D741" w14:textId="77777777" w:rsidTr="00C27DB6">
        <w:trPr>
          <w:trHeight w:val="271"/>
        </w:trPr>
        <w:tc>
          <w:tcPr>
            <w:tcW w:w="561" w:type="dxa"/>
          </w:tcPr>
          <w:p w14:paraId="2CFE8084" w14:textId="5A4C9C1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6305" w:type="dxa"/>
          </w:tcPr>
          <w:p w14:paraId="3A951402" w14:textId="673F2E25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ОГКОУ «Вичугская коррекционная школа-интернат № 1» (Вичугский район) на 2025 - 2028 годы</w:t>
            </w:r>
          </w:p>
        </w:tc>
        <w:tc>
          <w:tcPr>
            <w:tcW w:w="1798" w:type="dxa"/>
          </w:tcPr>
          <w:p w14:paraId="042D5238" w14:textId="2667CEFF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777CC74D" w14:textId="77777777" w:rsidR="00103CCF" w:rsidRPr="009B0F9A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0F9A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9B0F9A">
              <w:rPr>
                <w:rFonts w:ascii="Times New Roman" w:hAnsi="Times New Roman" w:cs="Times New Roman"/>
              </w:rPr>
              <w:t xml:space="preserve"> Е.В.</w:t>
            </w:r>
          </w:p>
          <w:p w14:paraId="59B7D861" w14:textId="08F6DDCC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F9A">
              <w:rPr>
                <w:rFonts w:ascii="Times New Roman" w:hAnsi="Times New Roman" w:cs="Times New Roman"/>
              </w:rPr>
              <w:t>Чухлова</w:t>
            </w:r>
            <w:proofErr w:type="spellEnd"/>
            <w:r w:rsidRPr="009B0F9A"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103CCF" w:rsidRPr="000105BE" w14:paraId="6F727291" w14:textId="77777777" w:rsidTr="00C27DB6">
        <w:trPr>
          <w:trHeight w:val="271"/>
        </w:trPr>
        <w:tc>
          <w:tcPr>
            <w:tcW w:w="561" w:type="dxa"/>
          </w:tcPr>
          <w:p w14:paraId="57F2C688" w14:textId="480D3E1A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6305" w:type="dxa"/>
          </w:tcPr>
          <w:p w14:paraId="17B73B3B" w14:textId="7DDA2A30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ОБСУСО «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Хозниковский</w:t>
            </w:r>
            <w:proofErr w:type="spellEnd"/>
            <w:r w:rsidRPr="006F1E6A">
              <w:rPr>
                <w:b w:val="0"/>
                <w:sz w:val="22"/>
                <w:szCs w:val="22"/>
              </w:rPr>
              <w:t xml:space="preserve"> Дом-интернат» (Лежневский район) на 2025 - 2028 годы</w:t>
            </w:r>
          </w:p>
        </w:tc>
        <w:tc>
          <w:tcPr>
            <w:tcW w:w="1798" w:type="dxa"/>
          </w:tcPr>
          <w:p w14:paraId="6B680885" w14:textId="01A7822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1238B7A3" w14:textId="77777777" w:rsidR="00103CCF" w:rsidRPr="009B0F9A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0F9A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9B0F9A">
              <w:rPr>
                <w:rFonts w:ascii="Times New Roman" w:hAnsi="Times New Roman" w:cs="Times New Roman"/>
              </w:rPr>
              <w:t xml:space="preserve"> Е.В.</w:t>
            </w:r>
          </w:p>
          <w:p w14:paraId="111BB81A" w14:textId="24E994CD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F9A">
              <w:rPr>
                <w:rFonts w:ascii="Times New Roman" w:hAnsi="Times New Roman" w:cs="Times New Roman"/>
              </w:rPr>
              <w:t>Чухлова</w:t>
            </w:r>
            <w:proofErr w:type="spellEnd"/>
            <w:r w:rsidRPr="009B0F9A"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103CCF" w:rsidRPr="000105BE" w14:paraId="7A6D8F6D" w14:textId="77777777" w:rsidTr="00C27DB6">
        <w:trPr>
          <w:trHeight w:val="271"/>
        </w:trPr>
        <w:tc>
          <w:tcPr>
            <w:tcW w:w="561" w:type="dxa"/>
          </w:tcPr>
          <w:p w14:paraId="14A21C90" w14:textId="3F144F2D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6305" w:type="dxa"/>
          </w:tcPr>
          <w:p w14:paraId="2A2E8BC4" w14:textId="35917118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«ДСОЛ КД "Березовая роща» (Ивановский район) на 2025 - 2028 годы</w:t>
            </w:r>
          </w:p>
        </w:tc>
        <w:tc>
          <w:tcPr>
            <w:tcW w:w="1798" w:type="dxa"/>
          </w:tcPr>
          <w:p w14:paraId="56B4B4AB" w14:textId="2FFE3E60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47ABA60E" w14:textId="77777777" w:rsidR="00103CCF" w:rsidRPr="001B5104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104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1B5104">
              <w:rPr>
                <w:rFonts w:ascii="Times New Roman" w:hAnsi="Times New Roman" w:cs="Times New Roman"/>
              </w:rPr>
              <w:t xml:space="preserve"> Е.В.</w:t>
            </w:r>
          </w:p>
          <w:p w14:paraId="6D83F57C" w14:textId="1F0E399F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103CCF" w:rsidRPr="000105BE" w14:paraId="559995F9" w14:textId="77777777" w:rsidTr="00C27DB6">
        <w:trPr>
          <w:trHeight w:val="271"/>
        </w:trPr>
        <w:tc>
          <w:tcPr>
            <w:tcW w:w="561" w:type="dxa"/>
          </w:tcPr>
          <w:p w14:paraId="582452B0" w14:textId="092E4220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6305" w:type="dxa"/>
          </w:tcPr>
          <w:p w14:paraId="04852127" w14:textId="27AC70B9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с использованием метода индексации установленных тарифов для </w:t>
            </w:r>
            <w:r w:rsidRPr="006F1E6A">
              <w:rPr>
                <w:b w:val="0"/>
                <w:sz w:val="22"/>
                <w:szCs w:val="22"/>
              </w:rPr>
              <w:lastRenderedPageBreak/>
              <w:t>МУП «</w:t>
            </w:r>
            <w:proofErr w:type="spellStart"/>
            <w:r w:rsidRPr="006F1E6A">
              <w:rPr>
                <w:b w:val="0"/>
                <w:sz w:val="22"/>
                <w:szCs w:val="22"/>
              </w:rPr>
              <w:t>Комсервис</w:t>
            </w:r>
            <w:proofErr w:type="spellEnd"/>
            <w:r w:rsidRPr="006F1E6A">
              <w:rPr>
                <w:b w:val="0"/>
                <w:sz w:val="22"/>
                <w:szCs w:val="22"/>
              </w:rPr>
              <w:t>» (Комсомольский район, с. Октябрьский) на 2025 - 2027 годы</w:t>
            </w:r>
          </w:p>
        </w:tc>
        <w:tc>
          <w:tcPr>
            <w:tcW w:w="1798" w:type="dxa"/>
          </w:tcPr>
          <w:p w14:paraId="02558846" w14:textId="7FC5526A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lastRenderedPageBreak/>
              <w:t>Проект постановления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1890" w:type="dxa"/>
          </w:tcPr>
          <w:p w14:paraId="4FF79B8D" w14:textId="77777777" w:rsidR="00103CCF" w:rsidRPr="001B5104" w:rsidRDefault="00103CCF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104">
              <w:rPr>
                <w:rFonts w:ascii="Times New Roman" w:hAnsi="Times New Roman" w:cs="Times New Roman"/>
              </w:rPr>
              <w:lastRenderedPageBreak/>
              <w:t>Турбачкина</w:t>
            </w:r>
            <w:proofErr w:type="spellEnd"/>
            <w:r w:rsidRPr="001B5104">
              <w:rPr>
                <w:rFonts w:ascii="Times New Roman" w:hAnsi="Times New Roman" w:cs="Times New Roman"/>
              </w:rPr>
              <w:t xml:space="preserve"> Е.В.</w:t>
            </w:r>
          </w:p>
          <w:p w14:paraId="26599443" w14:textId="6917516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C36318" w:rsidRPr="000105BE" w14:paraId="2D5B1ADA" w14:textId="77777777" w:rsidTr="00C27DB6">
        <w:trPr>
          <w:trHeight w:val="271"/>
        </w:trPr>
        <w:tc>
          <w:tcPr>
            <w:tcW w:w="561" w:type="dxa"/>
          </w:tcPr>
          <w:p w14:paraId="001B54D1" w14:textId="2237F8CB" w:rsidR="00C36318" w:rsidRPr="000105BE" w:rsidRDefault="00C36318" w:rsidP="0010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03CC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6305" w:type="dxa"/>
          </w:tcPr>
          <w:p w14:paraId="339183DC" w14:textId="1D6D3C3B" w:rsidR="00C36318" w:rsidRPr="006F1E6A" w:rsidRDefault="00C36318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(Гаврилово-Посадский район) на 2025-2028 годы</w:t>
            </w:r>
          </w:p>
        </w:tc>
        <w:tc>
          <w:tcPr>
            <w:tcW w:w="1798" w:type="dxa"/>
          </w:tcPr>
          <w:p w14:paraId="707C4FA9" w14:textId="3E9ACCD0" w:rsidR="00C36318" w:rsidRPr="006F1E6A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53B00CB8" w14:textId="77777777" w:rsidR="00C36318" w:rsidRDefault="00C36318" w:rsidP="0089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665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DB4665">
              <w:rPr>
                <w:rFonts w:ascii="Times New Roman" w:hAnsi="Times New Roman" w:cs="Times New Roman"/>
              </w:rPr>
              <w:t xml:space="preserve"> Е.В.</w:t>
            </w:r>
          </w:p>
          <w:p w14:paraId="6C08EC38" w14:textId="23E4E1C9" w:rsidR="00C36318" w:rsidRPr="006F1E6A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C36318" w:rsidRPr="000105BE" w14:paraId="6A8AEBF3" w14:textId="77777777" w:rsidTr="00D02C39">
        <w:trPr>
          <w:trHeight w:val="292"/>
        </w:trPr>
        <w:tc>
          <w:tcPr>
            <w:tcW w:w="10554" w:type="dxa"/>
            <w:gridSpan w:val="4"/>
          </w:tcPr>
          <w:p w14:paraId="1644DACF" w14:textId="77777777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0105BE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0105BE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36318" w:rsidRPr="000105BE" w14:paraId="22D764C0" w14:textId="77777777" w:rsidTr="00D02C39">
        <w:trPr>
          <w:trHeight w:val="276"/>
        </w:trPr>
        <w:tc>
          <w:tcPr>
            <w:tcW w:w="561" w:type="dxa"/>
          </w:tcPr>
          <w:p w14:paraId="6E8AB552" w14:textId="42284013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78758478"/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</w:tcPr>
          <w:p w14:paraId="5A5B0825" w14:textId="7038AB33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>олгосрочных тарифов и производственной программы в сфере водоотведения</w:t>
            </w:r>
            <w:r>
              <w:rPr>
                <w:rFonts w:ascii="Times New Roman" w:eastAsia="Times New Roman" w:hAnsi="Times New Roman" w:cs="Times New Roman"/>
              </w:rPr>
              <w:t xml:space="preserve">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 w:rsidRPr="00A50614">
              <w:rPr>
                <w:rFonts w:ascii="Times New Roman" w:eastAsia="Times New Roman" w:hAnsi="Times New Roman" w:cs="Times New Roman"/>
              </w:rPr>
              <w:t>егион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нфра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A50614">
              <w:rPr>
                <w:rFonts w:ascii="Times New Roman" w:eastAsia="Times New Roman" w:hAnsi="Times New Roman" w:cs="Times New Roman"/>
              </w:rPr>
              <w:t>истема</w:t>
            </w:r>
            <w:proofErr w:type="spellEnd"/>
            <w:r w:rsidRPr="00A5061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ваново",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г.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инешма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вановской области,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- 2028 годы</w:t>
            </w:r>
          </w:p>
        </w:tc>
        <w:tc>
          <w:tcPr>
            <w:tcW w:w="1798" w:type="dxa"/>
          </w:tcPr>
          <w:p w14:paraId="715448EF" w14:textId="42D00E40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97EDC54" w14:textId="55FDAB73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  <w:tr w:rsidR="00C36318" w:rsidRPr="000105BE" w14:paraId="730BD3A4" w14:textId="77777777" w:rsidTr="00894E6B">
        <w:trPr>
          <w:trHeight w:val="276"/>
        </w:trPr>
        <w:tc>
          <w:tcPr>
            <w:tcW w:w="561" w:type="dxa"/>
          </w:tcPr>
          <w:p w14:paraId="4C274AD9" w14:textId="037FCCC6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1A6F4851" w14:textId="0F409EAF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>олгосрочных тарифов и производственной программы в сфере водоотведения</w:t>
            </w:r>
            <w:r>
              <w:rPr>
                <w:rFonts w:ascii="Times New Roman" w:eastAsia="Times New Roman" w:hAnsi="Times New Roman" w:cs="Times New Roman"/>
              </w:rPr>
              <w:t xml:space="preserve">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ДХЗ</w:t>
            </w:r>
            <w:r w:rsidRPr="00A5061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Производство</w:t>
            </w:r>
            <w:r w:rsidRPr="00A50614">
              <w:rPr>
                <w:rFonts w:ascii="Times New Roman" w:eastAsia="Times New Roman" w:hAnsi="Times New Roman" w:cs="Times New Roman"/>
              </w:rPr>
              <w:t>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</w:t>
            </w:r>
            <w:r>
              <w:rPr>
                <w:rFonts w:ascii="Times New Roman" w:eastAsia="Times New Roman" w:hAnsi="Times New Roman" w:cs="Times New Roman"/>
              </w:rPr>
              <w:t>городском округе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>инешма,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- 2028 годы</w:t>
            </w:r>
          </w:p>
        </w:tc>
        <w:tc>
          <w:tcPr>
            <w:tcW w:w="1798" w:type="dxa"/>
          </w:tcPr>
          <w:p w14:paraId="3A360AF7" w14:textId="4BC206FB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64F80C5" w14:textId="6D92AD7D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729C169B" w14:textId="77777777" w:rsidTr="00894E6B">
        <w:trPr>
          <w:trHeight w:val="276"/>
        </w:trPr>
        <w:tc>
          <w:tcPr>
            <w:tcW w:w="561" w:type="dxa"/>
          </w:tcPr>
          <w:p w14:paraId="118B6754" w14:textId="3F810DE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2C07BBA9" w14:textId="0F7EE861" w:rsidR="00C36318" w:rsidRPr="000105BE" w:rsidRDefault="00C36318" w:rsidP="00894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>олгосрочных тарифов и производственной программы в сфере водоотведения</w:t>
            </w:r>
            <w:r>
              <w:rPr>
                <w:rFonts w:ascii="Times New Roman" w:eastAsia="Times New Roman" w:hAnsi="Times New Roman" w:cs="Times New Roman"/>
              </w:rPr>
              <w:t xml:space="preserve">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Спецмаш</w:t>
            </w:r>
            <w:r w:rsidRPr="00A50614">
              <w:rPr>
                <w:rFonts w:ascii="Times New Roman" w:eastAsia="Times New Roman" w:hAnsi="Times New Roman" w:cs="Times New Roman"/>
              </w:rPr>
              <w:t>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</w:t>
            </w:r>
            <w:r>
              <w:rPr>
                <w:rFonts w:ascii="Times New Roman" w:eastAsia="Times New Roman" w:hAnsi="Times New Roman" w:cs="Times New Roman"/>
              </w:rPr>
              <w:t>городском округе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>инешма,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- 2028 годы</w:t>
            </w:r>
          </w:p>
        </w:tc>
        <w:tc>
          <w:tcPr>
            <w:tcW w:w="1798" w:type="dxa"/>
          </w:tcPr>
          <w:p w14:paraId="3FB71A70" w14:textId="7777777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6E7DFE92" w14:textId="7777777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0431D01E" w14:textId="77777777" w:rsidTr="00894E6B">
        <w:trPr>
          <w:trHeight w:val="276"/>
        </w:trPr>
        <w:tc>
          <w:tcPr>
            <w:tcW w:w="561" w:type="dxa"/>
          </w:tcPr>
          <w:p w14:paraId="28F68A6B" w14:textId="59D6987D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15290397" w14:textId="4FB7D638" w:rsidR="00C36318" w:rsidRPr="000105BE" w:rsidRDefault="00C36318" w:rsidP="00894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олгосрочных тарифов и производственной программы в сфере </w:t>
            </w:r>
            <w:r>
              <w:rPr>
                <w:rFonts w:ascii="Times New Roman" w:eastAsia="Times New Roman" w:hAnsi="Times New Roman" w:cs="Times New Roman"/>
              </w:rPr>
              <w:t>холодного водоснабжения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ТЕПЛОПРОМ ПЛЮС</w:t>
            </w:r>
            <w:r w:rsidRPr="00A50614">
              <w:rPr>
                <w:rFonts w:ascii="Times New Roman" w:eastAsia="Times New Roman" w:hAnsi="Times New Roman" w:cs="Times New Roman"/>
              </w:rPr>
              <w:t>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г.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инешма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вановской области,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1798" w:type="dxa"/>
          </w:tcPr>
          <w:p w14:paraId="617B6DBA" w14:textId="7777777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572D6969" w14:textId="7777777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1BF56B3A" w14:textId="77777777" w:rsidTr="00894E6B">
        <w:trPr>
          <w:trHeight w:val="276"/>
        </w:trPr>
        <w:tc>
          <w:tcPr>
            <w:tcW w:w="561" w:type="dxa"/>
          </w:tcPr>
          <w:p w14:paraId="7E5159C2" w14:textId="1B4ED6EB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11ED55B3" w14:textId="6D1ABC1F" w:rsidR="00C36318" w:rsidRPr="000105BE" w:rsidRDefault="00C36318" w:rsidP="00CB0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653C05">
              <w:rPr>
                <w:rFonts w:ascii="Times New Roman" w:eastAsia="Times New Roman" w:hAnsi="Times New Roman" w:cs="Times New Roman"/>
              </w:rPr>
              <w:t>б установлении тарифа на транспортировку сточных вод</w:t>
            </w:r>
            <w:r w:rsidR="00CB08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СпинЭф</w:t>
            </w:r>
            <w:proofErr w:type="spellEnd"/>
            <w:r w:rsidRPr="00653C05">
              <w:rPr>
                <w:rFonts w:ascii="Times New Roman" w:eastAsia="Times New Roman" w:hAnsi="Times New Roman" w:cs="Times New Roman"/>
              </w:rPr>
              <w:t>", осуществляющего деятельность</w:t>
            </w:r>
            <w:r w:rsidR="00CB08F8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C05">
              <w:rPr>
                <w:rFonts w:ascii="Times New Roman" w:eastAsia="Times New Roman" w:hAnsi="Times New Roman" w:cs="Times New Roman"/>
              </w:rPr>
              <w:t>в городском округе Кинешма, на 2024</w:t>
            </w:r>
            <w:r>
              <w:rPr>
                <w:rFonts w:ascii="Times New Roman" w:eastAsia="Times New Roman" w:hAnsi="Times New Roman" w:cs="Times New Roman"/>
              </w:rPr>
              <w:t>, 2025</w:t>
            </w:r>
            <w:r w:rsidRPr="00653C0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98" w:type="dxa"/>
          </w:tcPr>
          <w:p w14:paraId="58FD6EFF" w14:textId="7777777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0D98049B" w14:textId="77777777" w:rsidR="00C36318" w:rsidRPr="000105BE" w:rsidRDefault="00C36318" w:rsidP="008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1DCE9314" w14:textId="77777777" w:rsidTr="00D02C39">
        <w:trPr>
          <w:trHeight w:val="263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C36318" w:rsidRPr="000105BE" w:rsidRDefault="00C36318" w:rsidP="00653C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05BE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0105BE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36318" w:rsidRPr="000105BE" w14:paraId="42767D42" w14:textId="77777777" w:rsidTr="00D02C39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C36318" w:rsidRPr="000105BE" w:rsidRDefault="00C36318" w:rsidP="00653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C36318" w:rsidRPr="000105BE" w:rsidRDefault="00C36318" w:rsidP="00653C0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6318" w:rsidRPr="000105BE" w14:paraId="3F6EEA5B" w14:textId="77777777" w:rsidTr="00D02C39">
        <w:trPr>
          <w:trHeight w:val="257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C36318" w:rsidRPr="000105BE" w:rsidRDefault="00C36318" w:rsidP="00653C0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0105BE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36318" w:rsidRPr="000105BE" w14:paraId="65AFAB4E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A0FBF9E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6D17EDEE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40DB651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318" w:rsidRPr="000105BE" w14:paraId="7C151520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44A" w14:textId="3EB0FD4B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44E" w14:textId="762AA2ED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B3FC" w14:textId="3F7B3EF2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089" w14:textId="3EB84D53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318" w:rsidRPr="000105BE" w14:paraId="358ECA8C" w14:textId="77777777" w:rsidTr="00D02C39">
        <w:trPr>
          <w:trHeight w:val="175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C36318" w:rsidRPr="000105BE" w:rsidRDefault="00C36318" w:rsidP="00653C0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0105BE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36318" w:rsidRPr="000105BE" w14:paraId="659CEA26" w14:textId="77777777" w:rsidTr="00D02C39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C36318" w:rsidRPr="000105BE" w:rsidRDefault="00C36318" w:rsidP="00653C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C36318" w:rsidRPr="000105BE" w:rsidRDefault="00C36318" w:rsidP="00653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1BA1AC1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51B5692" w:rsidR="00E50765" w:rsidRPr="00352ED2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A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9B0F9A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9B0F9A" w:rsidRPr="009B0F9A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p w14:paraId="38823BBF" w14:textId="77777777" w:rsidR="009B0F9A" w:rsidRPr="00352ED2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352ED2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1E51" w14:textId="77777777" w:rsidR="00894E6B" w:rsidRDefault="00894E6B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894E6B" w:rsidRDefault="008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F965" w14:textId="77777777" w:rsidR="00894E6B" w:rsidRDefault="00894E6B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894E6B" w:rsidRDefault="0089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D0D6" w14:textId="77777777" w:rsidR="00894E6B" w:rsidRPr="006D1959" w:rsidRDefault="00894E6B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BB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4030F"/>
    <w:rsid w:val="00042DBE"/>
    <w:rsid w:val="000436AA"/>
    <w:rsid w:val="0004561B"/>
    <w:rsid w:val="00051DE2"/>
    <w:rsid w:val="000528FE"/>
    <w:rsid w:val="0005305E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1BB5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37D8"/>
    <w:rsid w:val="00103CC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0956"/>
    <w:rsid w:val="00152186"/>
    <w:rsid w:val="001546EF"/>
    <w:rsid w:val="00160994"/>
    <w:rsid w:val="001631A2"/>
    <w:rsid w:val="00163DB4"/>
    <w:rsid w:val="001646F4"/>
    <w:rsid w:val="00164E66"/>
    <w:rsid w:val="001668F7"/>
    <w:rsid w:val="00173383"/>
    <w:rsid w:val="00175161"/>
    <w:rsid w:val="0018333F"/>
    <w:rsid w:val="00183394"/>
    <w:rsid w:val="00183D7E"/>
    <w:rsid w:val="00184D89"/>
    <w:rsid w:val="0019226D"/>
    <w:rsid w:val="001A09BC"/>
    <w:rsid w:val="001A452B"/>
    <w:rsid w:val="001A630B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D14D1"/>
    <w:rsid w:val="001D40A4"/>
    <w:rsid w:val="001D62FD"/>
    <w:rsid w:val="001D6A78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2E37"/>
    <w:rsid w:val="00253133"/>
    <w:rsid w:val="002615AE"/>
    <w:rsid w:val="00261E32"/>
    <w:rsid w:val="0026292F"/>
    <w:rsid w:val="00265E70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2ED2"/>
    <w:rsid w:val="00353AE3"/>
    <w:rsid w:val="00361095"/>
    <w:rsid w:val="003616F5"/>
    <w:rsid w:val="00363DE2"/>
    <w:rsid w:val="00373C29"/>
    <w:rsid w:val="00375C28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40080"/>
    <w:rsid w:val="00441DEB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1718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2B1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024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52CC"/>
    <w:rsid w:val="00656CE7"/>
    <w:rsid w:val="00656EEC"/>
    <w:rsid w:val="00662E4B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BC9"/>
    <w:rsid w:val="00866ED0"/>
    <w:rsid w:val="00870A2D"/>
    <w:rsid w:val="00875447"/>
    <w:rsid w:val="00876B0F"/>
    <w:rsid w:val="008917F1"/>
    <w:rsid w:val="008925DC"/>
    <w:rsid w:val="00892CB7"/>
    <w:rsid w:val="00894E6B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3494"/>
    <w:rsid w:val="00B3401F"/>
    <w:rsid w:val="00B3609F"/>
    <w:rsid w:val="00B41B75"/>
    <w:rsid w:val="00B54F54"/>
    <w:rsid w:val="00B60316"/>
    <w:rsid w:val="00B61223"/>
    <w:rsid w:val="00B646CF"/>
    <w:rsid w:val="00B727A1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8F8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2C39"/>
    <w:rsid w:val="00D056B8"/>
    <w:rsid w:val="00D056F0"/>
    <w:rsid w:val="00D06003"/>
    <w:rsid w:val="00D07772"/>
    <w:rsid w:val="00D109D9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4D45"/>
    <w:rsid w:val="00D76FA8"/>
    <w:rsid w:val="00D80535"/>
    <w:rsid w:val="00D80C7E"/>
    <w:rsid w:val="00D8317B"/>
    <w:rsid w:val="00D90CDF"/>
    <w:rsid w:val="00D919EA"/>
    <w:rsid w:val="00D93E15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C05"/>
    <w:rsid w:val="00EE722D"/>
    <w:rsid w:val="00EE7B63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5186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050674F1-ED73-44F8-91E3-DC5D186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504B-B298-4D45-B4BF-7FC4D669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8</cp:revision>
  <cp:lastPrinted>2021-10-06T09:13:00Z</cp:lastPrinted>
  <dcterms:created xsi:type="dcterms:W3CDTF">2024-10-02T10:28:00Z</dcterms:created>
  <dcterms:modified xsi:type="dcterms:W3CDTF">2024-10-15T10:12:00Z</dcterms:modified>
</cp:coreProperties>
</file>