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91A6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14:paraId="4D47369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14:paraId="40060FC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14:paraId="439825B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14:paraId="3EEC21A5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</w:p>
    <w:p w14:paraId="03D37EF4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</w:t>
      </w:r>
      <w:r w:rsidR="008D608A">
        <w:rPr>
          <w:b/>
          <w:sz w:val="24"/>
          <w:szCs w:val="24"/>
        </w:rPr>
        <w:t>Е.Н. Морева</w:t>
      </w:r>
    </w:p>
    <w:p w14:paraId="63B9F91B" w14:textId="77777777" w:rsidR="005B384C" w:rsidRPr="009B4C3C" w:rsidRDefault="005B384C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14:paraId="70966FED" w14:textId="2DCED60A" w:rsidR="005B384C" w:rsidRPr="009B4C3C" w:rsidRDefault="006E7BB8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  <w:u w:val="single"/>
        </w:rPr>
        <w:t xml:space="preserve">П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2835C2">
        <w:rPr>
          <w:b/>
          <w:sz w:val="24"/>
          <w:szCs w:val="24"/>
          <w:u w:val="single"/>
        </w:rPr>
        <w:t>55</w:t>
      </w:r>
      <w:r w:rsidR="00C64358" w:rsidRPr="004E51FC">
        <w:rPr>
          <w:b/>
          <w:sz w:val="24"/>
          <w:szCs w:val="24"/>
          <w:u w:val="single"/>
        </w:rPr>
        <w:t>/</w:t>
      </w:r>
      <w:r w:rsidR="0074453C">
        <w:rPr>
          <w:b/>
          <w:sz w:val="24"/>
          <w:szCs w:val="24"/>
          <w:u w:val="single"/>
        </w:rPr>
        <w:t>1</w:t>
      </w:r>
    </w:p>
    <w:p w14:paraId="5650BF3F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  <w:r w:rsidRPr="009B4C3C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14:paraId="72C5C04E" w14:textId="77777777" w:rsidR="005B384C" w:rsidRPr="009B4C3C" w:rsidRDefault="005B384C" w:rsidP="005B384C">
      <w:pPr>
        <w:jc w:val="center"/>
        <w:rPr>
          <w:sz w:val="24"/>
          <w:szCs w:val="24"/>
        </w:rPr>
      </w:pPr>
    </w:p>
    <w:p w14:paraId="276F6A2C" w14:textId="10676404" w:rsidR="005B384C" w:rsidRPr="009B4C3C" w:rsidRDefault="002835C2" w:rsidP="005B384C">
      <w:pPr>
        <w:jc w:val="center"/>
        <w:rPr>
          <w:sz w:val="24"/>
          <w:szCs w:val="24"/>
        </w:rPr>
      </w:pPr>
      <w:r>
        <w:rPr>
          <w:sz w:val="24"/>
          <w:szCs w:val="24"/>
        </w:rPr>
        <w:t>27</w:t>
      </w:r>
      <w:r w:rsidR="00C45974" w:rsidRPr="004E51FC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="00EA7258">
        <w:rPr>
          <w:sz w:val="24"/>
          <w:szCs w:val="24"/>
        </w:rPr>
        <w:t xml:space="preserve"> </w:t>
      </w:r>
      <w:r w:rsidR="00C45974" w:rsidRPr="009B4C3C">
        <w:rPr>
          <w:sz w:val="24"/>
          <w:szCs w:val="24"/>
        </w:rPr>
        <w:t>202</w:t>
      </w:r>
      <w:r w:rsidR="0074453C">
        <w:rPr>
          <w:sz w:val="24"/>
          <w:szCs w:val="24"/>
        </w:rPr>
        <w:t>5</w:t>
      </w:r>
      <w:r w:rsidR="00B173E4" w:rsidRPr="009B4C3C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>г.</w:t>
      </w:r>
      <w:r w:rsidR="005B384C" w:rsidRPr="009B4C3C">
        <w:rPr>
          <w:sz w:val="24"/>
          <w:szCs w:val="24"/>
        </w:rPr>
        <w:tab/>
        <w:t xml:space="preserve"> </w:t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  <w:t xml:space="preserve">  </w:t>
      </w:r>
      <w:r w:rsidR="005B384C" w:rsidRPr="009B4C3C">
        <w:rPr>
          <w:sz w:val="24"/>
          <w:szCs w:val="24"/>
        </w:rPr>
        <w:tab/>
      </w:r>
      <w:r w:rsidR="004E2154" w:rsidRPr="009B4C3C">
        <w:rPr>
          <w:sz w:val="24"/>
          <w:szCs w:val="24"/>
        </w:rPr>
        <w:t xml:space="preserve">       </w:t>
      </w:r>
      <w:r w:rsidR="0072422D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 xml:space="preserve">   г. Иваново</w:t>
      </w:r>
    </w:p>
    <w:p w14:paraId="7848DAF2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</w:p>
    <w:p w14:paraId="1E046243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>Присутствовали:</w:t>
      </w:r>
    </w:p>
    <w:p w14:paraId="293A70FE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Председатель Правления: </w:t>
      </w:r>
      <w:r w:rsidR="008D608A">
        <w:rPr>
          <w:szCs w:val="24"/>
        </w:rPr>
        <w:t>Морева Е.Н.</w:t>
      </w:r>
    </w:p>
    <w:p w14:paraId="420D9325" w14:textId="56B66C2A" w:rsidR="00593C83" w:rsidRDefault="00593C83" w:rsidP="00593C83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Члены Правления:</w:t>
      </w:r>
      <w:r w:rsidR="0062153C">
        <w:rPr>
          <w:sz w:val="24"/>
          <w:szCs w:val="24"/>
        </w:rPr>
        <w:t xml:space="preserve"> </w:t>
      </w:r>
      <w:r w:rsidR="00F20018">
        <w:rPr>
          <w:sz w:val="24"/>
          <w:szCs w:val="24"/>
        </w:rPr>
        <w:t xml:space="preserve">Бугаева, С.Е., </w:t>
      </w:r>
      <w:r w:rsidR="00EA7258">
        <w:rPr>
          <w:sz w:val="24"/>
          <w:szCs w:val="24"/>
        </w:rPr>
        <w:t xml:space="preserve">Гущина Н.Б., </w:t>
      </w:r>
      <w:r w:rsidR="00BF54BF">
        <w:rPr>
          <w:sz w:val="24"/>
          <w:szCs w:val="24"/>
        </w:rPr>
        <w:t xml:space="preserve">Турбачкина Е.В., </w:t>
      </w:r>
      <w:r w:rsidR="00BF54BF" w:rsidRPr="009B4C3C">
        <w:rPr>
          <w:sz w:val="24"/>
          <w:szCs w:val="24"/>
        </w:rPr>
        <w:t>Коннова Е.А.,</w:t>
      </w:r>
      <w:r w:rsidR="00BF54BF">
        <w:rPr>
          <w:sz w:val="24"/>
          <w:szCs w:val="24"/>
        </w:rPr>
        <w:t xml:space="preserve"> </w:t>
      </w:r>
      <w:r w:rsidR="006E7BB8" w:rsidRPr="009B4C3C">
        <w:rPr>
          <w:sz w:val="24"/>
          <w:szCs w:val="24"/>
        </w:rPr>
        <w:t>Полозов И.Г.</w:t>
      </w:r>
      <w:r w:rsidRPr="009B4C3C">
        <w:rPr>
          <w:sz w:val="24"/>
          <w:szCs w:val="24"/>
        </w:rPr>
        <w:t xml:space="preserve">, </w:t>
      </w:r>
      <w:r w:rsidR="00AB2502" w:rsidRPr="009B4C3C">
        <w:rPr>
          <w:sz w:val="24"/>
          <w:szCs w:val="24"/>
        </w:rPr>
        <w:t>Агапова О</w:t>
      </w:r>
      <w:r w:rsidR="00F93FAF" w:rsidRPr="009B4C3C">
        <w:rPr>
          <w:sz w:val="24"/>
          <w:szCs w:val="24"/>
        </w:rPr>
        <w:t>.</w:t>
      </w:r>
      <w:r w:rsidR="00AB2502" w:rsidRPr="009B4C3C">
        <w:rPr>
          <w:sz w:val="24"/>
          <w:szCs w:val="24"/>
        </w:rPr>
        <w:t>П</w:t>
      </w:r>
      <w:r w:rsidRPr="009B4C3C">
        <w:rPr>
          <w:sz w:val="24"/>
          <w:szCs w:val="24"/>
        </w:rPr>
        <w:t>.</w:t>
      </w:r>
    </w:p>
    <w:p w14:paraId="7068EC7A" w14:textId="3589F77B" w:rsidR="00747193" w:rsidRPr="00747193" w:rsidRDefault="00747193" w:rsidP="00593C83">
      <w:pPr>
        <w:jc w:val="both"/>
        <w:rPr>
          <w:sz w:val="24"/>
          <w:szCs w:val="24"/>
        </w:rPr>
      </w:pPr>
      <w:r>
        <w:rPr>
          <w:sz w:val="24"/>
          <w:szCs w:val="24"/>
        </w:rPr>
        <w:t>От Департамента</w:t>
      </w:r>
      <w:r w:rsidR="004B7CBE">
        <w:rPr>
          <w:sz w:val="24"/>
          <w:szCs w:val="24"/>
        </w:rPr>
        <w:t xml:space="preserve"> энергетики и тарифов Ивановской области</w:t>
      </w:r>
      <w:r w:rsidRPr="00747193">
        <w:rPr>
          <w:sz w:val="24"/>
          <w:szCs w:val="24"/>
        </w:rPr>
        <w:t>:</w:t>
      </w:r>
      <w:r>
        <w:rPr>
          <w:sz w:val="24"/>
          <w:szCs w:val="24"/>
        </w:rPr>
        <w:t xml:space="preserve"> Сергеев М.А.</w:t>
      </w:r>
      <w:r w:rsidR="004B7CBE">
        <w:rPr>
          <w:sz w:val="24"/>
          <w:szCs w:val="24"/>
        </w:rPr>
        <w:t>, Назарова О.А.</w:t>
      </w:r>
    </w:p>
    <w:p w14:paraId="3A587ED0" w14:textId="77777777" w:rsidR="006E7BB8" w:rsidRPr="008E188C" w:rsidRDefault="006E7BB8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От УФАС России по Ивановской области: Виднова З.Б. (на праве совещательного голоса, участие в </w:t>
      </w:r>
      <w:r w:rsidRPr="008E188C">
        <w:rPr>
          <w:szCs w:val="24"/>
        </w:rPr>
        <w:t>голосовании не принимает).</w:t>
      </w:r>
    </w:p>
    <w:p w14:paraId="7005C34F" w14:textId="77777777" w:rsidR="005B384C" w:rsidRPr="008E188C" w:rsidRDefault="005B384C" w:rsidP="005B384C">
      <w:pPr>
        <w:pStyle w:val="21"/>
        <w:widowControl/>
        <w:ind w:firstLine="0"/>
        <w:rPr>
          <w:szCs w:val="24"/>
        </w:rPr>
      </w:pPr>
      <w:r w:rsidRPr="008E188C">
        <w:rPr>
          <w:szCs w:val="24"/>
        </w:rPr>
        <w:t>От Ассоциации «НП Совет рынка»: Кулешов А.И.</w:t>
      </w:r>
    </w:p>
    <w:p w14:paraId="28228E0F" w14:textId="012FDC07" w:rsidR="005B384C" w:rsidRPr="009B4C3C" w:rsidRDefault="005B384C" w:rsidP="005B384C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Ответственный секретарь Правления:</w:t>
      </w:r>
      <w:r w:rsidR="00C828F9" w:rsidRPr="009B4C3C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Колесова</w:t>
      </w:r>
      <w:r w:rsidR="00BF54BF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С.А</w:t>
      </w:r>
      <w:r w:rsidR="00BF54BF">
        <w:rPr>
          <w:sz w:val="24"/>
          <w:szCs w:val="24"/>
        </w:rPr>
        <w:t>.</w:t>
      </w:r>
    </w:p>
    <w:p w14:paraId="50B09FB4" w14:textId="77777777" w:rsidR="005B384C" w:rsidRPr="009B4C3C" w:rsidRDefault="005B384C" w:rsidP="005B384C">
      <w:pPr>
        <w:jc w:val="both"/>
        <w:rPr>
          <w:b/>
          <w:sz w:val="24"/>
          <w:szCs w:val="24"/>
        </w:rPr>
      </w:pPr>
    </w:p>
    <w:p w14:paraId="22EB9675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 О В Е С Т К А:</w:t>
      </w:r>
    </w:p>
    <w:p w14:paraId="42F7C6B8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14:paraId="368F4DDF" w14:textId="224D7B58" w:rsidR="00B53384" w:rsidRDefault="00FB20C5" w:rsidP="0054469D">
      <w:pPr>
        <w:pStyle w:val="aa"/>
        <w:tabs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74453C" w:rsidRPr="0074453C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</w:r>
      <w:r w:rsidR="008F644A">
        <w:rPr>
          <w:b/>
          <w:bCs/>
          <w:sz w:val="24"/>
          <w:szCs w:val="24"/>
        </w:rPr>
        <w:t>.</w:t>
      </w:r>
    </w:p>
    <w:p w14:paraId="1181A242" w14:textId="2AB1EC5B" w:rsidR="008507C1" w:rsidRDefault="008507C1" w:rsidP="0054469D">
      <w:pPr>
        <w:pStyle w:val="aa"/>
        <w:tabs>
          <w:tab w:val="left" w:pos="0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 w:rsidR="0074719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8507C1">
        <w:rPr>
          <w:b/>
          <w:bCs/>
          <w:sz w:val="24"/>
          <w:szCs w:val="24"/>
        </w:rPr>
        <w:t>Об утверждении инвестиционной программы</w:t>
      </w:r>
      <w:r>
        <w:rPr>
          <w:b/>
          <w:bCs/>
          <w:sz w:val="24"/>
          <w:szCs w:val="24"/>
        </w:rPr>
        <w:t xml:space="preserve"> </w:t>
      </w:r>
      <w:r w:rsidRPr="008507C1">
        <w:rPr>
          <w:b/>
          <w:bCs/>
          <w:sz w:val="24"/>
          <w:szCs w:val="24"/>
        </w:rPr>
        <w:t>ООО «ИВЭЛС» на 2025-2029 годы</w:t>
      </w:r>
      <w:r>
        <w:rPr>
          <w:b/>
          <w:bCs/>
          <w:sz w:val="24"/>
          <w:szCs w:val="24"/>
        </w:rPr>
        <w:t>.</w:t>
      </w:r>
    </w:p>
    <w:p w14:paraId="09AEA97A" w14:textId="77777777" w:rsidR="008507C1" w:rsidRPr="008507C1" w:rsidRDefault="008507C1" w:rsidP="00747193">
      <w:pPr>
        <w:pStyle w:val="aa"/>
        <w:tabs>
          <w:tab w:val="left" w:pos="0"/>
          <w:tab w:val="left" w:pos="851"/>
        </w:tabs>
        <w:ind w:left="567"/>
        <w:jc w:val="both"/>
        <w:rPr>
          <w:b/>
          <w:bCs/>
          <w:sz w:val="24"/>
          <w:szCs w:val="24"/>
        </w:rPr>
      </w:pPr>
    </w:p>
    <w:p w14:paraId="6CDE37F8" w14:textId="2EB6BA7C" w:rsidR="00B53384" w:rsidRPr="008A49AC" w:rsidRDefault="003027F8" w:rsidP="00422297">
      <w:pPr>
        <w:pStyle w:val="aa"/>
        <w:tabs>
          <w:tab w:val="left" w:pos="1134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6E77F1" w:rsidRPr="008A49AC">
        <w:rPr>
          <w:b/>
          <w:bCs/>
          <w:sz w:val="24"/>
          <w:szCs w:val="24"/>
        </w:rPr>
        <w:t>СЛУШАЛИ:</w:t>
      </w:r>
      <w:r w:rsidR="00B53384" w:rsidRPr="008A49AC">
        <w:rPr>
          <w:b/>
          <w:bCs/>
          <w:sz w:val="24"/>
          <w:szCs w:val="24"/>
        </w:rPr>
        <w:tab/>
      </w:r>
      <w:r w:rsidR="0074453C" w:rsidRPr="0074453C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</w:r>
      <w:r w:rsidR="00C67478">
        <w:rPr>
          <w:b/>
          <w:bCs/>
          <w:sz w:val="24"/>
          <w:szCs w:val="24"/>
        </w:rPr>
        <w:t xml:space="preserve"> (</w:t>
      </w:r>
      <w:r w:rsidR="008D608A">
        <w:rPr>
          <w:b/>
          <w:bCs/>
          <w:sz w:val="24"/>
          <w:szCs w:val="24"/>
        </w:rPr>
        <w:t xml:space="preserve">Морева, </w:t>
      </w:r>
      <w:r w:rsidR="002B67F2">
        <w:rPr>
          <w:b/>
          <w:bCs/>
          <w:sz w:val="24"/>
          <w:szCs w:val="24"/>
        </w:rPr>
        <w:t xml:space="preserve">Бугаева, </w:t>
      </w:r>
      <w:r w:rsidR="00C67478">
        <w:rPr>
          <w:b/>
          <w:bCs/>
          <w:sz w:val="24"/>
          <w:szCs w:val="24"/>
        </w:rPr>
        <w:t>Коннова</w:t>
      </w:r>
      <w:r w:rsidR="004B7CBE">
        <w:rPr>
          <w:b/>
          <w:bCs/>
          <w:sz w:val="24"/>
          <w:szCs w:val="24"/>
        </w:rPr>
        <w:t>, Сергеев</w:t>
      </w:r>
      <w:r w:rsidR="00C67478">
        <w:rPr>
          <w:b/>
          <w:bCs/>
          <w:sz w:val="24"/>
          <w:szCs w:val="24"/>
        </w:rPr>
        <w:t>)</w:t>
      </w:r>
      <w:r w:rsidR="006E77F1" w:rsidRPr="008A49AC">
        <w:rPr>
          <w:b/>
          <w:bCs/>
          <w:sz w:val="24"/>
          <w:szCs w:val="24"/>
        </w:rPr>
        <w:t>.</w:t>
      </w:r>
    </w:p>
    <w:p w14:paraId="24162659" w14:textId="70329D53" w:rsidR="008A49AC" w:rsidRDefault="008A49AC" w:rsidP="00381ED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7025EFE0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 xml:space="preserve">По заявлению филиала ПАО «Россети Центр и Приволжье» - «Ивэнерго» от 29.09.2025 №МР7-ИвЭ/25-2/5563 (№вх-3661-018/1-1-07 от 15.10.2025) на основании заявки от Коченковой И.В. от 29.07.2025, в связи с новым технологическим присоединением энергопринимающих устройств Заявителя (садовый дом) к электрическим сетям филиала ПАО «Россети Центр и Приволжье» - «Ивэнерго» (далее – филиал «Ивэнерго») Департаментом энергетики и тарифов Ивановской области (далее по тексту – Департамент) рассмотрены представленные материалы для расчета стандартизированных тарифных ставок для применения при расчете платы за технологическое присоединение к электрическим сетям территориальных сетевых организаций Ивановской области в части строительства: </w:t>
      </w:r>
    </w:p>
    <w:p w14:paraId="7A705A4F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воздушной линии на железобетонных опорах неизолированным сталеалюминиевым проводом сечением до 50 кв. мм включительно одноцепной на уровне напряжения 0,4 кВ и ниже, (далее – стандартизированная тарифная ставка С2.3.2.3.1.1).</w:t>
      </w:r>
    </w:p>
    <w:p w14:paraId="4345854E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Кроме того, по заявлению филиала «Ивэнерго» от 29.09.2025 №МР7-ИвЭ/25-2/5562 (№вх-3662-018/1-1-07 от 15.10.2025) на основании заявки от Рутца В.Б. от 18.07.2025, в связи с новым технологическим присоединением энергопринимающих устройств Заявителя (объект торговли) к электрическим сетям филиала «Ивэнерго» Департаментом рассмотрены представленные материалы для расчета стандартизированных тарифных ставок для применения при расчете платы за технологическое присоединение к электрическим сетям территориальных сетевых организаций Ивановской области в части строительства:</w:t>
      </w:r>
    </w:p>
    <w:p w14:paraId="5D17DDDF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lastRenderedPageBreak/>
        <w:t>- однотрансформаторные подстанции (за исключением РТП) мощностью от 100 до 250 кВА включительно столбового/мачтового типа на уровне напряжения 6/0,4 кВ (далее – стандартизированная тарифная ставка С5.1.3.1).</w:t>
      </w:r>
    </w:p>
    <w:p w14:paraId="77A79A5C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Учитывая, что постановлением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 соответствующие ставки не были установлены в связи с отсутствием сведений о данном виде строительства, Департамент в соответствии с пунктом 32 Методических указаний по определению размера платы за технологическое присоединение к электрическим сетям, утвержденных приказом Федеральной антимонопольной службы от 30.06.2022 № 490/22 (далее - Методические указания № 490/22), предлагает установить дополнительные стандартизированные тарифные ставки: С2.3.2.3.1.1 и С5.1.3.1.</w:t>
      </w:r>
    </w:p>
    <w:p w14:paraId="73D9C044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В соответствии с п. 15 Методических указаний № 490/22 экономически обоснованные расходы по мероприятиям «последней мили» при определении стандартизированных тарифных ставок определяются с учетом представленных территориальными сетевыми организациями фактических данных за три предыдущих года по каждому мероприятию. В случае если за 3 предыдущих года не осуществлялось строительство тех объектов электросетевого хозяйства, в отношении которых устанавливаются стандартизированные тарифные ставки, расчет ставок может производиться исходя из данных за два предыдущих года, в случае отсутствия данных за два года - за предыдущий год, а при отсутствии данных за три года - по планируемым расходам, определенным по сметам, выполненным с применением сметных нормативов.</w:t>
      </w:r>
    </w:p>
    <w:p w14:paraId="03B1F2DC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При этом в соответствии с п. 14 Методических указаний № 490/22 стандартизированные тарифные ставки на период регулирования рассчитываются методом сравнения аналогов в соответствии с главой II Методических указаний № 490/22 на основании представленных территориальными сетевыми организациями в соответствии с абзацем двенадцатым пункта 87 Основ ценообразования сведений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программы, о расходах на выполнение мероприятий по технологическому присоединению, не связанных со строительством объектов электросетевого хозяйства.</w:t>
      </w:r>
    </w:p>
    <w:p w14:paraId="5CBE82AA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Учитывая, что в соответствии с Федеральным законом «Об электроэнергетике» стандартизированные тарифные ставки, определяющие величину платы за технологическое присоединение к электрическим сетям территориальных сетевых организаций, рассчитываются и устанавливаются органами государственного регулирования тарифов едиными для всех сетевых организаций на территории субъекта Российской Федерации, с целью определения экономической обоснованности предлагаемой к утверждению ставки, Департаментом в рамках рассмотрения предложения филиала «Ивэнерго» у всех территориальных сетевых организаций Ивановской области были запрошены предложения (факт строительства, сметные расчеты, материалы и информация) по предлагаемым филиалом «Ивэнерго» к утверждению видам стандартизированных тарифных ставок за технологическое присоединение к электрическим сетям на 2025 год.</w:t>
      </w:r>
    </w:p>
    <w:p w14:paraId="13A79C10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</w:p>
    <w:p w14:paraId="201ABF4C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Для установления ставки С2.3.2.3.1.1 филиалом «Ивэнерго» представлены:</w:t>
      </w:r>
    </w:p>
    <w:p w14:paraId="3D2983E7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заявка Коченковой И.В. на новое технологическое присоединение энергопринимающих устройств садового дома по адресу: г. Иваново, СНТ «Здоровье», з.у. 37:24:00000:4422 максимальной мощностью 130 кВт (ранее присоединенная мощность – 0 кВт) к электрическим сетям филиала «Ивэнерго» на уровне напряжения 0,4 кВ по третьей категории надежности (1 точка присоединения);</w:t>
      </w:r>
    </w:p>
    <w:p w14:paraId="7CB5FEB8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 xml:space="preserve">- проект технических условий от филиала «Ивэнерго»; </w:t>
      </w:r>
    </w:p>
    <w:p w14:paraId="6CF9D5D2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сметные расчеты стоимости строительства воздушной линии проводом АС-1х50 на уровне напряжения 0,4 кВ;</w:t>
      </w:r>
    </w:p>
    <w:p w14:paraId="478CD898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пояснительная записка по расчету тарифных ставок;</w:t>
      </w:r>
    </w:p>
    <w:p w14:paraId="015E0A14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пояснительная записка, подтверждающая факт необходимости строительства объектов «последней мили»;</w:t>
      </w:r>
    </w:p>
    <w:p w14:paraId="0FB53FFD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схема строительства воздушной линии;</w:t>
      </w:r>
    </w:p>
    <w:p w14:paraId="37649285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технические решения на строительство кабельной линии в траншеях и методом ГНБ;</w:t>
      </w:r>
    </w:p>
    <w:p w14:paraId="2855D3D8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приказ об утверждении и расчет норматива затрат службы заказчика на 2025 год.</w:t>
      </w:r>
    </w:p>
    <w:p w14:paraId="7FACC741" w14:textId="77777777" w:rsidR="002835C2" w:rsidRDefault="002835C2" w:rsidP="002835C2">
      <w:pPr>
        <w:widowControl/>
        <w:ind w:firstLine="567"/>
        <w:jc w:val="both"/>
        <w:rPr>
          <w:sz w:val="24"/>
          <w:szCs w:val="24"/>
        </w:rPr>
      </w:pPr>
    </w:p>
    <w:p w14:paraId="715CF191" w14:textId="77777777" w:rsidR="002835C2" w:rsidRDefault="002835C2" w:rsidP="002835C2">
      <w:pPr>
        <w:widowControl/>
        <w:ind w:firstLine="567"/>
        <w:jc w:val="both"/>
        <w:rPr>
          <w:sz w:val="24"/>
          <w:szCs w:val="24"/>
        </w:rPr>
      </w:pPr>
    </w:p>
    <w:p w14:paraId="15AC2B2F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</w:p>
    <w:p w14:paraId="2264F4E3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Для установления ставки С5.1.3.1 филиалом «Ивэнерго» представлены:</w:t>
      </w:r>
    </w:p>
    <w:p w14:paraId="16136E13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заявка Рутца В.Б. на новое технологическое присоединение энергопринимающих устройств объекта торговли (магазин) по адресу: г. Иваново, ул. Абрикосовая, з.у. 37:05:010408:3410 максимальной мощностью 150 кВт (ранее присоединенная мощность – 0 кВт) к электрическим сетям филиала «Ивэнерго» на уровне напряжения 0,4 кВ по третьей категории надежности (1 точка присоединения);</w:t>
      </w:r>
    </w:p>
    <w:p w14:paraId="02729EEE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 xml:space="preserve">- проект технических условий от филиала «Ивэнерго»; </w:t>
      </w:r>
    </w:p>
    <w:p w14:paraId="0247C3A4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сметные расчеты стоимости строительства однотрансформаторной подстанции мачтового типа мощностью 250 кВА на уровне напряжения 6/0,4 кВ;</w:t>
      </w:r>
    </w:p>
    <w:p w14:paraId="16292062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пояснительная записка по расчету тарифных ставок;</w:t>
      </w:r>
    </w:p>
    <w:p w14:paraId="42CC03BF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пояснительная записка, подтверждающая факт необходимости строительства объектов «последней мили»;</w:t>
      </w:r>
    </w:p>
    <w:p w14:paraId="27B898CA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схема места установки  трансформаторной подстанции;</w:t>
      </w:r>
    </w:p>
    <w:p w14:paraId="6FCA3BF2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коммерческие предложения сторонних организаций;</w:t>
      </w:r>
    </w:p>
    <w:p w14:paraId="3C6AA674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сводные таблицы результатов конъюнктурного анализа;</w:t>
      </w:r>
    </w:p>
    <w:p w14:paraId="62808D93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техническое решение на строительство однотрансформаторной подстанции;</w:t>
      </w:r>
    </w:p>
    <w:p w14:paraId="78C42DA5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приказ об утверждении и расчет норматива затрат службы заказчика на 2025 год.</w:t>
      </w:r>
    </w:p>
    <w:p w14:paraId="19180CB4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</w:p>
    <w:p w14:paraId="4AAC0F4F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Предлагаемая филиалом «Ивэнерго» к установлению стандартизированная тарифная ставка С2.3.2.3.1.1 составляет 2 931 854,59 руб./км (без НДС), ставка С5.1.3.1 составляет 14 592,52 руб./кВт (без НДС)</w:t>
      </w:r>
    </w:p>
    <w:p w14:paraId="45D43333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 xml:space="preserve">Согласно заключению № </w:t>
      </w:r>
      <w:r w:rsidRPr="002835C2">
        <w:rPr>
          <w:noProof/>
          <w:sz w:val="24"/>
          <w:szCs w:val="24"/>
        </w:rPr>
        <w:t>02-86 от 21.10.2025 г.</w:t>
      </w:r>
      <w:r w:rsidRPr="002835C2">
        <w:rPr>
          <w:sz w:val="24"/>
          <w:szCs w:val="24"/>
        </w:rPr>
        <w:t xml:space="preserve"> предоставленные обоснования стоимости строительства (сметная документация) соответствуют сметным нормативам, включенным в Федеральный реестр сметных нормативов. Стоимость строительно-монтажных работ не превышает, а стоимость проектно-изыскательских работ по строительству воздушной линии превышает объемы финансовых потребностей, определяемых в соответствии с укрупненными нормативами, утвержденными приказом Минэнерго России от 26.02.2024 № 131 «Об утверждении укрупненных нормативов цены типовых технологических решений капитального строительства объектов электроэнергетики в части объектов электросетевого хозяйства». При этом Департаментом были проведены корректировки предоставленных сметных расчетов и устранены замечания:</w:t>
      </w:r>
    </w:p>
    <w:p w14:paraId="78BCFBC6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</w:p>
    <w:p w14:paraId="0513C961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При расчете ставки С3.1.2.1.2.1:</w:t>
      </w:r>
    </w:p>
    <w:p w14:paraId="632137D2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В ходе проведения анализа представленных филиалом «Ивэнерго» письмом от 29.08.2025 № МР7-ИвЭ/25-2/4860 в соответствии с требованиями п. 87 Основ ценообразования в области регулируемых цен (тарифов) в электроэнергетике, утвержденных постановлением Правительства РФ от 29.12.2011 № 1178, сведений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за 2024 год, Департаментом было установлено, что филиалом «Ивэнерго» в 2024 году проводились работы по строительству воздушных линий на железобетонных опорах неизолированным сталеалюминиевым проводом сечением до 50 кв. мм включительно одноцепных на уровне напряжения 0,4 кВ, в рамках исполнения договоров на технологическое присоединение в количестве 58 работ.</w:t>
      </w:r>
    </w:p>
    <w:p w14:paraId="0C676C3A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Поэтому при расчете данной ставки в соответствии с п. 15 Методических указаний № 490/22 Департамент использовал данные о фактических расходах филиала «Ивэнерго».</w:t>
      </w:r>
    </w:p>
    <w:p w14:paraId="76AFA6FD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</w:p>
    <w:p w14:paraId="4BA62169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При расчете ставки С5.1.3.1:</w:t>
      </w:r>
    </w:p>
    <w:p w14:paraId="3F5C8965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 xml:space="preserve"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 компания – Россети» от 26.12.2024 № 612, который предназначен для применения в </w:t>
      </w:r>
      <w:r w:rsidRPr="002835C2">
        <w:rPr>
          <w:sz w:val="24"/>
          <w:szCs w:val="24"/>
        </w:rPr>
        <w:lastRenderedPageBreak/>
        <w:t>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5C0FAFC5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исключен п. 4 Сводного сметного расчета (Укрупненного расчета стоимости строительства) – Содержание службы заказчика 11,94%. Стандартизированная ставка рассчитывается для всех сетевых организаций на территории Ивановской области, среди которых есть организации, не имеющие службы заказчика. Определить п. 4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60D70EBA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  <w:highlight w:val="yellow"/>
        </w:rPr>
      </w:pPr>
      <w:r w:rsidRPr="002835C2">
        <w:rPr>
          <w:sz w:val="24"/>
          <w:szCs w:val="24"/>
        </w:rPr>
        <w:t>- из итогов сводного сметного расчета стоимости строительства исключены затраты на: «дополнительные затраты в зимнее время» (строка 3) и «резерв средств на непредвиденные работы и затраты 3%» (строка 7).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время.</w:t>
      </w:r>
    </w:p>
    <w:p w14:paraId="355CE092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</w:p>
    <w:p w14:paraId="47200333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 xml:space="preserve">Все представленные заявителем сметные расчеты произведены в ценах по состоянию на 3 квартал 2025 года. </w:t>
      </w:r>
    </w:p>
    <w:p w14:paraId="3227A447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Сметная стоимость строительства была скорректирована Департаментом и составила в ценах 2025 года по строительству:</w:t>
      </w:r>
    </w:p>
    <w:p w14:paraId="35D60F16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однотрансформаторные подстанции (за исключением РТП) мощностью от 100 до 250 кВА включительно столбового/мачтового типа на уровне напряжения 6/0,4 кВ в размере 1 795 891,87  руб. (без НДС), вместо предложенной заявителем величины –2 188 877,54 руб. (без НДС).</w:t>
      </w:r>
    </w:p>
    <w:p w14:paraId="700D89EB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Департаментом также рассмотрены материалы (локальные сметные расчеты на соответствующие виды строительства и коммерческие предложения на поставку оборудования и материалов), представленные от других сетевых организаций: АО «Оборонэнерго» (филиал «Волго-Вятский»), АО «Объединенные электрические сети», ООО «ИВЭЛС».</w:t>
      </w:r>
    </w:p>
    <w:p w14:paraId="5270EEC9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Расчет стандартизированных тарифных ставок произведен Департаментом методом сравнения аналогов по формулам 18, 19, 24, 25, 32, 33, 36, 40, 43 Методических указаний № 490/22.</w:t>
      </w:r>
    </w:p>
    <w:p w14:paraId="51857CF2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С учетом вышеизложенного, стандартизированная тарифная ставка:</w:t>
      </w:r>
    </w:p>
    <w:p w14:paraId="09172749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С2.3.2.3.1.1 воздушной линии на железобетонных опорах неизолированным сталеалюминиевым проводом сечением до 50 кв. мм включительно одноцепной на уровне напряжения 0,4 кВ и ниже составляет 316 343,66 руб./км (без НДС);</w:t>
      </w:r>
    </w:p>
    <w:p w14:paraId="584AC70D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- С5.1.3.1 однотрансформаторной подстанции (за исключением РТП) мощностью от 100 до 250 кВА включительно столбового/мачтового типа на уровне напряжения 6/0,4 кВ составляет 7 773,77 руб./кВт (без НДС).</w:t>
      </w:r>
    </w:p>
    <w:p w14:paraId="47C32C04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</w:p>
    <w:p w14:paraId="257C7DAE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Департамент считает предлагаемый размер ставки платы за технологическое присоединение экономически обоснованным, соответствующим размеру ставок, установленных в субъектах Центрального федерального округа на 2025 год и предлагает на рассмотрение и утверждение Правлению Департамента.</w:t>
      </w:r>
    </w:p>
    <w:p w14:paraId="33EE4917" w14:textId="77777777" w:rsidR="002835C2" w:rsidRPr="002835C2" w:rsidRDefault="002835C2" w:rsidP="002835C2">
      <w:pPr>
        <w:widowControl/>
        <w:ind w:firstLine="567"/>
        <w:jc w:val="both"/>
        <w:rPr>
          <w:sz w:val="24"/>
          <w:szCs w:val="24"/>
        </w:rPr>
      </w:pPr>
    </w:p>
    <w:p w14:paraId="5776B8C4" w14:textId="77777777" w:rsidR="002835C2" w:rsidRPr="0054469D" w:rsidRDefault="002835C2" w:rsidP="002835C2">
      <w:pPr>
        <w:widowControl/>
        <w:jc w:val="center"/>
        <w:rPr>
          <w:b/>
          <w:sz w:val="24"/>
          <w:szCs w:val="24"/>
        </w:rPr>
      </w:pPr>
      <w:r w:rsidRPr="0054469D">
        <w:rPr>
          <w:b/>
          <w:sz w:val="24"/>
          <w:szCs w:val="24"/>
        </w:rPr>
        <w:t>Стандартизированные тарифные ставки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расходов, связанных со строительством объектов электросетевого хозяйства</w:t>
      </w:r>
    </w:p>
    <w:p w14:paraId="009B2700" w14:textId="77777777" w:rsidR="002835C2" w:rsidRPr="0054469D" w:rsidRDefault="002835C2" w:rsidP="002835C2">
      <w:pPr>
        <w:widowControl/>
        <w:ind w:firstLine="708"/>
        <w:jc w:val="both"/>
        <w:rPr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417"/>
        <w:gridCol w:w="1701"/>
      </w:tblGrid>
      <w:tr w:rsidR="002835C2" w:rsidRPr="002835C2" w14:paraId="730E6CC9" w14:textId="77777777" w:rsidTr="002835C2">
        <w:trPr>
          <w:trHeight w:val="6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DEC6" w14:textId="77777777" w:rsidR="002835C2" w:rsidRPr="002835C2" w:rsidRDefault="002835C2" w:rsidP="002835C2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2835C2">
              <w:rPr>
                <w:sz w:val="18"/>
                <w:szCs w:val="16"/>
              </w:rPr>
              <w:lastRenderedPageBreak/>
              <w:t>С2.3.2.3.1.1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3F79" w14:textId="77777777" w:rsidR="002835C2" w:rsidRPr="002835C2" w:rsidRDefault="002835C2" w:rsidP="002835C2">
            <w:r w:rsidRPr="002835C2">
              <w:t>воздушные линии на железобетонных опорах неизолированным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FFB0" w14:textId="77777777" w:rsidR="002835C2" w:rsidRPr="002835C2" w:rsidRDefault="002835C2" w:rsidP="002835C2">
            <w:pPr>
              <w:widowControl/>
              <w:jc w:val="center"/>
            </w:pPr>
            <w:r w:rsidRPr="002835C2">
              <w:t>316 343,66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F128" w14:textId="77777777" w:rsidR="002835C2" w:rsidRPr="002835C2" w:rsidRDefault="002835C2" w:rsidP="002835C2">
            <w:pPr>
              <w:widowControl/>
              <w:jc w:val="center"/>
            </w:pPr>
            <w:r w:rsidRPr="002835C2">
              <w:t>2 973 876,29</w:t>
            </w:r>
          </w:p>
        </w:tc>
      </w:tr>
      <w:tr w:rsidR="002835C2" w:rsidRPr="002835C2" w14:paraId="7C8BC1E4" w14:textId="77777777" w:rsidTr="002835C2">
        <w:trPr>
          <w:trHeight w:val="6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262" w14:textId="77777777" w:rsidR="002835C2" w:rsidRPr="002835C2" w:rsidRDefault="002835C2" w:rsidP="002835C2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2835C2">
              <w:rPr>
                <w:sz w:val="18"/>
                <w:szCs w:val="16"/>
              </w:rPr>
              <w:t>С5.1.3.1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AB6" w14:textId="77777777" w:rsidR="002835C2" w:rsidRPr="002835C2" w:rsidRDefault="002835C2" w:rsidP="002835C2">
            <w:r w:rsidRPr="002835C2">
              <w:t>однотрансформаторные подстанции (за исключением РТП) мощностью от 100 до 250 кВА включительно столбового/мачтового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267" w14:textId="77777777" w:rsidR="002835C2" w:rsidRPr="002835C2" w:rsidRDefault="002835C2" w:rsidP="002835C2">
            <w:pPr>
              <w:widowControl/>
              <w:jc w:val="center"/>
            </w:pPr>
            <w:r w:rsidRPr="002835C2">
              <w:t>7 773,77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DAE" w14:textId="77777777" w:rsidR="002835C2" w:rsidRPr="002835C2" w:rsidRDefault="002835C2" w:rsidP="002835C2">
            <w:pPr>
              <w:widowControl/>
              <w:jc w:val="center"/>
            </w:pPr>
            <w:r w:rsidRPr="002835C2">
              <w:t>7 773,77</w:t>
            </w:r>
          </w:p>
        </w:tc>
      </w:tr>
    </w:tbl>
    <w:p w14:paraId="189A4530" w14:textId="77777777" w:rsidR="002835C2" w:rsidRPr="002835C2" w:rsidRDefault="002835C2" w:rsidP="002835C2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14:paraId="5387833C" w14:textId="2BBF9EC4" w:rsidR="00F60AC3" w:rsidRDefault="001A3CCD" w:rsidP="00E92872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5672A2">
        <w:rPr>
          <w:sz w:val="24"/>
          <w:szCs w:val="24"/>
        </w:rPr>
        <w:t xml:space="preserve">Ассоциация «НП Совет рынка» </w:t>
      </w:r>
      <w:r>
        <w:rPr>
          <w:sz w:val="24"/>
          <w:szCs w:val="24"/>
        </w:rPr>
        <w:t>голосует по данному вопросу: «</w:t>
      </w:r>
      <w:r w:rsidR="00F20018">
        <w:rPr>
          <w:sz w:val="24"/>
          <w:szCs w:val="24"/>
        </w:rPr>
        <w:t>против</w:t>
      </w:r>
      <w:r>
        <w:rPr>
          <w:sz w:val="24"/>
          <w:szCs w:val="24"/>
        </w:rPr>
        <w:t>»</w:t>
      </w:r>
      <w:r w:rsidR="00F20018">
        <w:rPr>
          <w:sz w:val="24"/>
          <w:szCs w:val="24"/>
        </w:rPr>
        <w:t xml:space="preserve">, поскольку </w:t>
      </w:r>
      <w:r w:rsidR="00F20018" w:rsidRPr="00F20018">
        <w:rPr>
          <w:sz w:val="24"/>
          <w:szCs w:val="24"/>
        </w:rPr>
        <w:t>техническими условиями не предусмотрено установление ставки 5.1.</w:t>
      </w:r>
      <w:r w:rsidR="002835C2">
        <w:rPr>
          <w:sz w:val="24"/>
          <w:szCs w:val="24"/>
        </w:rPr>
        <w:t>3</w:t>
      </w:r>
      <w:r w:rsidR="00F20018" w:rsidRPr="00F20018">
        <w:rPr>
          <w:sz w:val="24"/>
          <w:szCs w:val="24"/>
        </w:rPr>
        <w:t>.</w:t>
      </w:r>
      <w:r w:rsidR="002835C2">
        <w:rPr>
          <w:sz w:val="24"/>
          <w:szCs w:val="24"/>
        </w:rPr>
        <w:t>1</w:t>
      </w:r>
      <w:r w:rsidR="00F20018" w:rsidRPr="00F20018">
        <w:rPr>
          <w:sz w:val="24"/>
          <w:szCs w:val="24"/>
        </w:rPr>
        <w:t xml:space="preserve"> на уровне </w:t>
      </w:r>
      <w:r w:rsidR="002835C2">
        <w:rPr>
          <w:sz w:val="24"/>
          <w:szCs w:val="24"/>
        </w:rPr>
        <w:t>10</w:t>
      </w:r>
      <w:r w:rsidR="00F20018" w:rsidRPr="00F20018">
        <w:rPr>
          <w:sz w:val="24"/>
          <w:szCs w:val="24"/>
        </w:rPr>
        <w:t>/0,4 кВ.</w:t>
      </w:r>
    </w:p>
    <w:p w14:paraId="6F954748" w14:textId="55802E74" w:rsidR="0074453C" w:rsidRDefault="008909E1" w:rsidP="00E9287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8909E1">
        <w:rPr>
          <w:sz w:val="24"/>
          <w:szCs w:val="24"/>
        </w:rPr>
        <w:t xml:space="preserve">Департамент отмечает, что предлагаемая к утверждению ставка устанавливается на уровне напряжения </w:t>
      </w:r>
      <w:r w:rsidR="002835C2">
        <w:rPr>
          <w:sz w:val="24"/>
          <w:szCs w:val="24"/>
        </w:rPr>
        <w:t>6</w:t>
      </w:r>
      <w:r w:rsidRPr="008909E1">
        <w:rPr>
          <w:sz w:val="24"/>
          <w:szCs w:val="24"/>
        </w:rPr>
        <w:t xml:space="preserve">/0,4 кВ и </w:t>
      </w:r>
      <w:r w:rsidR="002835C2">
        <w:rPr>
          <w:sz w:val="24"/>
          <w:szCs w:val="24"/>
        </w:rPr>
        <w:t>10</w:t>
      </w:r>
      <w:r w:rsidRPr="008909E1">
        <w:rPr>
          <w:sz w:val="24"/>
          <w:szCs w:val="24"/>
        </w:rPr>
        <w:t>/0,4 кВ, так как Департаментом предлагается к установлению одинаковый размер ставок для данных диапазонов напряжения, что полностью соответствует дифференциации, утвержденной Методическими указаниями № 490/22.</w:t>
      </w:r>
    </w:p>
    <w:p w14:paraId="08B5FE1F" w14:textId="77777777" w:rsidR="008909E1" w:rsidRDefault="008909E1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7E663A7D" w14:textId="77777777" w:rsidR="00381EDC" w:rsidRPr="00D6590F" w:rsidRDefault="00381EDC" w:rsidP="00A0112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D6590F">
        <w:rPr>
          <w:b/>
          <w:sz w:val="24"/>
          <w:szCs w:val="24"/>
        </w:rPr>
        <w:t>РЕШИЛИ:</w:t>
      </w:r>
    </w:p>
    <w:p w14:paraId="7D66D78F" w14:textId="6BB75A9F" w:rsidR="002835C2" w:rsidRPr="002835C2" w:rsidRDefault="002835C2" w:rsidP="002835C2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</w:t>
      </w:r>
      <w:r w:rsidR="00A01124">
        <w:rPr>
          <w:sz w:val="24"/>
          <w:szCs w:val="24"/>
        </w:rPr>
        <w:t>й службы от 30.06.2022 № 490/22</w:t>
      </w:r>
      <w:r w:rsidRPr="002835C2">
        <w:rPr>
          <w:sz w:val="24"/>
          <w:szCs w:val="24"/>
        </w:rPr>
        <w:t>:</w:t>
      </w:r>
    </w:p>
    <w:p w14:paraId="6D68936A" w14:textId="77777777" w:rsidR="002835C2" w:rsidRPr="002835C2" w:rsidRDefault="002835C2" w:rsidP="002835C2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FEC3D1F" w14:textId="77777777" w:rsidR="002835C2" w:rsidRPr="002835C2" w:rsidRDefault="002835C2" w:rsidP="002835C2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1. В Приложении 2 к постановлению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 строки 2.3.2.3.1.1 и 5.1.3.1 изложить в следующей редакции:</w:t>
      </w:r>
    </w:p>
    <w:p w14:paraId="04F1B298" w14:textId="77777777" w:rsidR="002835C2" w:rsidRPr="002835C2" w:rsidRDefault="002835C2" w:rsidP="002835C2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10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4"/>
        <w:gridCol w:w="5670"/>
        <w:gridCol w:w="1559"/>
        <w:gridCol w:w="1577"/>
      </w:tblGrid>
      <w:tr w:rsidR="002835C2" w:rsidRPr="007F3D99" w14:paraId="5C2043FA" w14:textId="77777777" w:rsidTr="007F3D99">
        <w:trPr>
          <w:trHeight w:val="16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D03" w14:textId="77777777" w:rsidR="002835C2" w:rsidRPr="007F3D99" w:rsidRDefault="002835C2" w:rsidP="002835C2">
            <w:pPr>
              <w:autoSpaceDE w:val="0"/>
              <w:autoSpaceDN w:val="0"/>
              <w:adjustRightInd w:val="0"/>
            </w:pPr>
            <w:r w:rsidRPr="007F3D99">
              <w:t>2.3.2.3.1.1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3FB" w14:textId="77777777" w:rsidR="002835C2" w:rsidRPr="007F3D99" w:rsidRDefault="002835C2" w:rsidP="002835C2">
            <w:r w:rsidRPr="007F3D99">
              <w:t>воздушные линии на железобетонных опорах неизолированным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07F" w14:textId="77777777" w:rsidR="002835C2" w:rsidRPr="007F3D99" w:rsidRDefault="002835C2" w:rsidP="002835C2">
            <w:pPr>
              <w:jc w:val="center"/>
            </w:pPr>
            <w:r w:rsidRPr="007F3D99">
              <w:t>316 343,66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C996" w14:textId="77777777" w:rsidR="002835C2" w:rsidRPr="007F3D99" w:rsidRDefault="002835C2" w:rsidP="002835C2">
            <w:pPr>
              <w:jc w:val="center"/>
            </w:pPr>
            <w:r w:rsidRPr="007F3D99">
              <w:t>2 973 876,29</w:t>
            </w:r>
          </w:p>
        </w:tc>
      </w:tr>
      <w:tr w:rsidR="002835C2" w:rsidRPr="007F3D99" w14:paraId="1BD6985D" w14:textId="77777777" w:rsidTr="007F3D99">
        <w:trPr>
          <w:trHeight w:val="10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A868" w14:textId="77777777" w:rsidR="002835C2" w:rsidRPr="007F3D99" w:rsidRDefault="002835C2" w:rsidP="002835C2">
            <w:pPr>
              <w:autoSpaceDE w:val="0"/>
              <w:autoSpaceDN w:val="0"/>
              <w:adjustRightInd w:val="0"/>
            </w:pPr>
            <w:r w:rsidRPr="007F3D99">
              <w:t>5.1.3.1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EC7" w14:textId="77777777" w:rsidR="002835C2" w:rsidRPr="007F3D99" w:rsidRDefault="002835C2" w:rsidP="002835C2">
            <w:r w:rsidRPr="007F3D99">
              <w:t>однотрансформаторные подстанции (за исключением РТП) мощностью от 100 до 250 кВА включительно столбового/мачтового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1878" w14:textId="77777777" w:rsidR="002835C2" w:rsidRPr="007F3D99" w:rsidRDefault="002835C2" w:rsidP="002835C2">
            <w:pPr>
              <w:jc w:val="center"/>
            </w:pPr>
            <w:r w:rsidRPr="007F3D99">
              <w:t>7 773,77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ABEE" w14:textId="77777777" w:rsidR="002835C2" w:rsidRPr="007F3D99" w:rsidRDefault="002835C2" w:rsidP="002835C2">
            <w:pPr>
              <w:jc w:val="center"/>
            </w:pPr>
            <w:r w:rsidRPr="007F3D99">
              <w:t>7 773,77</w:t>
            </w:r>
          </w:p>
        </w:tc>
      </w:tr>
    </w:tbl>
    <w:p w14:paraId="129FE587" w14:textId="77777777" w:rsidR="002835C2" w:rsidRPr="002835C2" w:rsidRDefault="002835C2" w:rsidP="002835C2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B35394C" w14:textId="77777777" w:rsidR="002835C2" w:rsidRPr="002835C2" w:rsidRDefault="002835C2" w:rsidP="002835C2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835C2">
        <w:rPr>
          <w:sz w:val="24"/>
          <w:szCs w:val="24"/>
        </w:rPr>
        <w:t>2. Настоящее постановление вступает в силу после дня его официального опубликования.</w:t>
      </w:r>
    </w:p>
    <w:p w14:paraId="60EBEAF7" w14:textId="77777777" w:rsidR="0062153C" w:rsidRPr="002835C2" w:rsidRDefault="0062153C" w:rsidP="0062153C">
      <w:pPr>
        <w:tabs>
          <w:tab w:val="left" w:pos="4020"/>
        </w:tabs>
        <w:ind w:firstLine="540"/>
        <w:rPr>
          <w:sz w:val="24"/>
          <w:szCs w:val="24"/>
        </w:rPr>
      </w:pPr>
    </w:p>
    <w:p w14:paraId="661A3711" w14:textId="3EFC5BC0" w:rsidR="00381EDC" w:rsidRPr="00EF369D" w:rsidRDefault="001A3CC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="00381EDC" w:rsidRPr="00EF369D">
        <w:rPr>
          <w:sz w:val="24"/>
          <w:szCs w:val="24"/>
        </w:rPr>
        <w:t>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1F40AC" w:rsidRPr="00EF369D" w14:paraId="1FD73231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F24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423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510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Результаты голосования</w:t>
            </w:r>
          </w:p>
        </w:tc>
      </w:tr>
      <w:tr w:rsidR="001F40AC" w:rsidRPr="00EF369D" w14:paraId="4B30E9D2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14D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619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FBA" w14:textId="77777777" w:rsidR="00381EDC" w:rsidRPr="00EF369D" w:rsidRDefault="00490AF1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67FD167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2A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ABF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5F2" w14:textId="36FDC882" w:rsidR="00381EDC" w:rsidRPr="00EF369D" w:rsidRDefault="00F20018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5233A85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67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A25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242" w14:textId="0878A269" w:rsidR="00381EDC" w:rsidRPr="00EF369D" w:rsidRDefault="002A1E2D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CBE305A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4E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E4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584" w14:textId="0BF37BE4" w:rsidR="00381EDC" w:rsidRPr="00EF369D" w:rsidRDefault="00B57BF3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81EDC" w:rsidRPr="00EF369D">
              <w:rPr>
                <w:sz w:val="24"/>
                <w:szCs w:val="24"/>
              </w:rPr>
              <w:t>а</w:t>
            </w:r>
          </w:p>
        </w:tc>
      </w:tr>
      <w:tr w:rsidR="001F40AC" w:rsidRPr="00EF369D" w14:paraId="22C013FC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8DE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AA8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Полозов И.Г.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6BD" w14:textId="77777777" w:rsidR="00381EDC" w:rsidRPr="00EF369D" w:rsidRDefault="00381ED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1F40AC" w:rsidRPr="00EF369D" w14:paraId="192A4019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D6C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EE3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E75" w14:textId="7D811571" w:rsidR="00381EDC" w:rsidRPr="00EF369D" w:rsidRDefault="00D97670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4E255683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0A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5150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599" w14:textId="77777777" w:rsidR="00381EDC" w:rsidRPr="00EF369D" w:rsidRDefault="00381ED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D38F1AE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7D2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9CD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Кулешов А.И.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540" w14:textId="029B9AC5" w:rsidR="00381EDC" w:rsidRPr="00EF369D" w:rsidRDefault="00F20018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</w:tr>
    </w:tbl>
    <w:p w14:paraId="7C9C7A59" w14:textId="0CA8721C" w:rsidR="00F3068E" w:rsidRDefault="006043A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Итого: за – </w:t>
      </w:r>
      <w:r w:rsidR="002E66D3">
        <w:rPr>
          <w:sz w:val="24"/>
          <w:szCs w:val="24"/>
        </w:rPr>
        <w:t>7</w:t>
      </w:r>
      <w:r w:rsidR="00381EDC" w:rsidRPr="00EF369D">
        <w:rPr>
          <w:sz w:val="24"/>
          <w:szCs w:val="24"/>
        </w:rPr>
        <w:t xml:space="preserve">, против – </w:t>
      </w:r>
      <w:r w:rsidR="00F20018">
        <w:rPr>
          <w:sz w:val="24"/>
          <w:szCs w:val="24"/>
        </w:rPr>
        <w:t>1</w:t>
      </w:r>
      <w:r w:rsidR="00381EDC" w:rsidRPr="00EF369D">
        <w:rPr>
          <w:sz w:val="24"/>
          <w:szCs w:val="24"/>
        </w:rPr>
        <w:t xml:space="preserve">, воздержался – 0, отсутствуют – </w:t>
      </w:r>
      <w:r w:rsidR="00F20018">
        <w:rPr>
          <w:sz w:val="24"/>
          <w:szCs w:val="24"/>
        </w:rPr>
        <w:t>0</w:t>
      </w:r>
      <w:r w:rsidR="00381EDC" w:rsidRPr="00EF369D">
        <w:rPr>
          <w:sz w:val="24"/>
          <w:szCs w:val="24"/>
        </w:rPr>
        <w:t>.</w:t>
      </w:r>
    </w:p>
    <w:p w14:paraId="352E45E8" w14:textId="4B3CB5CA" w:rsidR="008507C1" w:rsidRDefault="008507C1" w:rsidP="002B67F2">
      <w:pPr>
        <w:tabs>
          <w:tab w:val="left" w:pos="4020"/>
        </w:tabs>
        <w:ind w:firstLine="709"/>
        <w:rPr>
          <w:sz w:val="24"/>
          <w:szCs w:val="24"/>
        </w:rPr>
      </w:pPr>
    </w:p>
    <w:p w14:paraId="59C06ADA" w14:textId="77777777" w:rsidR="0054469D" w:rsidRDefault="0054469D" w:rsidP="002B67F2">
      <w:pPr>
        <w:tabs>
          <w:tab w:val="left" w:pos="4020"/>
        </w:tabs>
        <w:ind w:firstLine="709"/>
        <w:rPr>
          <w:sz w:val="24"/>
          <w:szCs w:val="24"/>
        </w:rPr>
      </w:pPr>
    </w:p>
    <w:p w14:paraId="7316DE6C" w14:textId="4F5FBF7B" w:rsidR="008507C1" w:rsidRDefault="008507C1" w:rsidP="002B67F2">
      <w:pPr>
        <w:tabs>
          <w:tab w:val="left" w:pos="4020"/>
        </w:tabs>
        <w:ind w:firstLine="709"/>
        <w:rPr>
          <w:sz w:val="24"/>
          <w:szCs w:val="24"/>
        </w:rPr>
      </w:pPr>
    </w:p>
    <w:p w14:paraId="768A953D" w14:textId="3519CDE2" w:rsidR="008507C1" w:rsidRPr="0054469D" w:rsidRDefault="00747193" w:rsidP="0054469D">
      <w:pPr>
        <w:keepNext/>
        <w:ind w:firstLine="567"/>
        <w:jc w:val="both"/>
        <w:outlineLvl w:val="2"/>
        <w:rPr>
          <w:b/>
          <w:sz w:val="24"/>
          <w:szCs w:val="24"/>
          <w:lang w:eastAsia="x-none"/>
        </w:rPr>
      </w:pPr>
      <w:r w:rsidRPr="0054469D">
        <w:rPr>
          <w:b/>
          <w:sz w:val="24"/>
          <w:szCs w:val="24"/>
          <w:lang w:val="en-US" w:eastAsia="x-none"/>
        </w:rPr>
        <w:lastRenderedPageBreak/>
        <w:t>II</w:t>
      </w:r>
      <w:r w:rsidRPr="0054469D">
        <w:rPr>
          <w:b/>
          <w:sz w:val="24"/>
          <w:szCs w:val="24"/>
          <w:lang w:eastAsia="x-none"/>
        </w:rPr>
        <w:t xml:space="preserve">. </w:t>
      </w:r>
      <w:r w:rsidR="008507C1" w:rsidRPr="0054469D">
        <w:rPr>
          <w:b/>
          <w:sz w:val="24"/>
          <w:szCs w:val="24"/>
          <w:lang w:eastAsia="x-none"/>
        </w:rPr>
        <w:t>СЛУШАЛИ: Об утверждении инвестиционной программы ООО «ИВЭЛС» на 2025-2029 годы (Морева, Назарова).</w:t>
      </w:r>
    </w:p>
    <w:p w14:paraId="416B393E" w14:textId="7E08531B" w:rsidR="008507C1" w:rsidRPr="0054469D" w:rsidRDefault="008507C1" w:rsidP="008507C1">
      <w:pPr>
        <w:keepNext/>
        <w:ind w:firstLine="567"/>
        <w:jc w:val="both"/>
        <w:outlineLvl w:val="2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 xml:space="preserve">Департамент </w:t>
      </w:r>
      <w:r w:rsidRPr="0054469D">
        <w:rPr>
          <w:sz w:val="24"/>
          <w:szCs w:val="24"/>
          <w:lang w:val="x-none" w:eastAsia="x-none"/>
        </w:rPr>
        <w:t>в соответствии со ст. 21 Федерального закона от 26.03.2003 № 35-ФЗ «Об электроэнергетике», Правилами утверждения инвестиционных программ субъектов электроэнергетики</w:t>
      </w:r>
      <w:r w:rsidRPr="0054469D">
        <w:rPr>
          <w:sz w:val="24"/>
          <w:szCs w:val="24"/>
          <w:lang w:eastAsia="x-none"/>
        </w:rPr>
        <w:t xml:space="preserve"> (далее - </w:t>
      </w:r>
      <w:bookmarkStart w:id="0" w:name="_Hlk215512348"/>
      <w:r w:rsidRPr="0054469D">
        <w:rPr>
          <w:sz w:val="24"/>
          <w:szCs w:val="24"/>
          <w:lang w:eastAsia="x-none"/>
        </w:rPr>
        <w:t>Правила утверждения инвестиционных программ</w:t>
      </w:r>
      <w:bookmarkEnd w:id="0"/>
      <w:r w:rsidRPr="0054469D">
        <w:rPr>
          <w:sz w:val="24"/>
          <w:szCs w:val="24"/>
          <w:lang w:eastAsia="x-none"/>
        </w:rPr>
        <w:t>)</w:t>
      </w:r>
      <w:r w:rsidRPr="0054469D">
        <w:rPr>
          <w:sz w:val="24"/>
          <w:szCs w:val="24"/>
          <w:lang w:val="x-none" w:eastAsia="x-none"/>
        </w:rPr>
        <w:t xml:space="preserve">, утвержденными постановлением Правительства Российской Федерации от 01.12.2009 № 977, Положением о Департаменте энергетики и тарифов Ивановской области, утвержденным постановлением Правительства Ивановской области от 25.12.2014 № 577-п, рассмотрел проект </w:t>
      </w:r>
      <w:bookmarkStart w:id="1" w:name="_Hlk215511450"/>
      <w:r w:rsidRPr="0054469D">
        <w:rPr>
          <w:sz w:val="24"/>
          <w:szCs w:val="24"/>
          <w:lang w:eastAsia="x-none"/>
        </w:rPr>
        <w:t>инвестиционной программы ООО «ИВЭЛС» на 2025-2029 годы.</w:t>
      </w:r>
    </w:p>
    <w:bookmarkEnd w:id="1"/>
    <w:p w14:paraId="40101772" w14:textId="09DEBFA8" w:rsidR="008507C1" w:rsidRPr="0054469D" w:rsidRDefault="008507C1" w:rsidP="008507C1">
      <w:pPr>
        <w:keepNext/>
        <w:ind w:firstLine="567"/>
        <w:jc w:val="both"/>
        <w:outlineLvl w:val="2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>По составу мероприятий и источникам их финансирования, представленным в проекте изменений вышеуказанной инвестиционной программы, у Департамента замечаний нет. В настоящее время проведен анализ стоимостных показателей: проверка сметных расчетов и обоснований, прилагаемых к проекту инвестиционной программы.</w:t>
      </w:r>
    </w:p>
    <w:p w14:paraId="446043CF" w14:textId="1A5EA5B1" w:rsidR="008507C1" w:rsidRPr="0054469D" w:rsidRDefault="008507C1" w:rsidP="008507C1">
      <w:pPr>
        <w:ind w:firstLine="567"/>
        <w:jc w:val="both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>Проект инвестиционной программы ООО «ИВЭЛС» на 2025-2029 годы</w:t>
      </w:r>
      <w:r w:rsidR="00B24668">
        <w:rPr>
          <w:sz w:val="24"/>
          <w:szCs w:val="24"/>
          <w:lang w:eastAsia="x-none"/>
        </w:rPr>
        <w:t xml:space="preserve"> </w:t>
      </w:r>
      <w:r w:rsidRPr="0054469D">
        <w:rPr>
          <w:sz w:val="24"/>
          <w:szCs w:val="24"/>
          <w:lang w:eastAsia="x-none"/>
        </w:rPr>
        <w:t>поступил в адрес Департамента в соответствии с порядком и сроками его направления, предусмотренными Стандартами раскрытия информации субъектами оптового и розничных рынков электрической энергии и Правилами утверждения инвестиционных программ, а также прошел установленную законодательством процедуру общественного обсуждения.</w:t>
      </w:r>
    </w:p>
    <w:p w14:paraId="3C163C68" w14:textId="7C11CE2A" w:rsidR="008507C1" w:rsidRPr="0054469D" w:rsidRDefault="008507C1" w:rsidP="008507C1">
      <w:pPr>
        <w:tabs>
          <w:tab w:val="left" w:pos="0"/>
        </w:tabs>
        <w:ind w:firstLine="567"/>
        <w:jc w:val="both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>По результатам рассмотрения проекта инвестиционной программы ООО «ИВЭЛС» на 2025-2029 годы на заседании Межотраслевого Совета потребителей по вопросам деятельности субъектов естественных монополий при Губернаторе Ивановской области замечаний к данному проекту вынесено не было.</w:t>
      </w:r>
    </w:p>
    <w:p w14:paraId="3C184450" w14:textId="521F2A00" w:rsidR="008507C1" w:rsidRPr="0054469D" w:rsidRDefault="008507C1" w:rsidP="008507C1">
      <w:pPr>
        <w:tabs>
          <w:tab w:val="left" w:pos="0"/>
        </w:tabs>
        <w:ind w:firstLine="567"/>
        <w:jc w:val="both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 xml:space="preserve">В соответствии с пунктом 38 Правил утверждения инвестиционных программ Департаментом в адрес ООО «ИВЭЛС» были направлены замечания к проекту инвестиционной программы (письмо от </w:t>
      </w:r>
      <w:r w:rsidR="00745A43" w:rsidRPr="0054469D">
        <w:rPr>
          <w:sz w:val="24"/>
          <w:szCs w:val="24"/>
          <w:lang w:eastAsia="x-none"/>
        </w:rPr>
        <w:t>09</w:t>
      </w:r>
      <w:r w:rsidRPr="0054469D">
        <w:rPr>
          <w:sz w:val="24"/>
          <w:szCs w:val="24"/>
          <w:lang w:eastAsia="x-none"/>
        </w:rPr>
        <w:t>.07.2025 № исх-1</w:t>
      </w:r>
      <w:r w:rsidR="00745A43" w:rsidRPr="0054469D">
        <w:rPr>
          <w:sz w:val="24"/>
          <w:szCs w:val="24"/>
          <w:lang w:eastAsia="x-none"/>
        </w:rPr>
        <w:t>234</w:t>
      </w:r>
      <w:r w:rsidRPr="0054469D">
        <w:rPr>
          <w:sz w:val="24"/>
          <w:szCs w:val="24"/>
          <w:lang w:eastAsia="x-none"/>
        </w:rPr>
        <w:t>-018/2-1-09).</w:t>
      </w:r>
    </w:p>
    <w:p w14:paraId="5C34CF44" w14:textId="38AF4F2F" w:rsidR="00745A43" w:rsidRPr="0054469D" w:rsidRDefault="008507C1" w:rsidP="00745A43">
      <w:pPr>
        <w:tabs>
          <w:tab w:val="left" w:pos="0"/>
        </w:tabs>
        <w:ind w:firstLine="567"/>
        <w:jc w:val="both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 xml:space="preserve">Со стороны системообразующей территориальной сетевой организации (филиал ПАО «Россети Центр и Приволжье» - «Ивэнерго») (далее – СТСО) письмами </w:t>
      </w:r>
      <w:r w:rsidR="00745A43" w:rsidRPr="0054469D">
        <w:rPr>
          <w:sz w:val="24"/>
          <w:szCs w:val="24"/>
          <w:lang w:eastAsia="x-none"/>
        </w:rPr>
        <w:t xml:space="preserve">от 03.06.2025 № МР7-ИвЭ/01/3078, от 30.07.2025 № МР7-ИвЭ/01/4224, от 18.08.2025 № МР7-ИвЭ/13-2/4605 и от 27.08.2025 № МР7-ИвЭ/01/4845 </w:t>
      </w:r>
      <w:r w:rsidRPr="0054469D">
        <w:rPr>
          <w:sz w:val="24"/>
          <w:szCs w:val="24"/>
          <w:lang w:eastAsia="x-none"/>
        </w:rPr>
        <w:t xml:space="preserve">в адрес Департамента и </w:t>
      </w:r>
      <w:r w:rsidR="00745A43" w:rsidRPr="0054469D">
        <w:rPr>
          <w:sz w:val="24"/>
          <w:szCs w:val="24"/>
          <w:lang w:eastAsia="x-none"/>
        </w:rPr>
        <w:t>ООО «ИВЭ</w:t>
      </w:r>
      <w:r w:rsidR="00C7433F">
        <w:rPr>
          <w:sz w:val="24"/>
          <w:szCs w:val="24"/>
          <w:lang w:eastAsia="x-none"/>
        </w:rPr>
        <w:t>Л</w:t>
      </w:r>
      <w:bookmarkStart w:id="2" w:name="_GoBack"/>
      <w:bookmarkEnd w:id="2"/>
      <w:r w:rsidR="00745A43" w:rsidRPr="0054469D">
        <w:rPr>
          <w:sz w:val="24"/>
          <w:szCs w:val="24"/>
          <w:lang w:eastAsia="x-none"/>
        </w:rPr>
        <w:t xml:space="preserve">С» </w:t>
      </w:r>
      <w:r w:rsidRPr="0054469D">
        <w:rPr>
          <w:sz w:val="24"/>
          <w:szCs w:val="24"/>
          <w:lang w:eastAsia="x-none"/>
        </w:rPr>
        <w:t>также направлялись замечания к проекту ИПР.</w:t>
      </w:r>
    </w:p>
    <w:p w14:paraId="351B4C88" w14:textId="109B2EE0" w:rsidR="00546BEE" w:rsidRPr="0054469D" w:rsidRDefault="00546BEE" w:rsidP="00546BEE">
      <w:pPr>
        <w:tabs>
          <w:tab w:val="left" w:pos="0"/>
        </w:tabs>
        <w:ind w:firstLine="567"/>
        <w:jc w:val="both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>В рамках процедуры, предусмотренной Правилами утверждения инвестиционных программ, Департаментом 27.08.2025 на согласительном совещании был рассмотрен проект инвестиционной программы субъекта электроэнергетики ООО «ИВЭЛС» на 2025-2029 годы с участием филиала ПАО «Россети Центр и Приволжье» - «Ивэнерго» и ООО «ИВЭЛС» и составлен протокол согласительного совещания Департамента от 27.08.2025 № 4.</w:t>
      </w:r>
    </w:p>
    <w:p w14:paraId="50BFD2BE" w14:textId="4CBD42F6" w:rsidR="00546BEE" w:rsidRPr="0054469D" w:rsidRDefault="00546BEE" w:rsidP="00546BEE">
      <w:pPr>
        <w:tabs>
          <w:tab w:val="left" w:pos="0"/>
        </w:tabs>
        <w:ind w:firstLine="567"/>
        <w:jc w:val="both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>По итогам обсуждения проекта инвестиционной программы вопрос в части необходимости и целесообразности реализации в 2026-2027 гг. мероприятий по реконструкции ПС 35/6кВ «Ивановская ТЭЦ-1» с заменой силового трансформатора 35/6 кВ остался неурегулированным.</w:t>
      </w:r>
    </w:p>
    <w:p w14:paraId="13BEB6AE" w14:textId="3F3D7EAA" w:rsidR="00546BEE" w:rsidRPr="0054469D" w:rsidRDefault="00546BEE" w:rsidP="00546BEE">
      <w:pPr>
        <w:tabs>
          <w:tab w:val="left" w:pos="0"/>
        </w:tabs>
        <w:ind w:firstLine="567"/>
        <w:jc w:val="both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>Согласно позиции Минэнерго России, предоставленной письмом от 30.09.2025 № ЕГ-16534/05, включение в ИПР ООО «ИВЭЛС» инвестиционного проекта «Реконструкция ПС 35/6 кВ «Ивановская ТЭЦ-1» по адресу: Ивановская обл., г. Иваново, ул. Батурина, д. 2 (Замена силового трансформатора ТДНС-10000/35/6 кВ на силовой трансформатор большей мощности ТДНС-16000/35/6 кВ)», ввиду отсутствия технической необходимости, нецелесообразно.</w:t>
      </w:r>
    </w:p>
    <w:p w14:paraId="748A67C5" w14:textId="35F5282C" w:rsidR="00546BEE" w:rsidRPr="0054469D" w:rsidRDefault="00546BEE" w:rsidP="00546BEE">
      <w:pPr>
        <w:tabs>
          <w:tab w:val="left" w:pos="0"/>
        </w:tabs>
        <w:ind w:firstLine="567"/>
        <w:jc w:val="both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>Департаментом в адрес Правительства Ивановской области направлено обращение о рассмотрении неурегулированных разногласий по проекту инвестиционной программы ООО «ИВЭЛС» на 2025 – 2029 гг.</w:t>
      </w:r>
    </w:p>
    <w:p w14:paraId="1912E7D8" w14:textId="391F39F3" w:rsidR="00546BEE" w:rsidRPr="0054469D" w:rsidRDefault="0022632A" w:rsidP="0022632A">
      <w:pPr>
        <w:ind w:firstLine="567"/>
        <w:jc w:val="both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 xml:space="preserve">Согласно </w:t>
      </w:r>
      <w:r w:rsidR="00B24668">
        <w:rPr>
          <w:sz w:val="24"/>
          <w:szCs w:val="24"/>
          <w:lang w:eastAsia="x-none"/>
        </w:rPr>
        <w:t>р</w:t>
      </w:r>
      <w:r w:rsidRPr="0054469D">
        <w:rPr>
          <w:sz w:val="24"/>
          <w:szCs w:val="24"/>
          <w:lang w:eastAsia="x-none"/>
        </w:rPr>
        <w:t>аспоряжению Правительства Ивановской области от 22.10.2025 № 124-рп «О рассмотрении разногласий по проекту инвестиционной программы ООО «ИВЭЛС» на 2025 - 2029 годы мероприятие «Реконструкция ПС 35/6 кВ «Ивановская ТЭЦ-1» (замена трансформатора ТДНС - 10000/35/6 кВ на силовой трансформатор большей мощности ТДНС - 16000/35/6 кВ)</w:t>
      </w:r>
      <w:r w:rsidR="00F15312" w:rsidRPr="0054469D">
        <w:rPr>
          <w:sz w:val="24"/>
          <w:szCs w:val="24"/>
          <w:lang w:eastAsia="x-none"/>
        </w:rPr>
        <w:t xml:space="preserve"> должно быть</w:t>
      </w:r>
      <w:r w:rsidRPr="0054469D">
        <w:rPr>
          <w:sz w:val="24"/>
          <w:szCs w:val="24"/>
          <w:lang w:eastAsia="x-none"/>
        </w:rPr>
        <w:t xml:space="preserve"> исключено</w:t>
      </w:r>
      <w:r w:rsidR="00B24668">
        <w:rPr>
          <w:sz w:val="24"/>
          <w:szCs w:val="24"/>
          <w:lang w:eastAsia="x-none"/>
        </w:rPr>
        <w:t xml:space="preserve"> из проекта ИПР</w:t>
      </w:r>
      <w:r w:rsidRPr="0054469D">
        <w:rPr>
          <w:sz w:val="24"/>
          <w:szCs w:val="24"/>
          <w:lang w:eastAsia="x-none"/>
        </w:rPr>
        <w:t>.</w:t>
      </w:r>
    </w:p>
    <w:p w14:paraId="4642700F" w14:textId="7DFF0148" w:rsidR="00F15312" w:rsidRPr="0054469D" w:rsidRDefault="00F15312" w:rsidP="00546BEE">
      <w:pPr>
        <w:tabs>
          <w:tab w:val="left" w:pos="0"/>
        </w:tabs>
        <w:ind w:firstLine="567"/>
        <w:jc w:val="both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>В этой связи ООО «ИВЭЛС» письмом № 521 от 20.11.2025 в адрес Департамента направил</w:t>
      </w:r>
      <w:r w:rsidR="00B24668">
        <w:rPr>
          <w:sz w:val="24"/>
          <w:szCs w:val="24"/>
          <w:lang w:eastAsia="x-none"/>
        </w:rPr>
        <w:t>о</w:t>
      </w:r>
      <w:r w:rsidRPr="0054469D">
        <w:rPr>
          <w:sz w:val="24"/>
          <w:szCs w:val="24"/>
          <w:lang w:eastAsia="x-none"/>
        </w:rPr>
        <w:t xml:space="preserve"> доработанный проект инвестиционной программы. Вышеуказанное мероприятие в проекте инвестиционной программы отсутствует.</w:t>
      </w:r>
    </w:p>
    <w:p w14:paraId="1C5B8B50" w14:textId="684E6195" w:rsidR="008507C1" w:rsidRPr="0054469D" w:rsidRDefault="008507C1" w:rsidP="008507C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4469D">
        <w:rPr>
          <w:sz w:val="24"/>
          <w:szCs w:val="24"/>
          <w:lang w:eastAsia="x-none"/>
        </w:rPr>
        <w:t xml:space="preserve">Основные показатели инвестиционной программы </w:t>
      </w:r>
      <w:r w:rsidR="00745A43" w:rsidRPr="0054469D">
        <w:rPr>
          <w:sz w:val="24"/>
          <w:szCs w:val="24"/>
          <w:lang w:eastAsia="x-none"/>
        </w:rPr>
        <w:t xml:space="preserve">ООО «ИВЭЛС» </w:t>
      </w:r>
      <w:r w:rsidRPr="0054469D">
        <w:rPr>
          <w:sz w:val="24"/>
          <w:szCs w:val="24"/>
          <w:lang w:eastAsia="x-none"/>
        </w:rPr>
        <w:t>на 202</w:t>
      </w:r>
      <w:r w:rsidR="00745A43" w:rsidRPr="0054469D">
        <w:rPr>
          <w:sz w:val="24"/>
          <w:szCs w:val="24"/>
          <w:lang w:eastAsia="x-none"/>
        </w:rPr>
        <w:t>5</w:t>
      </w:r>
      <w:r w:rsidRPr="0054469D">
        <w:rPr>
          <w:sz w:val="24"/>
          <w:szCs w:val="24"/>
          <w:lang w:eastAsia="x-none"/>
        </w:rPr>
        <w:t>-202</w:t>
      </w:r>
      <w:r w:rsidR="00745A43" w:rsidRPr="0054469D">
        <w:rPr>
          <w:sz w:val="24"/>
          <w:szCs w:val="24"/>
          <w:lang w:eastAsia="x-none"/>
        </w:rPr>
        <w:t>9</w:t>
      </w:r>
      <w:r w:rsidR="00B24668">
        <w:rPr>
          <w:sz w:val="24"/>
          <w:szCs w:val="24"/>
          <w:lang w:eastAsia="x-none"/>
        </w:rPr>
        <w:t xml:space="preserve"> </w:t>
      </w:r>
      <w:r w:rsidRPr="0054469D">
        <w:rPr>
          <w:sz w:val="24"/>
          <w:szCs w:val="24"/>
          <w:lang w:eastAsia="x-none"/>
        </w:rPr>
        <w:t>годы</w:t>
      </w:r>
      <w:r w:rsidR="009139A8" w:rsidRPr="0054469D">
        <w:rPr>
          <w:sz w:val="24"/>
          <w:szCs w:val="24"/>
          <w:lang w:eastAsia="x-none"/>
        </w:rPr>
        <w:t xml:space="preserve"> </w:t>
      </w:r>
      <w:r w:rsidRPr="0054469D">
        <w:rPr>
          <w:sz w:val="24"/>
          <w:szCs w:val="24"/>
          <w:lang w:eastAsia="x-none"/>
        </w:rPr>
        <w:t>приведены в приложениях к протоколу.</w:t>
      </w:r>
    </w:p>
    <w:p w14:paraId="2DA41CB1" w14:textId="77777777" w:rsidR="008507C1" w:rsidRPr="0054469D" w:rsidRDefault="008507C1" w:rsidP="008507C1">
      <w:pPr>
        <w:tabs>
          <w:tab w:val="left" w:pos="0"/>
        </w:tabs>
        <w:ind w:firstLine="567"/>
        <w:jc w:val="both"/>
        <w:rPr>
          <w:b/>
          <w:sz w:val="24"/>
          <w:szCs w:val="24"/>
        </w:rPr>
      </w:pPr>
      <w:r w:rsidRPr="0054469D">
        <w:rPr>
          <w:b/>
          <w:sz w:val="24"/>
          <w:szCs w:val="24"/>
        </w:rPr>
        <w:lastRenderedPageBreak/>
        <w:t>РЕШИЛИ:</w:t>
      </w:r>
    </w:p>
    <w:p w14:paraId="0BED7D9B" w14:textId="77777777" w:rsidR="008507C1" w:rsidRPr="0054469D" w:rsidRDefault="008507C1" w:rsidP="008507C1">
      <w:pPr>
        <w:ind w:firstLine="567"/>
        <w:jc w:val="both"/>
        <w:rPr>
          <w:sz w:val="24"/>
          <w:szCs w:val="24"/>
          <w:lang w:eastAsia="x-none"/>
        </w:rPr>
      </w:pPr>
      <w:r w:rsidRPr="0054469D">
        <w:rPr>
          <w:sz w:val="24"/>
          <w:szCs w:val="24"/>
          <w:lang w:eastAsia="x-none"/>
        </w:rPr>
        <w:t>В соответствии с Правилами утверждения инвестиционных программ субъектов электроэнергетики, утвержденными постановлением Правительства Российской Федерации от 01.12.2009 № 977:</w:t>
      </w:r>
    </w:p>
    <w:p w14:paraId="30F86BD7" w14:textId="08140584" w:rsidR="008507C1" w:rsidRPr="0054469D" w:rsidRDefault="008507C1" w:rsidP="008507C1">
      <w:pPr>
        <w:ind w:firstLine="567"/>
        <w:jc w:val="both"/>
        <w:rPr>
          <w:sz w:val="24"/>
          <w:szCs w:val="24"/>
        </w:rPr>
      </w:pPr>
      <w:r w:rsidRPr="0054469D">
        <w:rPr>
          <w:sz w:val="24"/>
          <w:szCs w:val="24"/>
        </w:rPr>
        <w:t xml:space="preserve">1. </w:t>
      </w:r>
      <w:r w:rsidR="009139A8" w:rsidRPr="0054469D">
        <w:rPr>
          <w:sz w:val="24"/>
          <w:szCs w:val="24"/>
        </w:rPr>
        <w:t>Утвердить инвестиционную программу ООО «ИВЭЛС» на 2025-2029 гг. согласно приложениям 1-12.</w:t>
      </w:r>
    </w:p>
    <w:p w14:paraId="454DEA5A" w14:textId="77777777" w:rsidR="008507C1" w:rsidRPr="0054469D" w:rsidRDefault="008507C1" w:rsidP="008507C1">
      <w:pPr>
        <w:ind w:firstLine="567"/>
        <w:jc w:val="both"/>
        <w:rPr>
          <w:sz w:val="24"/>
          <w:szCs w:val="24"/>
        </w:rPr>
      </w:pPr>
      <w:r w:rsidRPr="0054469D">
        <w:rPr>
          <w:sz w:val="24"/>
          <w:szCs w:val="24"/>
        </w:rPr>
        <w:t>2. Настоящее постановление вступает в силу после дня его официального опубликования.</w:t>
      </w:r>
    </w:p>
    <w:p w14:paraId="592450F7" w14:textId="77777777" w:rsidR="008507C1" w:rsidRPr="0054469D" w:rsidRDefault="008507C1" w:rsidP="008507C1">
      <w:pPr>
        <w:widowControl/>
        <w:ind w:firstLine="567"/>
        <w:jc w:val="both"/>
        <w:rPr>
          <w:b/>
          <w:sz w:val="24"/>
          <w:szCs w:val="24"/>
        </w:rPr>
      </w:pPr>
    </w:p>
    <w:p w14:paraId="6142FE80" w14:textId="77777777" w:rsidR="008507C1" w:rsidRPr="0054469D" w:rsidRDefault="008507C1" w:rsidP="008507C1">
      <w:pPr>
        <w:ind w:left="567"/>
        <w:jc w:val="both"/>
        <w:rPr>
          <w:sz w:val="24"/>
          <w:szCs w:val="24"/>
        </w:rPr>
      </w:pPr>
      <w:r w:rsidRPr="0054469D">
        <w:rPr>
          <w:sz w:val="24"/>
          <w:szCs w:val="24"/>
        </w:rPr>
        <w:t>Результаты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91"/>
        <w:gridCol w:w="3493"/>
      </w:tblGrid>
      <w:tr w:rsidR="008507C1" w:rsidRPr="0054469D" w14:paraId="7ACC2248" w14:textId="77777777" w:rsidTr="008507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6E7B" w14:textId="77777777" w:rsidR="008507C1" w:rsidRPr="0054469D" w:rsidRDefault="008507C1" w:rsidP="008507C1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№ п/п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59CD" w14:textId="77777777" w:rsidR="008507C1" w:rsidRPr="0054469D" w:rsidRDefault="008507C1" w:rsidP="008507C1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BD48" w14:textId="77777777" w:rsidR="008507C1" w:rsidRPr="0054469D" w:rsidRDefault="008507C1" w:rsidP="008507C1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Результаты голосования</w:t>
            </w:r>
          </w:p>
        </w:tc>
      </w:tr>
      <w:tr w:rsidR="008507C1" w:rsidRPr="0054469D" w14:paraId="595A3BB4" w14:textId="77777777" w:rsidTr="008507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2E07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1.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7E68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Морева Е.Н.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6100" w14:textId="77777777" w:rsidR="008507C1" w:rsidRPr="0054469D" w:rsidRDefault="008507C1" w:rsidP="008507C1">
            <w:pPr>
              <w:jc w:val="center"/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за</w:t>
            </w:r>
          </w:p>
        </w:tc>
      </w:tr>
      <w:tr w:rsidR="008507C1" w:rsidRPr="0054469D" w14:paraId="7D923EA3" w14:textId="77777777" w:rsidTr="008507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4825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2.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B8E4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Бугаева С.Е.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C9A3" w14:textId="77777777" w:rsidR="008507C1" w:rsidRPr="0054469D" w:rsidRDefault="008507C1" w:rsidP="008507C1">
            <w:pPr>
              <w:jc w:val="center"/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за</w:t>
            </w:r>
          </w:p>
        </w:tc>
      </w:tr>
      <w:tr w:rsidR="008507C1" w:rsidRPr="0054469D" w14:paraId="25F0BAD7" w14:textId="77777777" w:rsidTr="008507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FDE8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3.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8F83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Гущина Н.Б.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7387" w14:textId="77777777" w:rsidR="008507C1" w:rsidRPr="0054469D" w:rsidRDefault="008507C1" w:rsidP="008507C1">
            <w:pPr>
              <w:jc w:val="center"/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за</w:t>
            </w:r>
          </w:p>
        </w:tc>
      </w:tr>
      <w:tr w:rsidR="008507C1" w:rsidRPr="0054469D" w14:paraId="349CBE8E" w14:textId="77777777" w:rsidTr="008507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97CF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4.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A189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Коннова Е.А.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ED98" w14:textId="77777777" w:rsidR="008507C1" w:rsidRPr="0054469D" w:rsidRDefault="008507C1" w:rsidP="008507C1">
            <w:pPr>
              <w:jc w:val="center"/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за</w:t>
            </w:r>
          </w:p>
        </w:tc>
      </w:tr>
      <w:tr w:rsidR="008507C1" w:rsidRPr="0054469D" w14:paraId="623997F4" w14:textId="77777777" w:rsidTr="008507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1B5C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5.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8717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Агапова О.П.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6223" w14:textId="77777777" w:rsidR="008507C1" w:rsidRPr="0054469D" w:rsidRDefault="008507C1" w:rsidP="008507C1">
            <w:pPr>
              <w:jc w:val="center"/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за</w:t>
            </w:r>
          </w:p>
        </w:tc>
      </w:tr>
      <w:tr w:rsidR="008507C1" w:rsidRPr="0054469D" w14:paraId="3FFB8EA2" w14:textId="77777777" w:rsidTr="008507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512B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6.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BD2F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Полозов И.Г.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7065" w14:textId="77777777" w:rsidR="008507C1" w:rsidRPr="0054469D" w:rsidRDefault="008507C1" w:rsidP="008507C1">
            <w:pPr>
              <w:jc w:val="center"/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за</w:t>
            </w:r>
          </w:p>
        </w:tc>
      </w:tr>
      <w:tr w:rsidR="008507C1" w:rsidRPr="0054469D" w14:paraId="5F873580" w14:textId="77777777" w:rsidTr="008507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C2AE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7.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6147" w14:textId="77777777" w:rsidR="008507C1" w:rsidRPr="0054469D" w:rsidRDefault="008507C1" w:rsidP="008507C1">
            <w:pPr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D95B" w14:textId="77777777" w:rsidR="008507C1" w:rsidRPr="0054469D" w:rsidRDefault="008507C1" w:rsidP="008507C1">
            <w:pPr>
              <w:jc w:val="center"/>
              <w:rPr>
                <w:sz w:val="24"/>
                <w:szCs w:val="24"/>
              </w:rPr>
            </w:pPr>
            <w:r w:rsidRPr="0054469D">
              <w:rPr>
                <w:sz w:val="24"/>
                <w:szCs w:val="24"/>
              </w:rPr>
              <w:t>за</w:t>
            </w:r>
          </w:p>
        </w:tc>
      </w:tr>
    </w:tbl>
    <w:p w14:paraId="611C473D" w14:textId="77777777" w:rsidR="008507C1" w:rsidRPr="0054469D" w:rsidRDefault="008507C1" w:rsidP="008507C1">
      <w:pPr>
        <w:widowControl/>
        <w:ind w:firstLine="567"/>
        <w:jc w:val="both"/>
        <w:rPr>
          <w:sz w:val="24"/>
          <w:szCs w:val="24"/>
        </w:rPr>
      </w:pPr>
      <w:r w:rsidRPr="0054469D">
        <w:rPr>
          <w:sz w:val="24"/>
          <w:szCs w:val="24"/>
        </w:rPr>
        <w:t>Итого: за – 7, против – 0, воздержался – 0, отсутствуют – 0.</w:t>
      </w:r>
    </w:p>
    <w:p w14:paraId="2741C167" w14:textId="77777777" w:rsidR="008507C1" w:rsidRPr="0054469D" w:rsidRDefault="008507C1" w:rsidP="002B67F2">
      <w:pPr>
        <w:tabs>
          <w:tab w:val="left" w:pos="4020"/>
        </w:tabs>
        <w:ind w:firstLine="709"/>
        <w:rPr>
          <w:sz w:val="24"/>
          <w:szCs w:val="24"/>
        </w:rPr>
      </w:pPr>
    </w:p>
    <w:p w14:paraId="4D151907" w14:textId="77777777" w:rsidR="00B57BF3" w:rsidRPr="0054469D" w:rsidRDefault="00B57BF3" w:rsidP="00B57BF3">
      <w:pPr>
        <w:keepNext/>
        <w:ind w:firstLine="709"/>
        <w:jc w:val="both"/>
        <w:outlineLvl w:val="2"/>
        <w:rPr>
          <w:bCs/>
          <w:sz w:val="24"/>
          <w:szCs w:val="24"/>
          <w:lang w:eastAsia="x-none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D311F3" w:rsidRPr="003008D3" w14:paraId="34FB6CFB" w14:textId="77777777" w:rsidTr="00AD318E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5F5F91" w14:textId="77777777" w:rsidR="005B384C" w:rsidRPr="003008D3" w:rsidRDefault="00CB2DB7" w:rsidP="003008D3">
            <w:pPr>
              <w:jc w:val="both"/>
              <w:rPr>
                <w:sz w:val="24"/>
                <w:szCs w:val="24"/>
              </w:rPr>
            </w:pPr>
            <w:r w:rsidRPr="003008D3">
              <w:rPr>
                <w:sz w:val="24"/>
                <w:szCs w:val="24"/>
              </w:rPr>
              <w:t>О</w:t>
            </w:r>
            <w:r w:rsidR="005B384C" w:rsidRPr="003008D3">
              <w:rPr>
                <w:sz w:val="24"/>
                <w:szCs w:val="24"/>
              </w:rPr>
              <w:t>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22B13" w14:textId="77777777" w:rsidR="0074453C" w:rsidRPr="003008D3" w:rsidRDefault="0074453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9B32DF" w14:textId="05E074BA" w:rsidR="005B384C" w:rsidRPr="003008D3" w:rsidRDefault="0074453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Колесова</w:t>
            </w:r>
            <w:r w:rsidR="00DE195F" w:rsidRPr="003008D3">
              <w:rPr>
                <w:sz w:val="24"/>
                <w:szCs w:val="24"/>
              </w:rPr>
              <w:t xml:space="preserve"> </w:t>
            </w:r>
          </w:p>
        </w:tc>
      </w:tr>
      <w:tr w:rsidR="00D311F3" w:rsidRPr="00D311F3" w14:paraId="1DBE7C74" w14:textId="77777777" w:rsidTr="00AD318E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90961A" w14:textId="77777777" w:rsidR="005B384C" w:rsidRPr="00D311F3" w:rsidRDefault="005B384C" w:rsidP="003008D3">
            <w:pPr>
              <w:jc w:val="both"/>
              <w:rPr>
                <w:b/>
                <w:sz w:val="24"/>
                <w:szCs w:val="24"/>
              </w:rPr>
            </w:pPr>
            <w:r w:rsidRPr="00D311F3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B30C6" w14:textId="77777777" w:rsidR="005B384C" w:rsidRPr="00D311F3" w:rsidRDefault="005B384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AE0CB" w14:textId="77777777" w:rsidR="005B384C" w:rsidRPr="00D311F3" w:rsidRDefault="005B384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9F4BF7" w:rsidRPr="00D311F3" w14:paraId="746AFAA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8B823" w14:textId="0EDFFEC1" w:rsidR="009F4BF7" w:rsidRDefault="009F4BF7" w:rsidP="009F4BF7">
            <w:pPr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t xml:space="preserve">Первый заместитель </w:t>
            </w:r>
            <w:r w:rsidR="0074453C">
              <w:rPr>
                <w:sz w:val="24"/>
                <w:szCs w:val="24"/>
              </w:rPr>
              <w:t>директора</w:t>
            </w:r>
            <w:r w:rsidRPr="00486D60">
              <w:rPr>
                <w:sz w:val="24"/>
                <w:szCs w:val="24"/>
              </w:rPr>
              <w:t xml:space="preserve"> Департамента энергетики и тарифов Ивановской области</w:t>
            </w:r>
          </w:p>
          <w:p w14:paraId="2FB9242A" w14:textId="77777777" w:rsidR="0074453C" w:rsidRPr="00486D60" w:rsidRDefault="0074453C" w:rsidP="009F4BF7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D37AC" w14:textId="268D1910" w:rsidR="009F4BF7" w:rsidRPr="00486D60" w:rsidRDefault="009F4BF7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A836" w14:textId="77777777" w:rsidR="009F4BF7" w:rsidRPr="00486D60" w:rsidRDefault="009F4BF7" w:rsidP="009F4BF7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t xml:space="preserve">С.Е. Бугаева </w:t>
            </w:r>
          </w:p>
        </w:tc>
      </w:tr>
      <w:tr w:rsidR="00D311F3" w:rsidRPr="00D311F3" w14:paraId="0319A14F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ECD1B" w14:textId="64299353" w:rsidR="00100123" w:rsidRPr="00D311F3" w:rsidRDefault="00100123" w:rsidP="00B30D70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Заместитель </w:t>
            </w:r>
            <w:r w:rsidR="00B30D70">
              <w:rPr>
                <w:sz w:val="24"/>
                <w:szCs w:val="24"/>
              </w:rPr>
              <w:t>директора</w:t>
            </w:r>
            <w:r w:rsidRPr="00D311F3">
              <w:rPr>
                <w:sz w:val="24"/>
                <w:szCs w:val="24"/>
              </w:rPr>
              <w:t xml:space="preserve"> Департамента энергетики и тарифов Ивановской области </w:t>
            </w:r>
            <w:r w:rsidR="0074453C">
              <w:rPr>
                <w:sz w:val="24"/>
                <w:szCs w:val="24"/>
              </w:rPr>
              <w:t>–</w:t>
            </w:r>
            <w:r w:rsidRPr="00D311F3">
              <w:rPr>
                <w:sz w:val="24"/>
                <w:szCs w:val="24"/>
              </w:rPr>
              <w:t xml:space="preserve">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F6924" w14:textId="7E876DCE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145DE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5DC253E7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Н.Б. Гущина </w:t>
            </w:r>
          </w:p>
        </w:tc>
      </w:tr>
      <w:tr w:rsidR="00D311F3" w:rsidRPr="00D311F3" w14:paraId="07B7F30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F7D7B" w14:textId="2E10C73C" w:rsidR="00E77764" w:rsidRPr="00D311F3" w:rsidRDefault="00100123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DAFF3" w14:textId="1D0E2C3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3D4A6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67C18FD6" w14:textId="77777777" w:rsidR="00100123" w:rsidRPr="00D311F3" w:rsidRDefault="00A73314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Е.В. Турбачкина</w:t>
            </w:r>
          </w:p>
        </w:tc>
      </w:tr>
      <w:tr w:rsidR="00D311F3" w:rsidRPr="00D311F3" w14:paraId="5D5DCA6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3887F" w14:textId="77777777" w:rsidR="00100123" w:rsidRPr="00D311F3" w:rsidRDefault="00100123" w:rsidP="00100123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83D04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983DE" w14:textId="77777777" w:rsidR="00100123" w:rsidRPr="00D311F3" w:rsidRDefault="00100123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0EA4A515" w14:textId="77777777" w:rsidR="00100123" w:rsidRPr="00D311F3" w:rsidRDefault="00102CEC" w:rsidP="00102CE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Е.А. Коннова</w:t>
            </w:r>
          </w:p>
        </w:tc>
      </w:tr>
      <w:tr w:rsidR="00D311F3" w:rsidRPr="00D311F3" w14:paraId="099D692B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ABEF6" w14:textId="77777777" w:rsidR="00100123" w:rsidRPr="00D311F3" w:rsidRDefault="006A3BBE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CD2A2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98703" w14:textId="77777777" w:rsidR="00100123" w:rsidRPr="00D311F3" w:rsidRDefault="006A3BBE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И.Г. Полозов</w:t>
            </w:r>
          </w:p>
        </w:tc>
      </w:tr>
      <w:tr w:rsidR="00D311F3" w:rsidRPr="00D311F3" w14:paraId="6238F23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83963" w14:textId="77777777" w:rsidR="00750E43" w:rsidRPr="00D311F3" w:rsidRDefault="00750E4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E6F98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0AABF1F7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E38BF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7C83AAB6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О.П. Агапова</w:t>
            </w:r>
          </w:p>
        </w:tc>
      </w:tr>
      <w:tr w:rsidR="00D311F3" w:rsidRPr="00D311F3" w14:paraId="7D5C4A5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11527" w14:textId="77777777" w:rsidR="00100123" w:rsidRPr="00D311F3" w:rsidRDefault="009534C4" w:rsidP="009534C4">
            <w:pPr>
              <w:jc w:val="both"/>
              <w:rPr>
                <w:sz w:val="24"/>
                <w:szCs w:val="24"/>
                <w:highlight w:val="yellow"/>
              </w:rPr>
            </w:pPr>
            <w:r w:rsidRPr="009534C4">
              <w:rPr>
                <w:sz w:val="24"/>
                <w:szCs w:val="24"/>
              </w:rPr>
              <w:t>Главный специалист-эксперт отдела антимонопольного контроля и контроля органов власти Управления Федеральной антимонопольной службы России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598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  <w:p w14:paraId="0CCBBC8D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D2903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</w:p>
          <w:p w14:paraId="36EB5658" w14:textId="77777777" w:rsidR="00100123" w:rsidRPr="00D311F3" w:rsidRDefault="006A3BBE" w:rsidP="006A3BBE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  <w:r w:rsidRPr="00D311F3">
              <w:rPr>
                <w:sz w:val="24"/>
                <w:szCs w:val="24"/>
              </w:rPr>
              <w:t xml:space="preserve">З.Б. Виднова </w:t>
            </w:r>
          </w:p>
        </w:tc>
      </w:tr>
      <w:tr w:rsidR="00D311F3" w:rsidRPr="00D311F3" w14:paraId="7F7AC0B5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D5D79" w14:textId="77777777" w:rsidR="00100123" w:rsidRPr="00D311F3" w:rsidRDefault="0010012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Представитель Ассоциации «НП Совет рынка» – к.т.н., доцент кафедры электрических систем Ивановского государственного энергетического университета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7D1AF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34D4018A" w14:textId="5BE29058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BD23D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2BCD5676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А.И. Кулешов</w:t>
            </w:r>
          </w:p>
        </w:tc>
      </w:tr>
    </w:tbl>
    <w:p w14:paraId="65F81AE2" w14:textId="77777777" w:rsidR="006A3BBE" w:rsidRPr="009B4C3C" w:rsidRDefault="006A3BBE" w:rsidP="00DE4677">
      <w:pPr>
        <w:rPr>
          <w:sz w:val="24"/>
          <w:szCs w:val="24"/>
        </w:rPr>
      </w:pPr>
    </w:p>
    <w:sectPr w:rsidR="006A3BBE" w:rsidRPr="009B4C3C" w:rsidSect="00A31460">
      <w:headerReference w:type="even" r:id="rId8"/>
      <w:headerReference w:type="default" r:id="rId9"/>
      <w:pgSz w:w="11906" w:h="16838"/>
      <w:pgMar w:top="709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13B1D" w14:textId="77777777" w:rsidR="00747193" w:rsidRDefault="00747193">
      <w:r>
        <w:separator/>
      </w:r>
    </w:p>
  </w:endnote>
  <w:endnote w:type="continuationSeparator" w:id="0">
    <w:p w14:paraId="19A6FE1C" w14:textId="77777777" w:rsidR="00747193" w:rsidRDefault="0074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C34A7" w14:textId="77777777" w:rsidR="00747193" w:rsidRDefault="00747193">
      <w:r>
        <w:separator/>
      </w:r>
    </w:p>
  </w:footnote>
  <w:footnote w:type="continuationSeparator" w:id="0">
    <w:p w14:paraId="769C8E89" w14:textId="77777777" w:rsidR="00747193" w:rsidRDefault="0074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2EA6F" w14:textId="77777777" w:rsidR="00747193" w:rsidRDefault="00747193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28A3A0" w14:textId="77777777" w:rsidR="00747193" w:rsidRDefault="007471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16F2E" w14:textId="77777777" w:rsidR="00747193" w:rsidRDefault="00747193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40EF">
      <w:rPr>
        <w:rStyle w:val="a5"/>
        <w:noProof/>
      </w:rPr>
      <w:t>7</w:t>
    </w:r>
    <w:r>
      <w:rPr>
        <w:rStyle w:val="a5"/>
      </w:rPr>
      <w:fldChar w:fldCharType="end"/>
    </w:r>
  </w:p>
  <w:p w14:paraId="7E3327CD" w14:textId="77777777" w:rsidR="00747193" w:rsidRDefault="00747193" w:rsidP="00A314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 w15:restartNumberingAfterBreak="0">
    <w:nsid w:val="00753700"/>
    <w:multiLevelType w:val="hybridMultilevel"/>
    <w:tmpl w:val="AC780E1E"/>
    <w:lvl w:ilvl="0" w:tplc="6C04685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C1665E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ED5976"/>
    <w:multiLevelType w:val="hybridMultilevel"/>
    <w:tmpl w:val="2CFC0432"/>
    <w:lvl w:ilvl="0" w:tplc="A60EFA98">
      <w:start w:val="1"/>
      <w:numFmt w:val="upperRoman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0CF243EC"/>
    <w:multiLevelType w:val="hybridMultilevel"/>
    <w:tmpl w:val="30382CCE"/>
    <w:lvl w:ilvl="0" w:tplc="F830D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3E468B"/>
    <w:multiLevelType w:val="hybridMultilevel"/>
    <w:tmpl w:val="B6D6A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660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F81680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29054E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A746D2"/>
    <w:multiLevelType w:val="hybridMultilevel"/>
    <w:tmpl w:val="650881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36E6709"/>
    <w:multiLevelType w:val="multilevel"/>
    <w:tmpl w:val="2F82E0D0"/>
    <w:lvl w:ilvl="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 w15:restartNumberingAfterBreak="0">
    <w:nsid w:val="23E67750"/>
    <w:multiLevelType w:val="hybridMultilevel"/>
    <w:tmpl w:val="EB98BA4A"/>
    <w:lvl w:ilvl="0" w:tplc="64E2D2D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519B4"/>
    <w:multiLevelType w:val="hybridMultilevel"/>
    <w:tmpl w:val="BAF2892C"/>
    <w:lvl w:ilvl="0" w:tplc="349E14F8">
      <w:start w:val="1"/>
      <w:numFmt w:val="decimal"/>
      <w:lvlText w:val="%1."/>
      <w:lvlJc w:val="left"/>
      <w:pPr>
        <w:ind w:left="344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25887F53"/>
    <w:multiLevelType w:val="hybridMultilevel"/>
    <w:tmpl w:val="0400DD34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641514"/>
    <w:multiLevelType w:val="multilevel"/>
    <w:tmpl w:val="CFE2BA3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FC97EFF"/>
    <w:multiLevelType w:val="hybridMultilevel"/>
    <w:tmpl w:val="410CD122"/>
    <w:lvl w:ilvl="0" w:tplc="93A25CD8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E43ABC"/>
    <w:multiLevelType w:val="hybridMultilevel"/>
    <w:tmpl w:val="FD345440"/>
    <w:lvl w:ilvl="0" w:tplc="36CE0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9430F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E45B8"/>
    <w:multiLevelType w:val="hybridMultilevel"/>
    <w:tmpl w:val="4C3E4D82"/>
    <w:lvl w:ilvl="0" w:tplc="04D22FC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D2246D"/>
    <w:multiLevelType w:val="hybridMultilevel"/>
    <w:tmpl w:val="1EB0A99A"/>
    <w:lvl w:ilvl="0" w:tplc="DA523372">
      <w:start w:val="1"/>
      <w:numFmt w:val="upperRoman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E118CB"/>
    <w:multiLevelType w:val="hybridMultilevel"/>
    <w:tmpl w:val="7BFE422E"/>
    <w:lvl w:ilvl="0" w:tplc="F51254E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95F0E75"/>
    <w:multiLevelType w:val="multilevel"/>
    <w:tmpl w:val="627CBCB4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4B0823B7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B9009D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1789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F44D38"/>
    <w:multiLevelType w:val="hybridMultilevel"/>
    <w:tmpl w:val="3FD6537A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B92FFE"/>
    <w:multiLevelType w:val="hybridMultilevel"/>
    <w:tmpl w:val="C756CF38"/>
    <w:lvl w:ilvl="0" w:tplc="DFEAD7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60F53FD"/>
    <w:multiLevelType w:val="multilevel"/>
    <w:tmpl w:val="54A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6251086F"/>
    <w:multiLevelType w:val="hybridMultilevel"/>
    <w:tmpl w:val="E728A060"/>
    <w:lvl w:ilvl="0" w:tplc="20164C4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0E6331"/>
    <w:multiLevelType w:val="hybridMultilevel"/>
    <w:tmpl w:val="D89A30F4"/>
    <w:lvl w:ilvl="0" w:tplc="6C7EB456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7418B3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572159B"/>
    <w:multiLevelType w:val="hybridMultilevel"/>
    <w:tmpl w:val="7D6C38F8"/>
    <w:lvl w:ilvl="0" w:tplc="560EAB7E">
      <w:start w:val="1"/>
      <w:numFmt w:val="decimal"/>
      <w:lvlText w:val="%1."/>
      <w:lvlJc w:val="left"/>
      <w:pPr>
        <w:ind w:left="135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31" w15:restartNumberingAfterBreak="0">
    <w:nsid w:val="6A3420CB"/>
    <w:multiLevelType w:val="hybridMultilevel"/>
    <w:tmpl w:val="61660E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B433AEC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2357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6FDA465D"/>
    <w:multiLevelType w:val="hybridMultilevel"/>
    <w:tmpl w:val="519E87C4"/>
    <w:lvl w:ilvl="0" w:tplc="D0002C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0732B1D"/>
    <w:multiLevelType w:val="hybridMultilevel"/>
    <w:tmpl w:val="8B6660BC"/>
    <w:lvl w:ilvl="0" w:tplc="93E65B46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4A52460"/>
    <w:multiLevelType w:val="hybridMultilevel"/>
    <w:tmpl w:val="4B6CC66A"/>
    <w:lvl w:ilvl="0" w:tplc="93A25CD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B2736A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D61587"/>
    <w:multiLevelType w:val="multilevel"/>
    <w:tmpl w:val="7BD61587"/>
    <w:lvl w:ilvl="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 w15:restartNumberingAfterBreak="0">
    <w:nsid w:val="7EF95912"/>
    <w:multiLevelType w:val="hybridMultilevel"/>
    <w:tmpl w:val="5E928E6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7"/>
  </w:num>
  <w:num w:numId="7">
    <w:abstractNumId w:val="29"/>
  </w:num>
  <w:num w:numId="8">
    <w:abstractNumId w:val="36"/>
  </w:num>
  <w:num w:numId="9">
    <w:abstractNumId w:val="2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7"/>
  </w:num>
  <w:num w:numId="13">
    <w:abstractNumId w:val="8"/>
  </w:num>
  <w:num w:numId="14">
    <w:abstractNumId w:val="20"/>
  </w:num>
  <w:num w:numId="15">
    <w:abstractNumId w:val="34"/>
  </w:num>
  <w:num w:numId="16">
    <w:abstractNumId w:val="27"/>
  </w:num>
  <w:num w:numId="17">
    <w:abstractNumId w:val="19"/>
  </w:num>
  <w:num w:numId="18">
    <w:abstractNumId w:val="10"/>
  </w:num>
  <w:num w:numId="19">
    <w:abstractNumId w:val="16"/>
  </w:num>
  <w:num w:numId="20">
    <w:abstractNumId w:val="25"/>
  </w:num>
  <w:num w:numId="21">
    <w:abstractNumId w:val="13"/>
  </w:num>
  <w:num w:numId="22">
    <w:abstractNumId w:val="24"/>
  </w:num>
  <w:num w:numId="23">
    <w:abstractNumId w:val="15"/>
  </w:num>
  <w:num w:numId="24">
    <w:abstractNumId w:val="1"/>
  </w:num>
  <w:num w:numId="25">
    <w:abstractNumId w:val="4"/>
  </w:num>
  <w:num w:numId="26">
    <w:abstractNumId w:val="0"/>
  </w:num>
  <w:num w:numId="27">
    <w:abstractNumId w:val="12"/>
  </w:num>
  <w:num w:numId="28">
    <w:abstractNumId w:val="21"/>
  </w:num>
  <w:num w:numId="29">
    <w:abstractNumId w:val="35"/>
  </w:num>
  <w:num w:numId="30">
    <w:abstractNumId w:val="6"/>
  </w:num>
  <w:num w:numId="31">
    <w:abstractNumId w:val="37"/>
  </w:num>
  <w:num w:numId="32">
    <w:abstractNumId w:val="14"/>
  </w:num>
  <w:num w:numId="33">
    <w:abstractNumId w:val="2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4C"/>
    <w:rsid w:val="000016F7"/>
    <w:rsid w:val="00001B84"/>
    <w:rsid w:val="000051C7"/>
    <w:rsid w:val="000064CF"/>
    <w:rsid w:val="0000686F"/>
    <w:rsid w:val="000137F0"/>
    <w:rsid w:val="00021459"/>
    <w:rsid w:val="0002179B"/>
    <w:rsid w:val="00024856"/>
    <w:rsid w:val="000277EB"/>
    <w:rsid w:val="00027A19"/>
    <w:rsid w:val="000301BD"/>
    <w:rsid w:val="00030E80"/>
    <w:rsid w:val="00034065"/>
    <w:rsid w:val="00034E88"/>
    <w:rsid w:val="00035973"/>
    <w:rsid w:val="00035D7B"/>
    <w:rsid w:val="00037B02"/>
    <w:rsid w:val="000414ED"/>
    <w:rsid w:val="00042C3E"/>
    <w:rsid w:val="00045769"/>
    <w:rsid w:val="00046E75"/>
    <w:rsid w:val="00047661"/>
    <w:rsid w:val="00047724"/>
    <w:rsid w:val="00050055"/>
    <w:rsid w:val="000514A4"/>
    <w:rsid w:val="00052294"/>
    <w:rsid w:val="00052550"/>
    <w:rsid w:val="000556C3"/>
    <w:rsid w:val="00056A15"/>
    <w:rsid w:val="0006076F"/>
    <w:rsid w:val="00063A38"/>
    <w:rsid w:val="00064BA5"/>
    <w:rsid w:val="00074265"/>
    <w:rsid w:val="00077042"/>
    <w:rsid w:val="00084D00"/>
    <w:rsid w:val="0008522D"/>
    <w:rsid w:val="00085EAD"/>
    <w:rsid w:val="00086DEB"/>
    <w:rsid w:val="00091843"/>
    <w:rsid w:val="000949BD"/>
    <w:rsid w:val="00096694"/>
    <w:rsid w:val="0009775D"/>
    <w:rsid w:val="000A4B37"/>
    <w:rsid w:val="000A7052"/>
    <w:rsid w:val="000A7BB4"/>
    <w:rsid w:val="000B23DD"/>
    <w:rsid w:val="000B2498"/>
    <w:rsid w:val="000B5582"/>
    <w:rsid w:val="000B6D4C"/>
    <w:rsid w:val="000C03C8"/>
    <w:rsid w:val="000C0525"/>
    <w:rsid w:val="000C1792"/>
    <w:rsid w:val="000C2866"/>
    <w:rsid w:val="000C7E42"/>
    <w:rsid w:val="000C7F31"/>
    <w:rsid w:val="000D61F7"/>
    <w:rsid w:val="000D6840"/>
    <w:rsid w:val="000E1851"/>
    <w:rsid w:val="000E27A3"/>
    <w:rsid w:val="000E6693"/>
    <w:rsid w:val="000E6C4A"/>
    <w:rsid w:val="000F1740"/>
    <w:rsid w:val="000F6278"/>
    <w:rsid w:val="00100123"/>
    <w:rsid w:val="0010046E"/>
    <w:rsid w:val="00102665"/>
    <w:rsid w:val="00102CEC"/>
    <w:rsid w:val="00102ED2"/>
    <w:rsid w:val="0010702C"/>
    <w:rsid w:val="00107349"/>
    <w:rsid w:val="00110AC3"/>
    <w:rsid w:val="00112061"/>
    <w:rsid w:val="00113A9D"/>
    <w:rsid w:val="001203D2"/>
    <w:rsid w:val="00120BE6"/>
    <w:rsid w:val="00125660"/>
    <w:rsid w:val="00126476"/>
    <w:rsid w:val="00127C17"/>
    <w:rsid w:val="001339AF"/>
    <w:rsid w:val="001455C6"/>
    <w:rsid w:val="00145FCA"/>
    <w:rsid w:val="00147B89"/>
    <w:rsid w:val="00150B76"/>
    <w:rsid w:val="001512A5"/>
    <w:rsid w:val="00151E68"/>
    <w:rsid w:val="001528D9"/>
    <w:rsid w:val="00174CA1"/>
    <w:rsid w:val="00174DB7"/>
    <w:rsid w:val="00175CED"/>
    <w:rsid w:val="0017733A"/>
    <w:rsid w:val="00181BF3"/>
    <w:rsid w:val="00181D4D"/>
    <w:rsid w:val="00181F32"/>
    <w:rsid w:val="00186B07"/>
    <w:rsid w:val="00190A38"/>
    <w:rsid w:val="0019287F"/>
    <w:rsid w:val="0019314A"/>
    <w:rsid w:val="001938D2"/>
    <w:rsid w:val="001A0B6E"/>
    <w:rsid w:val="001A1815"/>
    <w:rsid w:val="001A211D"/>
    <w:rsid w:val="001A3CCD"/>
    <w:rsid w:val="001A68A8"/>
    <w:rsid w:val="001B2F77"/>
    <w:rsid w:val="001B7A12"/>
    <w:rsid w:val="001B7C15"/>
    <w:rsid w:val="001C3FF6"/>
    <w:rsid w:val="001C5116"/>
    <w:rsid w:val="001C6B23"/>
    <w:rsid w:val="001D267C"/>
    <w:rsid w:val="001E449B"/>
    <w:rsid w:val="001E5912"/>
    <w:rsid w:val="001E5FCE"/>
    <w:rsid w:val="001F0137"/>
    <w:rsid w:val="001F100B"/>
    <w:rsid w:val="001F22B0"/>
    <w:rsid w:val="001F29F1"/>
    <w:rsid w:val="001F40AC"/>
    <w:rsid w:val="001F414F"/>
    <w:rsid w:val="001F63FE"/>
    <w:rsid w:val="0020423A"/>
    <w:rsid w:val="00205A33"/>
    <w:rsid w:val="00211B49"/>
    <w:rsid w:val="0021547D"/>
    <w:rsid w:val="00217DC7"/>
    <w:rsid w:val="00222418"/>
    <w:rsid w:val="0022632A"/>
    <w:rsid w:val="00230516"/>
    <w:rsid w:val="00230A1D"/>
    <w:rsid w:val="002329E3"/>
    <w:rsid w:val="00241DA5"/>
    <w:rsid w:val="00242F96"/>
    <w:rsid w:val="00244D42"/>
    <w:rsid w:val="002476A2"/>
    <w:rsid w:val="00250217"/>
    <w:rsid w:val="002524C2"/>
    <w:rsid w:val="002529E1"/>
    <w:rsid w:val="00260C90"/>
    <w:rsid w:val="00261C06"/>
    <w:rsid w:val="00262B8E"/>
    <w:rsid w:val="00262C82"/>
    <w:rsid w:val="00267E21"/>
    <w:rsid w:val="0027284C"/>
    <w:rsid w:val="00273544"/>
    <w:rsid w:val="00273BD2"/>
    <w:rsid w:val="002835C2"/>
    <w:rsid w:val="00283F36"/>
    <w:rsid w:val="0028579F"/>
    <w:rsid w:val="002866CB"/>
    <w:rsid w:val="00291167"/>
    <w:rsid w:val="00293AF9"/>
    <w:rsid w:val="002A1E2D"/>
    <w:rsid w:val="002A2730"/>
    <w:rsid w:val="002A3B50"/>
    <w:rsid w:val="002B36FD"/>
    <w:rsid w:val="002B381B"/>
    <w:rsid w:val="002B40EF"/>
    <w:rsid w:val="002B67F2"/>
    <w:rsid w:val="002D0435"/>
    <w:rsid w:val="002D04FB"/>
    <w:rsid w:val="002D0AF6"/>
    <w:rsid w:val="002E3293"/>
    <w:rsid w:val="002E4504"/>
    <w:rsid w:val="002E66D3"/>
    <w:rsid w:val="002E7787"/>
    <w:rsid w:val="002F0C90"/>
    <w:rsid w:val="002F5643"/>
    <w:rsid w:val="002F5A20"/>
    <w:rsid w:val="002F7851"/>
    <w:rsid w:val="003008D3"/>
    <w:rsid w:val="003027F8"/>
    <w:rsid w:val="003042C4"/>
    <w:rsid w:val="00306328"/>
    <w:rsid w:val="00306FEF"/>
    <w:rsid w:val="00310AE0"/>
    <w:rsid w:val="00312E63"/>
    <w:rsid w:val="00313ED5"/>
    <w:rsid w:val="00315EEF"/>
    <w:rsid w:val="00316D6A"/>
    <w:rsid w:val="00316E9F"/>
    <w:rsid w:val="0032290B"/>
    <w:rsid w:val="00323333"/>
    <w:rsid w:val="00325F40"/>
    <w:rsid w:val="0033277F"/>
    <w:rsid w:val="003337FC"/>
    <w:rsid w:val="00334250"/>
    <w:rsid w:val="003353B5"/>
    <w:rsid w:val="00335AB5"/>
    <w:rsid w:val="00342725"/>
    <w:rsid w:val="00347AC6"/>
    <w:rsid w:val="00353E00"/>
    <w:rsid w:val="00355402"/>
    <w:rsid w:val="0035588D"/>
    <w:rsid w:val="00356FFC"/>
    <w:rsid w:val="00357F20"/>
    <w:rsid w:val="00362392"/>
    <w:rsid w:val="0036722B"/>
    <w:rsid w:val="003704B6"/>
    <w:rsid w:val="00370909"/>
    <w:rsid w:val="003729FF"/>
    <w:rsid w:val="003768AC"/>
    <w:rsid w:val="00381EDC"/>
    <w:rsid w:val="00390B94"/>
    <w:rsid w:val="00392DA8"/>
    <w:rsid w:val="00394351"/>
    <w:rsid w:val="003953E3"/>
    <w:rsid w:val="0039712C"/>
    <w:rsid w:val="003A0B82"/>
    <w:rsid w:val="003A2FBF"/>
    <w:rsid w:val="003A3063"/>
    <w:rsid w:val="003A4496"/>
    <w:rsid w:val="003A4DE2"/>
    <w:rsid w:val="003A6C9D"/>
    <w:rsid w:val="003A78E2"/>
    <w:rsid w:val="003A7B41"/>
    <w:rsid w:val="003B0663"/>
    <w:rsid w:val="003B0C99"/>
    <w:rsid w:val="003B185C"/>
    <w:rsid w:val="003C01FA"/>
    <w:rsid w:val="003C3717"/>
    <w:rsid w:val="003C581C"/>
    <w:rsid w:val="003C7A70"/>
    <w:rsid w:val="003C7B75"/>
    <w:rsid w:val="003D2E03"/>
    <w:rsid w:val="003D339B"/>
    <w:rsid w:val="003E2C04"/>
    <w:rsid w:val="003E5106"/>
    <w:rsid w:val="003E55E7"/>
    <w:rsid w:val="003E5A74"/>
    <w:rsid w:val="003E7C83"/>
    <w:rsid w:val="003F081D"/>
    <w:rsid w:val="003F2730"/>
    <w:rsid w:val="003F3FC6"/>
    <w:rsid w:val="003F73D6"/>
    <w:rsid w:val="003F73E1"/>
    <w:rsid w:val="003F7F39"/>
    <w:rsid w:val="00401E5C"/>
    <w:rsid w:val="00410FAC"/>
    <w:rsid w:val="004118FC"/>
    <w:rsid w:val="00411CAD"/>
    <w:rsid w:val="0041444D"/>
    <w:rsid w:val="00414A69"/>
    <w:rsid w:val="004179F8"/>
    <w:rsid w:val="00417DC8"/>
    <w:rsid w:val="0042027A"/>
    <w:rsid w:val="00420950"/>
    <w:rsid w:val="00422297"/>
    <w:rsid w:val="004268A5"/>
    <w:rsid w:val="00427593"/>
    <w:rsid w:val="00435EBD"/>
    <w:rsid w:val="0043607E"/>
    <w:rsid w:val="00456648"/>
    <w:rsid w:val="00461A72"/>
    <w:rsid w:val="00462E68"/>
    <w:rsid w:val="004632E4"/>
    <w:rsid w:val="004649EB"/>
    <w:rsid w:val="00465DE5"/>
    <w:rsid w:val="00466942"/>
    <w:rsid w:val="0047135E"/>
    <w:rsid w:val="00473802"/>
    <w:rsid w:val="004765A7"/>
    <w:rsid w:val="00477110"/>
    <w:rsid w:val="0047755F"/>
    <w:rsid w:val="00481D13"/>
    <w:rsid w:val="00484915"/>
    <w:rsid w:val="0048693C"/>
    <w:rsid w:val="00487017"/>
    <w:rsid w:val="00490AF1"/>
    <w:rsid w:val="0049452C"/>
    <w:rsid w:val="004A01D4"/>
    <w:rsid w:val="004A0A72"/>
    <w:rsid w:val="004A2316"/>
    <w:rsid w:val="004A340E"/>
    <w:rsid w:val="004A380B"/>
    <w:rsid w:val="004A3C0A"/>
    <w:rsid w:val="004A3F1A"/>
    <w:rsid w:val="004A64E7"/>
    <w:rsid w:val="004B05A1"/>
    <w:rsid w:val="004B0782"/>
    <w:rsid w:val="004B191C"/>
    <w:rsid w:val="004B347B"/>
    <w:rsid w:val="004B7CBE"/>
    <w:rsid w:val="004C116C"/>
    <w:rsid w:val="004C360E"/>
    <w:rsid w:val="004C3F09"/>
    <w:rsid w:val="004C4178"/>
    <w:rsid w:val="004C55E0"/>
    <w:rsid w:val="004C67E1"/>
    <w:rsid w:val="004C6E09"/>
    <w:rsid w:val="004C70EE"/>
    <w:rsid w:val="004C724C"/>
    <w:rsid w:val="004D0A10"/>
    <w:rsid w:val="004D31F2"/>
    <w:rsid w:val="004E1972"/>
    <w:rsid w:val="004E2154"/>
    <w:rsid w:val="004E2C77"/>
    <w:rsid w:val="004E35E5"/>
    <w:rsid w:val="004E51FC"/>
    <w:rsid w:val="004E6354"/>
    <w:rsid w:val="004F28FF"/>
    <w:rsid w:val="004F3771"/>
    <w:rsid w:val="004F3A3D"/>
    <w:rsid w:val="004F7002"/>
    <w:rsid w:val="004F7D02"/>
    <w:rsid w:val="005010B2"/>
    <w:rsid w:val="0050264C"/>
    <w:rsid w:val="00506982"/>
    <w:rsid w:val="005074CC"/>
    <w:rsid w:val="00515FCE"/>
    <w:rsid w:val="0051609F"/>
    <w:rsid w:val="00520414"/>
    <w:rsid w:val="0052099A"/>
    <w:rsid w:val="00522274"/>
    <w:rsid w:val="00523705"/>
    <w:rsid w:val="005265EA"/>
    <w:rsid w:val="00527AF1"/>
    <w:rsid w:val="0053263D"/>
    <w:rsid w:val="005338AD"/>
    <w:rsid w:val="00534B05"/>
    <w:rsid w:val="005353FE"/>
    <w:rsid w:val="00536B75"/>
    <w:rsid w:val="00536E64"/>
    <w:rsid w:val="00537C6A"/>
    <w:rsid w:val="0054348E"/>
    <w:rsid w:val="00543CC9"/>
    <w:rsid w:val="0054430D"/>
    <w:rsid w:val="0054469D"/>
    <w:rsid w:val="00544886"/>
    <w:rsid w:val="00546435"/>
    <w:rsid w:val="00546BEE"/>
    <w:rsid w:val="005477E9"/>
    <w:rsid w:val="00551589"/>
    <w:rsid w:val="00552585"/>
    <w:rsid w:val="0055285B"/>
    <w:rsid w:val="00554200"/>
    <w:rsid w:val="005614F7"/>
    <w:rsid w:val="005639E3"/>
    <w:rsid w:val="00563A00"/>
    <w:rsid w:val="00566120"/>
    <w:rsid w:val="005672A2"/>
    <w:rsid w:val="005713C6"/>
    <w:rsid w:val="00574D7C"/>
    <w:rsid w:val="005756E6"/>
    <w:rsid w:val="00576EDF"/>
    <w:rsid w:val="0057787B"/>
    <w:rsid w:val="0058023A"/>
    <w:rsid w:val="005810A9"/>
    <w:rsid w:val="00593C83"/>
    <w:rsid w:val="005A073A"/>
    <w:rsid w:val="005A4E98"/>
    <w:rsid w:val="005B132A"/>
    <w:rsid w:val="005B2A72"/>
    <w:rsid w:val="005B384C"/>
    <w:rsid w:val="005B57C8"/>
    <w:rsid w:val="005B6B08"/>
    <w:rsid w:val="005C0C82"/>
    <w:rsid w:val="005C1C49"/>
    <w:rsid w:val="005C4B31"/>
    <w:rsid w:val="005C5306"/>
    <w:rsid w:val="005D13EC"/>
    <w:rsid w:val="005D28A6"/>
    <w:rsid w:val="005D4BBE"/>
    <w:rsid w:val="005D77C2"/>
    <w:rsid w:val="005E25A2"/>
    <w:rsid w:val="005F268F"/>
    <w:rsid w:val="006030A5"/>
    <w:rsid w:val="006043AD"/>
    <w:rsid w:val="00606AFA"/>
    <w:rsid w:val="00610136"/>
    <w:rsid w:val="00615F0C"/>
    <w:rsid w:val="006208AA"/>
    <w:rsid w:val="0062153C"/>
    <w:rsid w:val="006218E7"/>
    <w:rsid w:val="00626A32"/>
    <w:rsid w:val="00630F85"/>
    <w:rsid w:val="006340C7"/>
    <w:rsid w:val="006376B4"/>
    <w:rsid w:val="00637B5E"/>
    <w:rsid w:val="006401E3"/>
    <w:rsid w:val="006417C8"/>
    <w:rsid w:val="006417D8"/>
    <w:rsid w:val="00645FE1"/>
    <w:rsid w:val="00646293"/>
    <w:rsid w:val="0064787A"/>
    <w:rsid w:val="006479A0"/>
    <w:rsid w:val="00650DD3"/>
    <w:rsid w:val="006568CC"/>
    <w:rsid w:val="00657A22"/>
    <w:rsid w:val="00660713"/>
    <w:rsid w:val="0066195C"/>
    <w:rsid w:val="00662303"/>
    <w:rsid w:val="00670278"/>
    <w:rsid w:val="00670B3E"/>
    <w:rsid w:val="00670D77"/>
    <w:rsid w:val="00671CC5"/>
    <w:rsid w:val="006732ED"/>
    <w:rsid w:val="0067528C"/>
    <w:rsid w:val="00675453"/>
    <w:rsid w:val="00675A8B"/>
    <w:rsid w:val="00690883"/>
    <w:rsid w:val="00690DA4"/>
    <w:rsid w:val="00691745"/>
    <w:rsid w:val="00693F4E"/>
    <w:rsid w:val="00694117"/>
    <w:rsid w:val="00695640"/>
    <w:rsid w:val="0069698E"/>
    <w:rsid w:val="00697C76"/>
    <w:rsid w:val="006A3942"/>
    <w:rsid w:val="006A3BBE"/>
    <w:rsid w:val="006B54D8"/>
    <w:rsid w:val="006B6625"/>
    <w:rsid w:val="006C6386"/>
    <w:rsid w:val="006C7FD6"/>
    <w:rsid w:val="006D00A4"/>
    <w:rsid w:val="006D331D"/>
    <w:rsid w:val="006D357B"/>
    <w:rsid w:val="006D4E10"/>
    <w:rsid w:val="006E2C97"/>
    <w:rsid w:val="006E56E3"/>
    <w:rsid w:val="006E77F1"/>
    <w:rsid w:val="006E7BB8"/>
    <w:rsid w:val="006F1364"/>
    <w:rsid w:val="006F54B2"/>
    <w:rsid w:val="006F6501"/>
    <w:rsid w:val="006F70A3"/>
    <w:rsid w:val="0070141D"/>
    <w:rsid w:val="00706480"/>
    <w:rsid w:val="007068DC"/>
    <w:rsid w:val="00714056"/>
    <w:rsid w:val="00714401"/>
    <w:rsid w:val="0072422D"/>
    <w:rsid w:val="00725F00"/>
    <w:rsid w:val="00731E3E"/>
    <w:rsid w:val="00733684"/>
    <w:rsid w:val="00737365"/>
    <w:rsid w:val="00742F8D"/>
    <w:rsid w:val="0074453C"/>
    <w:rsid w:val="00744566"/>
    <w:rsid w:val="00745585"/>
    <w:rsid w:val="00745A43"/>
    <w:rsid w:val="00747193"/>
    <w:rsid w:val="00750E43"/>
    <w:rsid w:val="00757CCA"/>
    <w:rsid w:val="00760D06"/>
    <w:rsid w:val="0076171B"/>
    <w:rsid w:val="0076398B"/>
    <w:rsid w:val="007646BA"/>
    <w:rsid w:val="00764D5A"/>
    <w:rsid w:val="007660C9"/>
    <w:rsid w:val="00771B42"/>
    <w:rsid w:val="00772D93"/>
    <w:rsid w:val="0077531F"/>
    <w:rsid w:val="007766B8"/>
    <w:rsid w:val="00780061"/>
    <w:rsid w:val="0078185A"/>
    <w:rsid w:val="00784053"/>
    <w:rsid w:val="00784702"/>
    <w:rsid w:val="007862DF"/>
    <w:rsid w:val="00786A08"/>
    <w:rsid w:val="00790FF1"/>
    <w:rsid w:val="007921B5"/>
    <w:rsid w:val="00796019"/>
    <w:rsid w:val="00797628"/>
    <w:rsid w:val="007A0214"/>
    <w:rsid w:val="007A38D8"/>
    <w:rsid w:val="007A701F"/>
    <w:rsid w:val="007A777D"/>
    <w:rsid w:val="007B5DD0"/>
    <w:rsid w:val="007C2BFE"/>
    <w:rsid w:val="007C5530"/>
    <w:rsid w:val="007D340D"/>
    <w:rsid w:val="007D42E6"/>
    <w:rsid w:val="007D5298"/>
    <w:rsid w:val="007D5829"/>
    <w:rsid w:val="007D594F"/>
    <w:rsid w:val="007D776C"/>
    <w:rsid w:val="007E45B9"/>
    <w:rsid w:val="007E51F1"/>
    <w:rsid w:val="007E5A1F"/>
    <w:rsid w:val="007F3D99"/>
    <w:rsid w:val="007F5E44"/>
    <w:rsid w:val="008010AB"/>
    <w:rsid w:val="008018D0"/>
    <w:rsid w:val="00802AFD"/>
    <w:rsid w:val="00803D70"/>
    <w:rsid w:val="00804CFB"/>
    <w:rsid w:val="008064A2"/>
    <w:rsid w:val="008069CD"/>
    <w:rsid w:val="00806A99"/>
    <w:rsid w:val="00806B96"/>
    <w:rsid w:val="00812695"/>
    <w:rsid w:val="00817FB8"/>
    <w:rsid w:val="00822448"/>
    <w:rsid w:val="00825D17"/>
    <w:rsid w:val="00827406"/>
    <w:rsid w:val="00827E05"/>
    <w:rsid w:val="00832278"/>
    <w:rsid w:val="00833D71"/>
    <w:rsid w:val="00834454"/>
    <w:rsid w:val="008356FC"/>
    <w:rsid w:val="00837B2C"/>
    <w:rsid w:val="00843EBE"/>
    <w:rsid w:val="008465E8"/>
    <w:rsid w:val="00847CC3"/>
    <w:rsid w:val="008507C1"/>
    <w:rsid w:val="00852FE2"/>
    <w:rsid w:val="00856017"/>
    <w:rsid w:val="008613DF"/>
    <w:rsid w:val="00861932"/>
    <w:rsid w:val="00875949"/>
    <w:rsid w:val="00884BA4"/>
    <w:rsid w:val="00884C58"/>
    <w:rsid w:val="00885A4A"/>
    <w:rsid w:val="008909E1"/>
    <w:rsid w:val="008A0264"/>
    <w:rsid w:val="008A0355"/>
    <w:rsid w:val="008A138A"/>
    <w:rsid w:val="008A2B72"/>
    <w:rsid w:val="008A3582"/>
    <w:rsid w:val="008A4803"/>
    <w:rsid w:val="008A49AC"/>
    <w:rsid w:val="008A5F9F"/>
    <w:rsid w:val="008B071D"/>
    <w:rsid w:val="008B4AF5"/>
    <w:rsid w:val="008B720C"/>
    <w:rsid w:val="008B75D9"/>
    <w:rsid w:val="008C042F"/>
    <w:rsid w:val="008C0AD3"/>
    <w:rsid w:val="008C1BE4"/>
    <w:rsid w:val="008D0D47"/>
    <w:rsid w:val="008D1B66"/>
    <w:rsid w:val="008D608A"/>
    <w:rsid w:val="008D7BC4"/>
    <w:rsid w:val="008E188C"/>
    <w:rsid w:val="008E1C37"/>
    <w:rsid w:val="008E24DC"/>
    <w:rsid w:val="008E343B"/>
    <w:rsid w:val="008E64CE"/>
    <w:rsid w:val="008E7EDA"/>
    <w:rsid w:val="008F0C67"/>
    <w:rsid w:val="008F4DB6"/>
    <w:rsid w:val="008F644A"/>
    <w:rsid w:val="009015C6"/>
    <w:rsid w:val="00902327"/>
    <w:rsid w:val="00902DA7"/>
    <w:rsid w:val="009139A8"/>
    <w:rsid w:val="009162DA"/>
    <w:rsid w:val="0091699A"/>
    <w:rsid w:val="0092451F"/>
    <w:rsid w:val="00925ECE"/>
    <w:rsid w:val="0092634E"/>
    <w:rsid w:val="00944185"/>
    <w:rsid w:val="0094584D"/>
    <w:rsid w:val="00945A23"/>
    <w:rsid w:val="00946EEB"/>
    <w:rsid w:val="00947799"/>
    <w:rsid w:val="00950173"/>
    <w:rsid w:val="00950A6E"/>
    <w:rsid w:val="00950EB3"/>
    <w:rsid w:val="009534C4"/>
    <w:rsid w:val="00953B2F"/>
    <w:rsid w:val="009541AA"/>
    <w:rsid w:val="009552BF"/>
    <w:rsid w:val="00957A06"/>
    <w:rsid w:val="00957CFE"/>
    <w:rsid w:val="00960CB6"/>
    <w:rsid w:val="00962BC9"/>
    <w:rsid w:val="0096323A"/>
    <w:rsid w:val="009643B0"/>
    <w:rsid w:val="009663D7"/>
    <w:rsid w:val="00966575"/>
    <w:rsid w:val="00970543"/>
    <w:rsid w:val="00971250"/>
    <w:rsid w:val="00976DB2"/>
    <w:rsid w:val="00980D4E"/>
    <w:rsid w:val="00985B81"/>
    <w:rsid w:val="00985EB2"/>
    <w:rsid w:val="00990A0F"/>
    <w:rsid w:val="009957EE"/>
    <w:rsid w:val="00995F3F"/>
    <w:rsid w:val="009A06DC"/>
    <w:rsid w:val="009A0A72"/>
    <w:rsid w:val="009A1FB2"/>
    <w:rsid w:val="009B1EB7"/>
    <w:rsid w:val="009B4C3C"/>
    <w:rsid w:val="009B51DD"/>
    <w:rsid w:val="009B651F"/>
    <w:rsid w:val="009B787E"/>
    <w:rsid w:val="009C32F6"/>
    <w:rsid w:val="009C6019"/>
    <w:rsid w:val="009C6282"/>
    <w:rsid w:val="009D0E6F"/>
    <w:rsid w:val="009D1404"/>
    <w:rsid w:val="009D3914"/>
    <w:rsid w:val="009D5AB3"/>
    <w:rsid w:val="009D60BE"/>
    <w:rsid w:val="009E13BF"/>
    <w:rsid w:val="009E3219"/>
    <w:rsid w:val="009E328D"/>
    <w:rsid w:val="009E3FD1"/>
    <w:rsid w:val="009E5E31"/>
    <w:rsid w:val="009E75E7"/>
    <w:rsid w:val="009F131D"/>
    <w:rsid w:val="009F2C7F"/>
    <w:rsid w:val="009F4BF7"/>
    <w:rsid w:val="009F6C02"/>
    <w:rsid w:val="009F77AE"/>
    <w:rsid w:val="00A000DE"/>
    <w:rsid w:val="00A00FE4"/>
    <w:rsid w:val="00A01124"/>
    <w:rsid w:val="00A01D42"/>
    <w:rsid w:val="00A02F26"/>
    <w:rsid w:val="00A0421C"/>
    <w:rsid w:val="00A06490"/>
    <w:rsid w:val="00A14B7D"/>
    <w:rsid w:val="00A14BD5"/>
    <w:rsid w:val="00A17C95"/>
    <w:rsid w:val="00A22694"/>
    <w:rsid w:val="00A23C58"/>
    <w:rsid w:val="00A26D02"/>
    <w:rsid w:val="00A27D07"/>
    <w:rsid w:val="00A31460"/>
    <w:rsid w:val="00A32482"/>
    <w:rsid w:val="00A33801"/>
    <w:rsid w:val="00A342A8"/>
    <w:rsid w:val="00A423D8"/>
    <w:rsid w:val="00A4262F"/>
    <w:rsid w:val="00A446D7"/>
    <w:rsid w:val="00A525DD"/>
    <w:rsid w:val="00A53A61"/>
    <w:rsid w:val="00A54BC4"/>
    <w:rsid w:val="00A61DCE"/>
    <w:rsid w:val="00A642A4"/>
    <w:rsid w:val="00A64548"/>
    <w:rsid w:val="00A64A00"/>
    <w:rsid w:val="00A658B7"/>
    <w:rsid w:val="00A70B94"/>
    <w:rsid w:val="00A73314"/>
    <w:rsid w:val="00A7432F"/>
    <w:rsid w:val="00A8248A"/>
    <w:rsid w:val="00A8315D"/>
    <w:rsid w:val="00A833E0"/>
    <w:rsid w:val="00A8662B"/>
    <w:rsid w:val="00A94DEB"/>
    <w:rsid w:val="00A973F4"/>
    <w:rsid w:val="00AA1281"/>
    <w:rsid w:val="00AA143F"/>
    <w:rsid w:val="00AA1CE4"/>
    <w:rsid w:val="00AA3F49"/>
    <w:rsid w:val="00AA4D30"/>
    <w:rsid w:val="00AA5C1A"/>
    <w:rsid w:val="00AA676D"/>
    <w:rsid w:val="00AB2502"/>
    <w:rsid w:val="00AC336E"/>
    <w:rsid w:val="00AC3D2A"/>
    <w:rsid w:val="00AC58D5"/>
    <w:rsid w:val="00AC6A44"/>
    <w:rsid w:val="00AC6C9B"/>
    <w:rsid w:val="00AC773B"/>
    <w:rsid w:val="00AD318E"/>
    <w:rsid w:val="00AD339B"/>
    <w:rsid w:val="00AD3624"/>
    <w:rsid w:val="00AD6195"/>
    <w:rsid w:val="00AD61B7"/>
    <w:rsid w:val="00AE001D"/>
    <w:rsid w:val="00AE1D47"/>
    <w:rsid w:val="00AE49D1"/>
    <w:rsid w:val="00AE5EEB"/>
    <w:rsid w:val="00AF0BE9"/>
    <w:rsid w:val="00AF23AA"/>
    <w:rsid w:val="00AF290C"/>
    <w:rsid w:val="00AF2DFB"/>
    <w:rsid w:val="00AF302C"/>
    <w:rsid w:val="00B00CF1"/>
    <w:rsid w:val="00B03A77"/>
    <w:rsid w:val="00B04940"/>
    <w:rsid w:val="00B04AB1"/>
    <w:rsid w:val="00B052DB"/>
    <w:rsid w:val="00B10FE2"/>
    <w:rsid w:val="00B1374E"/>
    <w:rsid w:val="00B150D4"/>
    <w:rsid w:val="00B173E4"/>
    <w:rsid w:val="00B21B80"/>
    <w:rsid w:val="00B229AF"/>
    <w:rsid w:val="00B24668"/>
    <w:rsid w:val="00B253B1"/>
    <w:rsid w:val="00B26A62"/>
    <w:rsid w:val="00B26D6D"/>
    <w:rsid w:val="00B30208"/>
    <w:rsid w:val="00B308D6"/>
    <w:rsid w:val="00B30D70"/>
    <w:rsid w:val="00B30E05"/>
    <w:rsid w:val="00B31BA4"/>
    <w:rsid w:val="00B31F9F"/>
    <w:rsid w:val="00B32BF9"/>
    <w:rsid w:val="00B44BB7"/>
    <w:rsid w:val="00B53384"/>
    <w:rsid w:val="00B56D27"/>
    <w:rsid w:val="00B57BF3"/>
    <w:rsid w:val="00B62729"/>
    <w:rsid w:val="00B63C90"/>
    <w:rsid w:val="00B7287F"/>
    <w:rsid w:val="00B72A48"/>
    <w:rsid w:val="00B73206"/>
    <w:rsid w:val="00B73526"/>
    <w:rsid w:val="00B77AEC"/>
    <w:rsid w:val="00B8486A"/>
    <w:rsid w:val="00B854A8"/>
    <w:rsid w:val="00B86551"/>
    <w:rsid w:val="00B86D23"/>
    <w:rsid w:val="00B872E8"/>
    <w:rsid w:val="00B908E3"/>
    <w:rsid w:val="00B911BA"/>
    <w:rsid w:val="00B942FC"/>
    <w:rsid w:val="00B963B9"/>
    <w:rsid w:val="00B96B60"/>
    <w:rsid w:val="00BA20E7"/>
    <w:rsid w:val="00BA3C46"/>
    <w:rsid w:val="00BA3FBB"/>
    <w:rsid w:val="00BA4212"/>
    <w:rsid w:val="00BA5435"/>
    <w:rsid w:val="00BA5A30"/>
    <w:rsid w:val="00BA6328"/>
    <w:rsid w:val="00BB61D4"/>
    <w:rsid w:val="00BC172E"/>
    <w:rsid w:val="00BC1905"/>
    <w:rsid w:val="00BD0351"/>
    <w:rsid w:val="00BD3057"/>
    <w:rsid w:val="00BD3A99"/>
    <w:rsid w:val="00BD4C16"/>
    <w:rsid w:val="00BD50D3"/>
    <w:rsid w:val="00BE2600"/>
    <w:rsid w:val="00BE2AA8"/>
    <w:rsid w:val="00BF16D7"/>
    <w:rsid w:val="00BF54BF"/>
    <w:rsid w:val="00BF6CDF"/>
    <w:rsid w:val="00C007C7"/>
    <w:rsid w:val="00C06793"/>
    <w:rsid w:val="00C10AF5"/>
    <w:rsid w:val="00C22068"/>
    <w:rsid w:val="00C2349C"/>
    <w:rsid w:val="00C2375A"/>
    <w:rsid w:val="00C306BE"/>
    <w:rsid w:val="00C34509"/>
    <w:rsid w:val="00C3474D"/>
    <w:rsid w:val="00C433FF"/>
    <w:rsid w:val="00C445E4"/>
    <w:rsid w:val="00C45974"/>
    <w:rsid w:val="00C530BA"/>
    <w:rsid w:val="00C53A73"/>
    <w:rsid w:val="00C57BF7"/>
    <w:rsid w:val="00C61A2A"/>
    <w:rsid w:val="00C6399E"/>
    <w:rsid w:val="00C64358"/>
    <w:rsid w:val="00C645A4"/>
    <w:rsid w:val="00C67478"/>
    <w:rsid w:val="00C72373"/>
    <w:rsid w:val="00C7433F"/>
    <w:rsid w:val="00C76D51"/>
    <w:rsid w:val="00C81296"/>
    <w:rsid w:val="00C8155C"/>
    <w:rsid w:val="00C828F9"/>
    <w:rsid w:val="00C82BB3"/>
    <w:rsid w:val="00C875E3"/>
    <w:rsid w:val="00C92030"/>
    <w:rsid w:val="00C9431C"/>
    <w:rsid w:val="00C96E37"/>
    <w:rsid w:val="00CA4CA8"/>
    <w:rsid w:val="00CB07AC"/>
    <w:rsid w:val="00CB2DB7"/>
    <w:rsid w:val="00CB385F"/>
    <w:rsid w:val="00CB5495"/>
    <w:rsid w:val="00CB7B66"/>
    <w:rsid w:val="00CC4652"/>
    <w:rsid w:val="00CC64E9"/>
    <w:rsid w:val="00CC6A50"/>
    <w:rsid w:val="00CD0039"/>
    <w:rsid w:val="00CD1ACA"/>
    <w:rsid w:val="00CD3A4E"/>
    <w:rsid w:val="00CE0328"/>
    <w:rsid w:val="00CE0A32"/>
    <w:rsid w:val="00CE29A8"/>
    <w:rsid w:val="00CE5B58"/>
    <w:rsid w:val="00CE6579"/>
    <w:rsid w:val="00CE7A74"/>
    <w:rsid w:val="00CF12C1"/>
    <w:rsid w:val="00CF238A"/>
    <w:rsid w:val="00D0313E"/>
    <w:rsid w:val="00D03F26"/>
    <w:rsid w:val="00D116AE"/>
    <w:rsid w:val="00D13CE4"/>
    <w:rsid w:val="00D2174F"/>
    <w:rsid w:val="00D25D3A"/>
    <w:rsid w:val="00D270C4"/>
    <w:rsid w:val="00D303A6"/>
    <w:rsid w:val="00D311F3"/>
    <w:rsid w:val="00D32096"/>
    <w:rsid w:val="00D323A6"/>
    <w:rsid w:val="00D327E6"/>
    <w:rsid w:val="00D36A15"/>
    <w:rsid w:val="00D37849"/>
    <w:rsid w:val="00D37CFC"/>
    <w:rsid w:val="00D438AE"/>
    <w:rsid w:val="00D43B0B"/>
    <w:rsid w:val="00D50E8B"/>
    <w:rsid w:val="00D52A9D"/>
    <w:rsid w:val="00D52D7B"/>
    <w:rsid w:val="00D6543B"/>
    <w:rsid w:val="00D6590F"/>
    <w:rsid w:val="00D659D5"/>
    <w:rsid w:val="00D65A0C"/>
    <w:rsid w:val="00D73DAD"/>
    <w:rsid w:val="00D81313"/>
    <w:rsid w:val="00D84D3D"/>
    <w:rsid w:val="00D85D0B"/>
    <w:rsid w:val="00D86FA6"/>
    <w:rsid w:val="00D871F9"/>
    <w:rsid w:val="00D913B7"/>
    <w:rsid w:val="00D92982"/>
    <w:rsid w:val="00D937E2"/>
    <w:rsid w:val="00D97670"/>
    <w:rsid w:val="00DA1070"/>
    <w:rsid w:val="00DA3595"/>
    <w:rsid w:val="00DB0021"/>
    <w:rsid w:val="00DB1123"/>
    <w:rsid w:val="00DB156E"/>
    <w:rsid w:val="00DB2BAD"/>
    <w:rsid w:val="00DB4872"/>
    <w:rsid w:val="00DB509D"/>
    <w:rsid w:val="00DB5546"/>
    <w:rsid w:val="00DB7261"/>
    <w:rsid w:val="00DC621E"/>
    <w:rsid w:val="00DC690C"/>
    <w:rsid w:val="00DC70E0"/>
    <w:rsid w:val="00DC7CDD"/>
    <w:rsid w:val="00DD26C2"/>
    <w:rsid w:val="00DD3D8E"/>
    <w:rsid w:val="00DD6F61"/>
    <w:rsid w:val="00DD79C1"/>
    <w:rsid w:val="00DE195F"/>
    <w:rsid w:val="00DE2892"/>
    <w:rsid w:val="00DE2C47"/>
    <w:rsid w:val="00DE310B"/>
    <w:rsid w:val="00DE3477"/>
    <w:rsid w:val="00DE4677"/>
    <w:rsid w:val="00DE63F9"/>
    <w:rsid w:val="00DF11ED"/>
    <w:rsid w:val="00DF2186"/>
    <w:rsid w:val="00DF497E"/>
    <w:rsid w:val="00E10695"/>
    <w:rsid w:val="00E149ED"/>
    <w:rsid w:val="00E16844"/>
    <w:rsid w:val="00E2741D"/>
    <w:rsid w:val="00E27C14"/>
    <w:rsid w:val="00E330EB"/>
    <w:rsid w:val="00E34193"/>
    <w:rsid w:val="00E376D8"/>
    <w:rsid w:val="00E40365"/>
    <w:rsid w:val="00E424F9"/>
    <w:rsid w:val="00E454AF"/>
    <w:rsid w:val="00E455C0"/>
    <w:rsid w:val="00E4794F"/>
    <w:rsid w:val="00E51103"/>
    <w:rsid w:val="00E55D61"/>
    <w:rsid w:val="00E56453"/>
    <w:rsid w:val="00E566D5"/>
    <w:rsid w:val="00E62528"/>
    <w:rsid w:val="00E65D99"/>
    <w:rsid w:val="00E711AB"/>
    <w:rsid w:val="00E7603B"/>
    <w:rsid w:val="00E76A78"/>
    <w:rsid w:val="00E7714B"/>
    <w:rsid w:val="00E77764"/>
    <w:rsid w:val="00E86E4E"/>
    <w:rsid w:val="00E92872"/>
    <w:rsid w:val="00E93D0B"/>
    <w:rsid w:val="00E95F9F"/>
    <w:rsid w:val="00E9666A"/>
    <w:rsid w:val="00EA2A52"/>
    <w:rsid w:val="00EA47A0"/>
    <w:rsid w:val="00EA5D9E"/>
    <w:rsid w:val="00EA6678"/>
    <w:rsid w:val="00EA7258"/>
    <w:rsid w:val="00EA735A"/>
    <w:rsid w:val="00EB4751"/>
    <w:rsid w:val="00EB6EE5"/>
    <w:rsid w:val="00EB77D5"/>
    <w:rsid w:val="00EB7A7F"/>
    <w:rsid w:val="00EC1907"/>
    <w:rsid w:val="00EC2436"/>
    <w:rsid w:val="00EC3712"/>
    <w:rsid w:val="00EC77B9"/>
    <w:rsid w:val="00ED0D6F"/>
    <w:rsid w:val="00ED3715"/>
    <w:rsid w:val="00EE38AB"/>
    <w:rsid w:val="00EE40BF"/>
    <w:rsid w:val="00EE48B6"/>
    <w:rsid w:val="00EE5910"/>
    <w:rsid w:val="00EE69C7"/>
    <w:rsid w:val="00EF2B9A"/>
    <w:rsid w:val="00EF2F65"/>
    <w:rsid w:val="00EF369D"/>
    <w:rsid w:val="00EF72AB"/>
    <w:rsid w:val="00F05DA8"/>
    <w:rsid w:val="00F07056"/>
    <w:rsid w:val="00F07C93"/>
    <w:rsid w:val="00F138A2"/>
    <w:rsid w:val="00F15312"/>
    <w:rsid w:val="00F164B6"/>
    <w:rsid w:val="00F17E07"/>
    <w:rsid w:val="00F20018"/>
    <w:rsid w:val="00F23C80"/>
    <w:rsid w:val="00F24F21"/>
    <w:rsid w:val="00F3068E"/>
    <w:rsid w:val="00F31207"/>
    <w:rsid w:val="00F33ADF"/>
    <w:rsid w:val="00F35018"/>
    <w:rsid w:val="00F36FBC"/>
    <w:rsid w:val="00F37265"/>
    <w:rsid w:val="00F37527"/>
    <w:rsid w:val="00F41503"/>
    <w:rsid w:val="00F43C50"/>
    <w:rsid w:val="00F446C0"/>
    <w:rsid w:val="00F57773"/>
    <w:rsid w:val="00F60AC3"/>
    <w:rsid w:val="00F620F1"/>
    <w:rsid w:val="00F64F61"/>
    <w:rsid w:val="00F66464"/>
    <w:rsid w:val="00F66CD0"/>
    <w:rsid w:val="00F72658"/>
    <w:rsid w:val="00F726BE"/>
    <w:rsid w:val="00F7399D"/>
    <w:rsid w:val="00F75BE5"/>
    <w:rsid w:val="00F81200"/>
    <w:rsid w:val="00F81316"/>
    <w:rsid w:val="00F8260E"/>
    <w:rsid w:val="00F836FE"/>
    <w:rsid w:val="00F84FCF"/>
    <w:rsid w:val="00F907A4"/>
    <w:rsid w:val="00F925F7"/>
    <w:rsid w:val="00F92613"/>
    <w:rsid w:val="00F93FAF"/>
    <w:rsid w:val="00F941BD"/>
    <w:rsid w:val="00F94B7C"/>
    <w:rsid w:val="00FA274E"/>
    <w:rsid w:val="00FA34A8"/>
    <w:rsid w:val="00FA3885"/>
    <w:rsid w:val="00FA3D36"/>
    <w:rsid w:val="00FA663F"/>
    <w:rsid w:val="00FB144C"/>
    <w:rsid w:val="00FB20C5"/>
    <w:rsid w:val="00FB2BA8"/>
    <w:rsid w:val="00FB447B"/>
    <w:rsid w:val="00FB498C"/>
    <w:rsid w:val="00FB4F37"/>
    <w:rsid w:val="00FC0647"/>
    <w:rsid w:val="00FC453A"/>
    <w:rsid w:val="00FC4FDE"/>
    <w:rsid w:val="00FD3083"/>
    <w:rsid w:val="00FD73D3"/>
    <w:rsid w:val="00FE0A3A"/>
    <w:rsid w:val="00FE36CB"/>
    <w:rsid w:val="00FE4724"/>
    <w:rsid w:val="00FE5D55"/>
    <w:rsid w:val="00FE5E09"/>
    <w:rsid w:val="00FE7A71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A44C"/>
  <w15:docId w15:val="{F942EB02-5A03-4108-9B1F-EA5338EA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Интернет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7B4AA-A7ED-4522-8F71-EF41398B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7</Pages>
  <Words>3529</Words>
  <Characters>20120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Назарова О.В.</cp:lastModifiedBy>
  <cp:revision>12</cp:revision>
  <cp:lastPrinted>2024-05-20T13:36:00Z</cp:lastPrinted>
  <dcterms:created xsi:type="dcterms:W3CDTF">2025-12-01T14:20:00Z</dcterms:created>
  <dcterms:modified xsi:type="dcterms:W3CDTF">2025-12-02T07:10:00Z</dcterms:modified>
</cp:coreProperties>
</file>