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CB" w:rsidRDefault="00F32ACB">
      <w:pPr>
        <w:pStyle w:val="ConsPlusNormal0"/>
        <w:outlineLvl w:val="0"/>
      </w:pPr>
    </w:p>
    <w:p w:rsidR="00F32ACB" w:rsidRDefault="00BB61C6">
      <w:pPr>
        <w:pStyle w:val="ConsPlusTitle0"/>
        <w:jc w:val="center"/>
        <w:outlineLvl w:val="0"/>
      </w:pPr>
      <w:r>
        <w:t>ПРАВИТЕЛЬСТВО ИВАНОВСКОЙ ОБЛАСТИ</w:t>
      </w:r>
    </w:p>
    <w:p w:rsidR="00F32ACB" w:rsidRDefault="00F32ACB">
      <w:pPr>
        <w:pStyle w:val="ConsPlusTitle0"/>
        <w:jc w:val="center"/>
      </w:pPr>
    </w:p>
    <w:p w:rsidR="00F32ACB" w:rsidRDefault="00BB61C6">
      <w:pPr>
        <w:pStyle w:val="ConsPlusTitle0"/>
        <w:jc w:val="center"/>
      </w:pPr>
      <w:r>
        <w:t>ПОСТАНОВЛЕНИЕ</w:t>
      </w:r>
    </w:p>
    <w:p w:rsidR="00F32ACB" w:rsidRDefault="00BB61C6">
      <w:pPr>
        <w:pStyle w:val="ConsPlusTitle0"/>
        <w:jc w:val="center"/>
      </w:pPr>
      <w:r>
        <w:t>от 15 декабря 2021 г. N 626-п</w:t>
      </w:r>
    </w:p>
    <w:p w:rsidR="00F32ACB" w:rsidRDefault="00F32ACB">
      <w:pPr>
        <w:pStyle w:val="ConsPlusTitle0"/>
        <w:jc w:val="center"/>
      </w:pPr>
    </w:p>
    <w:p w:rsidR="00F32ACB" w:rsidRDefault="00BB61C6">
      <w:pPr>
        <w:pStyle w:val="ConsPlusTitle0"/>
        <w:jc w:val="center"/>
      </w:pPr>
      <w:r>
        <w:t>О РЕАЛИЗАЦИИ ФЕДЕРАЛЬНОГО ЗАКОНА "О ГОСУДАРСТВЕННОМ КОНТРОЛЕ</w:t>
      </w:r>
    </w:p>
    <w:p w:rsidR="00F32ACB" w:rsidRDefault="00BB61C6">
      <w:pPr>
        <w:pStyle w:val="ConsPlusTitle0"/>
        <w:jc w:val="center"/>
      </w:pPr>
      <w:r>
        <w:t>(</w:t>
      </w:r>
      <w:proofErr w:type="gramStart"/>
      <w:r>
        <w:t>НАДЗОРЕ</w:t>
      </w:r>
      <w:proofErr w:type="gramEnd"/>
      <w:r>
        <w:t>) И МУНИЦИПАЛЬНОМ КОНТРОЛЕ В РОССИЙСКОЙ ФЕДЕРАЦИИ"</w:t>
      </w:r>
    </w:p>
    <w:p w:rsidR="00F32ACB" w:rsidRDefault="00BB61C6">
      <w:pPr>
        <w:pStyle w:val="ConsPlusTitle0"/>
        <w:jc w:val="center"/>
      </w:pPr>
      <w:r>
        <w:t>В СФЕРАХ ЕСТЕСТВЕННЫХ МОНОПОЛИЙ И В</w:t>
      </w:r>
      <w:r>
        <w:t xml:space="preserve"> ОБЛАСТИ </w:t>
      </w:r>
      <w:proofErr w:type="gramStart"/>
      <w:r>
        <w:t>ГОСУДАРСТВЕННОГО</w:t>
      </w:r>
      <w:proofErr w:type="gramEnd"/>
    </w:p>
    <w:p w:rsidR="00F32ACB" w:rsidRDefault="00BB61C6">
      <w:pPr>
        <w:pStyle w:val="ConsPlusTitle0"/>
        <w:jc w:val="center"/>
      </w:pPr>
      <w:r>
        <w:t>РЕГУЛИРОВАНИЯ ЦЕН (ТАРИФОВ) НА ТЕРРИТОРИИ ИВАНОВСКОЙ ОБЛАСТИ</w:t>
      </w:r>
    </w:p>
    <w:p w:rsidR="00F32ACB" w:rsidRDefault="00F32A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32A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ACB" w:rsidRDefault="00F32A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ACB" w:rsidRDefault="00F32A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2ACB" w:rsidRDefault="00BB61C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2ACB" w:rsidRDefault="00BB61C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Ивановской области</w:t>
            </w:r>
            <w:proofErr w:type="gramEnd"/>
          </w:p>
          <w:p w:rsidR="00F32ACB" w:rsidRDefault="00BB61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7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      <w:r>
                <w:rPr>
                  <w:color w:val="0000FF"/>
                </w:rPr>
                <w:t>N 169-п</w:t>
              </w:r>
            </w:hyperlink>
            <w:r>
              <w:rPr>
                <w:color w:val="392C69"/>
              </w:rPr>
              <w:t xml:space="preserve">, от 19.10.2022 </w:t>
            </w:r>
            <w:hyperlink r:id="rId8" w:tooltip="Постановление Правительства Ивановской области от 19.10.2022 N 599-п &quot;О внесении изменений в постановления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      <w:r>
                <w:rPr>
                  <w:color w:val="0000FF"/>
                </w:rPr>
                <w:t>N 599-п</w:t>
              </w:r>
            </w:hyperlink>
            <w:r>
              <w:rPr>
                <w:color w:val="392C69"/>
              </w:rPr>
              <w:t xml:space="preserve">, от 29.12.2023 </w:t>
            </w:r>
            <w:hyperlink r:id="rId9" w:tooltip="Постановление Правительства Ивановской области от 29.12.2023 N 67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      <w:r>
                <w:rPr>
                  <w:color w:val="0000FF"/>
                </w:rPr>
                <w:t>N 679-п</w:t>
              </w:r>
            </w:hyperlink>
            <w:r>
              <w:rPr>
                <w:color w:val="392C69"/>
              </w:rPr>
              <w:t>,</w:t>
            </w:r>
          </w:p>
          <w:p w:rsidR="00F32ACB" w:rsidRDefault="00BB61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21.10.2024 </w:t>
            </w:r>
            <w:hyperlink r:id="rId10" w:tooltip="Постановление Правительства Ивановской области от 21.10.2024 N 474-п &quot;О внесении изменений в постановления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      <w:r>
                <w:rPr>
                  <w:color w:val="0000FF"/>
                </w:rPr>
                <w:t>N 474-п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ACB" w:rsidRDefault="00F32ACB">
            <w:pPr>
              <w:pStyle w:val="ConsPlusNormal0"/>
            </w:pPr>
          </w:p>
        </w:tc>
      </w:tr>
    </w:tbl>
    <w:p w:rsidR="00F32ACB" w:rsidRDefault="00F32ACB">
      <w:pPr>
        <w:pStyle w:val="ConsPlusNormal0"/>
        <w:jc w:val="center"/>
      </w:pPr>
    </w:p>
    <w:p w:rsidR="00F32ACB" w:rsidRDefault="00BB61C6">
      <w:pPr>
        <w:pStyle w:val="ConsPlusNormal0"/>
        <w:ind w:firstLine="540"/>
        <w:jc w:val="both"/>
      </w:pPr>
      <w:proofErr w:type="gramStart"/>
      <w:r>
        <w:t xml:space="preserve">В соответствии с федеральными законами от 17.08.1995 </w:t>
      </w:r>
      <w:hyperlink r:id="rId11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N 147-ФЗ</w:t>
        </w:r>
      </w:hyperlink>
      <w:r>
        <w:t xml:space="preserve"> "О естественных монополиях", от 24.06.1998 </w:t>
      </w:r>
      <w:hyperlink r:id="rId12" w:tooltip="Федеральный закон от 24.06.1998 N 89-ФЗ (ред. от 28.12.2025) &quot;Об отходах производства и потребления&quot; {КонсультантПлюс}">
        <w:r>
          <w:rPr>
            <w:color w:val="0000FF"/>
          </w:rPr>
          <w:t>N 89-ФЗ</w:t>
        </w:r>
      </w:hyperlink>
      <w:r>
        <w:t xml:space="preserve"> "Об отходах производства и потребления", от 31.03.1999 </w:t>
      </w:r>
      <w:hyperlink r:id="rId13" w:tooltip="Федеральный закон от 31.03.1999 N 69-ФЗ (ред. от 28.12.2024) &quot;О газоснабжении в Российской Федерации&quot; {КонсультантПлюс}">
        <w:r>
          <w:rPr>
            <w:color w:val="0000FF"/>
          </w:rPr>
          <w:t>N 69-ФЗ</w:t>
        </w:r>
      </w:hyperlink>
      <w:r>
        <w:t xml:space="preserve"> "О газоснабжении в Российской Федерации", о</w:t>
      </w:r>
      <w:r>
        <w:t xml:space="preserve">т 26.03.2003 </w:t>
      </w:r>
      <w:hyperlink r:id="rId14" w:tooltip="Федеральный закон от 26.03.2003 N 35-ФЗ (ред. от 27.10.2025) &quot;Об электроэнергетике&quot; {КонсультантПлюс}">
        <w:r>
          <w:rPr>
            <w:color w:val="0000FF"/>
          </w:rPr>
          <w:t>N 35-ФЗ</w:t>
        </w:r>
      </w:hyperlink>
      <w:r>
        <w:t xml:space="preserve"> "Об электроэн</w:t>
      </w:r>
      <w:r>
        <w:t xml:space="preserve">ергетике", от 12.04.2010 </w:t>
      </w:r>
      <w:hyperlink r:id="rId15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N 61-ФЗ</w:t>
        </w:r>
      </w:hyperlink>
      <w:r>
        <w:t xml:space="preserve"> "Об обращении лекарственных средств", от 27.07.2010</w:t>
      </w:r>
      <w:proofErr w:type="gramEnd"/>
      <w:r>
        <w:t xml:space="preserve"> </w:t>
      </w:r>
      <w:hyperlink r:id="rId16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N 190-ФЗ</w:t>
        </w:r>
      </w:hyperlink>
      <w:r>
        <w:t xml:space="preserve"> "О теплоснабжении", от 01.07.2011 </w:t>
      </w:r>
      <w:hyperlink r:id="rId17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170-ФЗ</w:t>
        </w:r>
      </w:hyperlink>
      <w:r>
        <w:t xml:space="preserve"> "О техническом осмотре транспортных средств и о внесении изменений в отдельные законодательные акты Российской Федерации", от 07.12.2</w:t>
      </w:r>
      <w:r>
        <w:t xml:space="preserve">011 </w:t>
      </w:r>
      <w:hyperlink r:id="rId18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N 416-ФЗ</w:t>
        </w:r>
      </w:hyperlink>
      <w:r>
        <w:t xml:space="preserve"> "О водоснабжении и водоотведении", от 31.07.2020 </w:t>
      </w:r>
      <w:hyperlink r:id="rId1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N 248-ФЗ</w:t>
        </w:r>
      </w:hyperlink>
      <w:r>
        <w:t xml:space="preserve"> "О государственном контроле (надзоре) и муниципальном контроле в Российской Федерации</w:t>
      </w:r>
      <w:r>
        <w:t>" Правительство Ивановской области постановляет: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Normal0"/>
        <w:ind w:firstLine="540"/>
        <w:jc w:val="both"/>
      </w:pPr>
      <w:bookmarkStart w:id="0" w:name="P17"/>
      <w:bookmarkEnd w:id="0"/>
      <w:r>
        <w:t xml:space="preserve">1. </w:t>
      </w:r>
      <w:proofErr w:type="gramStart"/>
      <w:r>
        <w:t xml:space="preserve">Утвердить </w:t>
      </w:r>
      <w:hyperlink w:anchor="P49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установлением и (или) применением регулируемых государством цен (тарифов) в области газоснабжения, региональном государственном контроле (надзоре) в области регулирования тарифов в сфере водоснабжения и</w:t>
      </w:r>
      <w:r>
        <w:t xml:space="preserve"> водоотведения, региональном государственном контроле (надзоре) в области регулирования цен (тарифов) в сфере теплоснабжения, региональном государственном контроле (надзоре) за соблюдением предельных размеров платы за проведение технического осмотра трансп</w:t>
      </w:r>
      <w:r>
        <w:t>ортных средств и</w:t>
      </w:r>
      <w:proofErr w:type="gramEnd"/>
      <w:r>
        <w:t xml:space="preserve"> размеров платы за выдачу дубликата диагностической карты на бумажном носителе, региональном государственном контроле (надзоре) в сферах естественных монополий, региональном государственном контроле (надзоре) в области регулирования тарифов</w:t>
      </w:r>
      <w:r>
        <w:t xml:space="preserve"> в сфере обращения с твердыми коммунальными отходами,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региональном государственн</w:t>
      </w:r>
      <w:r>
        <w:t xml:space="preserve">ом </w:t>
      </w:r>
      <w:proofErr w:type="gramStart"/>
      <w:r>
        <w:t>контроле</w:t>
      </w:r>
      <w:proofErr w:type="gramEnd"/>
      <w:r>
        <w:t xml:space="preserve"> (надзоре) за регулируемыми государством ценами (тарифами) в электроэнергетике на территории Ивановской области (прилагается).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Normal0"/>
        <w:ind w:firstLine="540"/>
        <w:jc w:val="both"/>
      </w:pPr>
      <w:r>
        <w:t>2. Департаменту энергетики и тарифов Ивановской области в срок до 01.03.2022 разработать и внести на рассмотрение в у</w:t>
      </w:r>
      <w:r>
        <w:t xml:space="preserve">становленном порядке проект постановления Правительства Ивановской области о ключевых и индикативных показателях видов регионального государственного контроля (надзора), указанных в </w:t>
      </w:r>
      <w:hyperlink w:anchor="P17" w:tooltip="1. Утвердить Положение о региональном государственном контроле (надзоре) за установлением и (или) применением регулируемых государством цен (тарифов) в области газоснабжения, региональном государственном контроле (надзоре) в области регулирования тарифов в сфе">
        <w:r>
          <w:rPr>
            <w:color w:val="0000FF"/>
          </w:rPr>
          <w:t>пункте 1</w:t>
        </w:r>
      </w:hyperlink>
      <w:r>
        <w:t xml:space="preserve"> настоящего постановления.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Normal0"/>
        <w:ind w:firstLine="540"/>
        <w:jc w:val="both"/>
      </w:pPr>
      <w:r>
        <w:t>3.</w:t>
      </w:r>
      <w:r>
        <w:t xml:space="preserve"> Признать утратившими силу постановления Правительства Ивановской области: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Normal0"/>
        <w:ind w:firstLine="540"/>
        <w:jc w:val="both"/>
      </w:pPr>
      <w:r>
        <w:t xml:space="preserve">от 26.02.2013 </w:t>
      </w:r>
      <w:hyperlink r:id="rId20" w:tooltip="Постановление Правительства Ивановской области от 26.02.2013 N 68-п (ред. от 28.12.2020) &quot;Об утверждении Порядка осуществления регионального государственного контроля (надзора) за соблюдением требований законодательства об энергосбережении и о повышении энерге">
        <w:r>
          <w:rPr>
            <w:color w:val="0000FF"/>
          </w:rPr>
          <w:t>N 68-п</w:t>
        </w:r>
      </w:hyperlink>
      <w:r>
        <w:t xml:space="preserve"> "Об утверждении Порядка осуществления регионально</w:t>
      </w:r>
      <w:r>
        <w:t xml:space="preserve">го </w:t>
      </w:r>
      <w:r>
        <w:lastRenderedPageBreak/>
        <w:t>государственного контроля (надзора) за соблюдением требований законодательства об энергосбережении и о повышении энергетической эффективности на территории Ивановской области";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от 05.03.2014 </w:t>
      </w:r>
      <w:hyperlink r:id="rId21" w:tooltip="Постановление Правительства Ивановской области от 05.03.2014 N 71-п (ред. от 25.12.2020) &quot;О региональном государственном контроле (надзоре) в области регулируемых государством цен (тарифов) на территории Ивановской области&quot; (вместе с &quot;Положением о региональном">
        <w:r>
          <w:rPr>
            <w:color w:val="0000FF"/>
          </w:rPr>
          <w:t>N 71-п</w:t>
        </w:r>
      </w:hyperlink>
      <w:r>
        <w:t xml:space="preserve"> "О региональном государственном контроле (надзоре) в области регулируемых государством цен (тарифов) на территории Ивановской области";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от 08.08.2017 </w:t>
      </w:r>
      <w:hyperlink r:id="rId22" w:tooltip="Постановление Правительства Ивановской области от 08.08.2017 N 304-п &quot;О внесении изменений в постановление Правительства Ивановской области от 26.02.2013 N 68-п &quot;Об утверждении Порядка осуществления регионального государственного контроля (надзора) за соблюден">
        <w:r>
          <w:rPr>
            <w:color w:val="0000FF"/>
          </w:rPr>
          <w:t>N 304-п</w:t>
        </w:r>
      </w:hyperlink>
      <w:r>
        <w:t xml:space="preserve"> "О внесении изменений в постановление Правительства Ивановской области от 26.02.2013 N 68-п "Об утверждении Порядка осуществления регионального государственного контроля (надзора) за соб</w:t>
      </w:r>
      <w:r>
        <w:t>людением требований законодательства об энергосбережении и о повышении энергетической эффективности на территории Ивановской области";</w:t>
      </w:r>
    </w:p>
    <w:p w:rsidR="00F32ACB" w:rsidRDefault="00BB61C6">
      <w:pPr>
        <w:pStyle w:val="ConsPlusNormal0"/>
        <w:jc w:val="both"/>
      </w:pPr>
      <w:r>
        <w:t xml:space="preserve">(абзац введен </w:t>
      </w:r>
      <w:hyperlink r:id="rId23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14.04.2022 N 169-п)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от 09.02.2018 </w:t>
      </w:r>
      <w:hyperlink r:id="rId24" w:tooltip="Постановление Правительства Ивановской области от 09.02.2018 N 34-п &quot;О внесении изменений в постановление Правительства Ивановской области от 26.02.2013 N 68-п &quot;Об утверждении Порядка осуществления регионального государственного контроля (надзора) за соблюдени">
        <w:r>
          <w:rPr>
            <w:color w:val="0000FF"/>
          </w:rPr>
          <w:t>N 34-п</w:t>
        </w:r>
      </w:hyperlink>
      <w:r>
        <w:t xml:space="preserve"> "О внесении изменений в пос</w:t>
      </w:r>
      <w:r>
        <w:t>тановление Правительства Ивановской области от 26.02.2013 N 68-п "Об утверждении Порядка осуществления регионального государственного контроля (надзора) за соблюдением требований законодательства об энергосбережении и о повышении энергетической эффективнос</w:t>
      </w:r>
      <w:r>
        <w:t>ти на территории Ивановской области";</w:t>
      </w:r>
    </w:p>
    <w:p w:rsidR="00F32ACB" w:rsidRDefault="00BB61C6">
      <w:pPr>
        <w:pStyle w:val="ConsPlusNormal0"/>
        <w:jc w:val="both"/>
      </w:pPr>
      <w:r>
        <w:t xml:space="preserve">(абзац введен </w:t>
      </w:r>
      <w:hyperlink r:id="rId25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14.04.2022 N 169-п)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от 02.04.2018 </w:t>
      </w:r>
      <w:hyperlink r:id="rId26" w:tooltip="Постановление Правительства Ивановской области от 02.04.2018 N 82-п &quot;О внесении изменений в постановление Правительства Ивановской области от 05.03.2014 N 71-п &quot;О региональном государственном контроле (надзоре) в области регулируемых государством цен (тарифов)">
        <w:r>
          <w:rPr>
            <w:color w:val="0000FF"/>
          </w:rPr>
          <w:t>N 82-п</w:t>
        </w:r>
      </w:hyperlink>
      <w:r>
        <w:t xml:space="preserve"> "О внесении изменений в постановление Правительства Ивановской области от 05.03.2014 N 71-п "О региональном государственном </w:t>
      </w:r>
      <w:r>
        <w:t>контроле (надзоре) в области регулируемых государством цен (тарифов) на территории Ивановской области";</w:t>
      </w:r>
    </w:p>
    <w:p w:rsidR="00F32ACB" w:rsidRDefault="00BB61C6">
      <w:pPr>
        <w:pStyle w:val="ConsPlusNormal0"/>
        <w:jc w:val="both"/>
      </w:pPr>
      <w:r>
        <w:t xml:space="preserve">(абзац введен </w:t>
      </w:r>
      <w:hyperlink r:id="rId27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Правительства Ивановской области от 14.04.2022 N 169-п)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от 25.12.2020 </w:t>
      </w:r>
      <w:hyperlink r:id="rId28" w:tooltip="Постановление Правительства Ивановской области от 25.12.2020 N 671-п &quot;О внесении изменений в постановление Правительства Ивановской области от 05.03.2014 N 71-п &quot;О региональном государственном контроле (надзоре) в области регулируемых государством цен (тарифов">
        <w:r>
          <w:rPr>
            <w:color w:val="0000FF"/>
          </w:rPr>
          <w:t>N 671-п</w:t>
        </w:r>
      </w:hyperlink>
      <w:r>
        <w:t xml:space="preserve"> "О внесении изменений в постановление Правительства Ивановской области от 05.03.2014 N 71-п "О региональном государственном контроле (надзо</w:t>
      </w:r>
      <w:r>
        <w:t>ре) в области регулируемых государством цен (тарифов) на территории Ивановской области";</w:t>
      </w:r>
    </w:p>
    <w:p w:rsidR="00F32ACB" w:rsidRDefault="00BB61C6">
      <w:pPr>
        <w:pStyle w:val="ConsPlusNormal0"/>
        <w:jc w:val="both"/>
      </w:pPr>
      <w:r>
        <w:t xml:space="preserve">(абзац введен </w:t>
      </w:r>
      <w:hyperlink r:id="rId29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Постановлением</w:t>
        </w:r>
      </w:hyperlink>
      <w:r>
        <w:t xml:space="preserve"> Прави</w:t>
      </w:r>
      <w:r>
        <w:t>тельства Ивановской области от 14.04.2022 N 169-п)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от 28.12.2020 </w:t>
      </w:r>
      <w:hyperlink r:id="rId30" w:tooltip="Постановление Правительства Ивановской области от 28.12.2020 N 692-п &quot;О внесении изменений в постановление Правительства Ивановской области от 26.02.2013 N 68-п &quot;Об утверждении Порядка осуществления регионального государственного контроля (надзора) за соблюден">
        <w:r>
          <w:rPr>
            <w:color w:val="0000FF"/>
          </w:rPr>
          <w:t>N 692-п</w:t>
        </w:r>
      </w:hyperlink>
      <w:r>
        <w:t xml:space="preserve"> "О внесении изменений в постановление Правительства Ивановской области о</w:t>
      </w:r>
      <w:r>
        <w:t>т 26.02.2013 N 68-п "Об утверждении Порядка осуществления регионального государственного контроля (надзора) за соблюдением требований законодательства об энергосбережении и о повышении энергетической эффективности на территории Ивановской области".</w:t>
      </w:r>
    </w:p>
    <w:p w:rsidR="00F32ACB" w:rsidRDefault="00BB61C6">
      <w:pPr>
        <w:pStyle w:val="ConsPlusNormal0"/>
        <w:jc w:val="both"/>
      </w:pPr>
      <w:r>
        <w:t xml:space="preserve">(абзац </w:t>
      </w:r>
      <w:r>
        <w:t xml:space="preserve">введен </w:t>
      </w:r>
      <w:hyperlink r:id="rId31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14.04.2022 N 169-п)</w:t>
      </w:r>
    </w:p>
    <w:p w:rsidR="00F32ACB" w:rsidRDefault="00F32ACB">
      <w:pPr>
        <w:pStyle w:val="ConsPlusNormal0"/>
        <w:jc w:val="both"/>
      </w:pPr>
    </w:p>
    <w:p w:rsidR="00F32ACB" w:rsidRDefault="00BB61C6">
      <w:pPr>
        <w:pStyle w:val="ConsPlusNormal0"/>
        <w:jc w:val="right"/>
      </w:pPr>
      <w:r>
        <w:t>Губернатор Ивановской области</w:t>
      </w:r>
    </w:p>
    <w:p w:rsidR="00F32ACB" w:rsidRDefault="00BB61C6">
      <w:pPr>
        <w:pStyle w:val="ConsPlusNormal0"/>
        <w:jc w:val="right"/>
      </w:pPr>
      <w:r>
        <w:t>С.С.ВОСКРЕСЕНС</w:t>
      </w:r>
      <w:r>
        <w:t>КИЙ</w:t>
      </w:r>
    </w:p>
    <w:p w:rsidR="00F32ACB" w:rsidRDefault="00F32ACB">
      <w:pPr>
        <w:pStyle w:val="ConsPlusNormal0"/>
        <w:jc w:val="both"/>
      </w:pPr>
    </w:p>
    <w:p w:rsidR="00F32ACB" w:rsidRDefault="00F32ACB">
      <w:pPr>
        <w:pStyle w:val="ConsPlusNormal0"/>
        <w:jc w:val="both"/>
      </w:pPr>
    </w:p>
    <w:p w:rsidR="00F32ACB" w:rsidRDefault="00F32ACB">
      <w:pPr>
        <w:pStyle w:val="ConsPlusNormal0"/>
        <w:jc w:val="both"/>
      </w:pPr>
    </w:p>
    <w:p w:rsidR="00F32ACB" w:rsidRDefault="00F32ACB">
      <w:pPr>
        <w:pStyle w:val="ConsPlusNormal0"/>
      </w:pPr>
    </w:p>
    <w:p w:rsidR="0052250D" w:rsidRDefault="0052250D">
      <w:pPr>
        <w:pStyle w:val="ConsPlusNormal0"/>
      </w:pPr>
    </w:p>
    <w:p w:rsidR="0052250D" w:rsidRDefault="0052250D">
      <w:pPr>
        <w:pStyle w:val="ConsPlusNormal0"/>
      </w:pPr>
    </w:p>
    <w:p w:rsidR="0052250D" w:rsidRDefault="0052250D">
      <w:pPr>
        <w:pStyle w:val="ConsPlusNormal0"/>
      </w:pPr>
    </w:p>
    <w:p w:rsidR="0052250D" w:rsidRDefault="0052250D">
      <w:pPr>
        <w:pStyle w:val="ConsPlusNormal0"/>
      </w:pPr>
    </w:p>
    <w:p w:rsidR="00F32ACB" w:rsidRDefault="00F32ACB">
      <w:pPr>
        <w:pStyle w:val="ConsPlusNormal0"/>
        <w:jc w:val="right"/>
      </w:pPr>
    </w:p>
    <w:p w:rsidR="00F32ACB" w:rsidRDefault="00BB61C6">
      <w:pPr>
        <w:pStyle w:val="ConsPlusNormal0"/>
        <w:jc w:val="right"/>
        <w:outlineLvl w:val="0"/>
      </w:pPr>
      <w:r>
        <w:lastRenderedPageBreak/>
        <w:t>Приложение</w:t>
      </w:r>
    </w:p>
    <w:p w:rsidR="00F32ACB" w:rsidRDefault="00BB61C6">
      <w:pPr>
        <w:pStyle w:val="ConsPlusNormal0"/>
        <w:jc w:val="right"/>
      </w:pPr>
      <w:r>
        <w:t>к постановлению</w:t>
      </w:r>
    </w:p>
    <w:p w:rsidR="00F32ACB" w:rsidRDefault="00BB61C6">
      <w:pPr>
        <w:pStyle w:val="ConsPlusNormal0"/>
        <w:jc w:val="right"/>
      </w:pPr>
      <w:r>
        <w:t>Правительства</w:t>
      </w:r>
    </w:p>
    <w:p w:rsidR="00F32ACB" w:rsidRDefault="00BB61C6">
      <w:pPr>
        <w:pStyle w:val="ConsPlusNormal0"/>
        <w:jc w:val="right"/>
      </w:pPr>
      <w:r>
        <w:t>Ивановской области</w:t>
      </w:r>
    </w:p>
    <w:p w:rsidR="00F32ACB" w:rsidRDefault="00BB61C6">
      <w:pPr>
        <w:pStyle w:val="ConsPlusNormal0"/>
        <w:jc w:val="right"/>
      </w:pPr>
      <w:r>
        <w:t>от 15.12.2021 N 626-п</w:t>
      </w:r>
    </w:p>
    <w:p w:rsidR="00F32ACB" w:rsidRDefault="00F32ACB">
      <w:pPr>
        <w:pStyle w:val="ConsPlusNormal0"/>
        <w:jc w:val="center"/>
      </w:pPr>
    </w:p>
    <w:p w:rsidR="00F32ACB" w:rsidRDefault="00BB61C6">
      <w:pPr>
        <w:pStyle w:val="ConsPlusTitle0"/>
        <w:jc w:val="center"/>
      </w:pPr>
      <w:bookmarkStart w:id="1" w:name="P49"/>
      <w:bookmarkEnd w:id="1"/>
      <w:r>
        <w:t>ПОЛОЖЕНИЕ</w:t>
      </w:r>
    </w:p>
    <w:p w:rsidR="00F32ACB" w:rsidRDefault="00BB61C6">
      <w:pPr>
        <w:pStyle w:val="ConsPlusTitle0"/>
        <w:jc w:val="center"/>
      </w:pPr>
      <w:r>
        <w:t>О РЕГИОНАЛЬНОМ ГОСУДАРСТВЕННОМ КОНТРОЛЕ (НАДЗОРЕ)</w:t>
      </w:r>
    </w:p>
    <w:p w:rsidR="00F32ACB" w:rsidRDefault="00BB61C6">
      <w:pPr>
        <w:pStyle w:val="ConsPlusTitle0"/>
        <w:jc w:val="center"/>
      </w:pPr>
      <w:r>
        <w:t xml:space="preserve">ЗА УСТАНОВЛЕНИЕМ И (ИЛИ) ПРИМЕНЕНИЕМ </w:t>
      </w:r>
      <w:proofErr w:type="gramStart"/>
      <w:r>
        <w:t>РЕГУЛИРУЕМЫХ</w:t>
      </w:r>
      <w:proofErr w:type="gramEnd"/>
    </w:p>
    <w:p w:rsidR="00F32ACB" w:rsidRDefault="00BB61C6">
      <w:pPr>
        <w:pStyle w:val="ConsPlusTitle0"/>
        <w:jc w:val="center"/>
      </w:pPr>
      <w:r>
        <w:t>ГОСУДАРСТВОМ ЦЕН (ТАРИФОВ) В ОБЛАСТИ ГАЗОСНАБЖЕНИЯ,</w:t>
      </w:r>
    </w:p>
    <w:p w:rsidR="00F32ACB" w:rsidRDefault="00BB61C6">
      <w:pPr>
        <w:pStyle w:val="ConsPlusTitle0"/>
        <w:jc w:val="center"/>
      </w:pPr>
      <w:r>
        <w:t xml:space="preserve">РЕГИОНАЛЬНОМ ГОСУДАРСТВЕННОМ </w:t>
      </w:r>
      <w:proofErr w:type="gramStart"/>
      <w:r>
        <w:t>КОНТРОЛЕ</w:t>
      </w:r>
      <w:proofErr w:type="gramEnd"/>
      <w:r>
        <w:t xml:space="preserve"> (НАДЗОРЕ) В ОБЛАСТИ</w:t>
      </w:r>
    </w:p>
    <w:p w:rsidR="00F32ACB" w:rsidRDefault="00BB61C6">
      <w:pPr>
        <w:pStyle w:val="ConsPlusTitle0"/>
        <w:jc w:val="center"/>
      </w:pPr>
      <w:r>
        <w:t>РЕГУЛИРОВАНИЯ ТАРИФОВ В СФЕРЕ ВОДОСНАБЖЕНИЯ И ВОДООТВЕДЕНИЯ,</w:t>
      </w:r>
    </w:p>
    <w:p w:rsidR="00F32ACB" w:rsidRDefault="00BB61C6">
      <w:pPr>
        <w:pStyle w:val="ConsPlusTitle0"/>
        <w:jc w:val="center"/>
      </w:pPr>
      <w:r>
        <w:t xml:space="preserve">РЕГИОНАЛЬНОМ ГОСУДАРСТВЕННОМ </w:t>
      </w:r>
      <w:proofErr w:type="gramStart"/>
      <w:r>
        <w:t>КОНТРОЛЕ</w:t>
      </w:r>
      <w:proofErr w:type="gramEnd"/>
      <w:r>
        <w:t xml:space="preserve"> (НАДЗОРЕ) В ОБЛАСТИ</w:t>
      </w:r>
    </w:p>
    <w:p w:rsidR="00F32ACB" w:rsidRDefault="00BB61C6">
      <w:pPr>
        <w:pStyle w:val="ConsPlusTitle0"/>
        <w:jc w:val="center"/>
      </w:pPr>
      <w:r>
        <w:t>РЕГУЛИРОВАНИЯ ЦЕН (ТАРИФОВ) В СФЕРЕ ТЕПЛОСНАБЖЕНИЯ,</w:t>
      </w:r>
    </w:p>
    <w:p w:rsidR="00F32ACB" w:rsidRDefault="00BB61C6">
      <w:pPr>
        <w:pStyle w:val="ConsPlusTitle0"/>
        <w:jc w:val="center"/>
      </w:pPr>
      <w:r>
        <w:t>РЕГИОНАЛЬНОМ ГОСУДАРСТВЕННО</w:t>
      </w:r>
      <w:r>
        <w:t xml:space="preserve">М </w:t>
      </w:r>
      <w:proofErr w:type="gramStart"/>
      <w:r>
        <w:t>КОНТРОЛЕ</w:t>
      </w:r>
      <w:proofErr w:type="gramEnd"/>
      <w:r>
        <w:t xml:space="preserve"> (НАДЗОРЕ)</w:t>
      </w:r>
    </w:p>
    <w:p w:rsidR="00F32ACB" w:rsidRDefault="00BB61C6">
      <w:pPr>
        <w:pStyle w:val="ConsPlusTitle0"/>
        <w:jc w:val="center"/>
      </w:pPr>
      <w:r>
        <w:t>ЗА СОБЛЮДЕНИЕМ ПРЕДЕЛЬНЫХ РАЗМЕРОВ ПЛАТЫ ЗА ПРОВЕДЕНИЕ</w:t>
      </w:r>
    </w:p>
    <w:p w:rsidR="00F32ACB" w:rsidRDefault="00BB61C6">
      <w:pPr>
        <w:pStyle w:val="ConsPlusTitle0"/>
        <w:jc w:val="center"/>
      </w:pPr>
      <w:r>
        <w:t>ТЕХНИЧЕСКОГО ОСМОТРА ТРАНСПОРТНЫХ СРЕДСТВ И РАЗМЕРОВ ПЛАТЫ</w:t>
      </w:r>
    </w:p>
    <w:p w:rsidR="00F32ACB" w:rsidRDefault="00BB61C6">
      <w:pPr>
        <w:pStyle w:val="ConsPlusTitle0"/>
        <w:jc w:val="center"/>
      </w:pPr>
      <w:r>
        <w:t xml:space="preserve">ЗА ВЫДАЧУ ДУБЛИКАТА ДИАГНОСТИЧЕСКОЙ КАРТЫ НА </w:t>
      </w:r>
      <w:proofErr w:type="gramStart"/>
      <w:r>
        <w:t>БУМАЖНОМ</w:t>
      </w:r>
      <w:proofErr w:type="gramEnd"/>
    </w:p>
    <w:p w:rsidR="00F32ACB" w:rsidRDefault="00BB61C6">
      <w:pPr>
        <w:pStyle w:val="ConsPlusTitle0"/>
        <w:jc w:val="center"/>
      </w:pPr>
      <w:proofErr w:type="gramStart"/>
      <w:r>
        <w:t>НОСИТЕЛЕ</w:t>
      </w:r>
      <w:proofErr w:type="gramEnd"/>
      <w:r>
        <w:t>, РЕГИОНАЛЬНОМ ГОСУДАРСТВЕННОМ КОНТРОЛЕ (НАДЗОРЕ)</w:t>
      </w:r>
    </w:p>
    <w:p w:rsidR="00F32ACB" w:rsidRDefault="00BB61C6">
      <w:pPr>
        <w:pStyle w:val="ConsPlusTitle0"/>
        <w:jc w:val="center"/>
      </w:pPr>
      <w:r>
        <w:t xml:space="preserve">В СФЕРАХ </w:t>
      </w:r>
      <w:r>
        <w:t xml:space="preserve">ЕСТЕСТВЕННЫХ МОНОПОЛИЙ, </w:t>
      </w:r>
      <w:proofErr w:type="gramStart"/>
      <w:r>
        <w:t>РЕГИОНАЛЬНОМ</w:t>
      </w:r>
      <w:proofErr w:type="gramEnd"/>
    </w:p>
    <w:p w:rsidR="00F32ACB" w:rsidRDefault="00BB61C6">
      <w:pPr>
        <w:pStyle w:val="ConsPlusTitle0"/>
        <w:jc w:val="center"/>
      </w:pPr>
      <w:r>
        <w:t xml:space="preserve">ГОСУДАРСТВЕННОМ </w:t>
      </w:r>
      <w:proofErr w:type="gramStart"/>
      <w:r>
        <w:t>КОНТРОЛЕ</w:t>
      </w:r>
      <w:proofErr w:type="gramEnd"/>
      <w:r>
        <w:t xml:space="preserve"> (НАДЗОРЕ) В ОБЛАСТИ РЕГУЛИРОВАНИЯ</w:t>
      </w:r>
    </w:p>
    <w:p w:rsidR="00F32ACB" w:rsidRDefault="00BB61C6">
      <w:pPr>
        <w:pStyle w:val="ConsPlusTitle0"/>
        <w:jc w:val="center"/>
      </w:pPr>
      <w:r>
        <w:t>ТАРИФОВ В СФЕРЕ ОБРАЩЕНИЯ С ТВЕРДЫМИ КОММУНАЛЬНЫМИ ОТХОДАМИ,</w:t>
      </w:r>
    </w:p>
    <w:p w:rsidR="00F32ACB" w:rsidRDefault="00BB61C6">
      <w:pPr>
        <w:pStyle w:val="ConsPlusTitle0"/>
        <w:jc w:val="center"/>
      </w:pPr>
      <w:r>
        <w:t xml:space="preserve">РЕГИОНАЛЬНОМ ГОСУДАРСТВЕННОМ </w:t>
      </w:r>
      <w:proofErr w:type="gramStart"/>
      <w:r>
        <w:t>КОНТРОЛЕ</w:t>
      </w:r>
      <w:proofErr w:type="gramEnd"/>
      <w:r>
        <w:t xml:space="preserve"> (НАДЗОРЕ)</w:t>
      </w:r>
    </w:p>
    <w:p w:rsidR="00F32ACB" w:rsidRDefault="00BB61C6">
      <w:pPr>
        <w:pStyle w:val="ConsPlusTitle0"/>
        <w:jc w:val="center"/>
      </w:pPr>
      <w:r>
        <w:t>ЗА ПРИМЕНЕНИЕМ ЦЕН НА ЛЕКАРСТВЕННЫЕ ПРЕПАРАТЫ, ВКЛЮ</w:t>
      </w:r>
      <w:r>
        <w:t>ЧЕННЫЕ</w:t>
      </w:r>
    </w:p>
    <w:p w:rsidR="00F32ACB" w:rsidRDefault="00BB61C6">
      <w:pPr>
        <w:pStyle w:val="ConsPlusTitle0"/>
        <w:jc w:val="center"/>
      </w:pPr>
      <w:r>
        <w:t xml:space="preserve">В ПЕРЕЧЕНЬ ЖИЗНЕННО </w:t>
      </w:r>
      <w:proofErr w:type="gramStart"/>
      <w:r>
        <w:t>НЕОБХОДИМЫХ</w:t>
      </w:r>
      <w:proofErr w:type="gramEnd"/>
      <w:r>
        <w:t xml:space="preserve"> И ВАЖНЕЙШИХ ЛЕКАРСТВЕННЫХ</w:t>
      </w:r>
    </w:p>
    <w:p w:rsidR="00F32ACB" w:rsidRDefault="00BB61C6">
      <w:pPr>
        <w:pStyle w:val="ConsPlusTitle0"/>
        <w:jc w:val="center"/>
      </w:pPr>
      <w:r>
        <w:t xml:space="preserve">ПРЕПАРАТОВ, РЕГИОНАЛЬНОМ ГОСУДАРСТВЕННОМ </w:t>
      </w:r>
      <w:proofErr w:type="gramStart"/>
      <w:r>
        <w:t>КОНТРОЛЕ</w:t>
      </w:r>
      <w:proofErr w:type="gramEnd"/>
      <w:r>
        <w:t xml:space="preserve"> (НАДЗОРЕ)</w:t>
      </w:r>
    </w:p>
    <w:p w:rsidR="00F32ACB" w:rsidRDefault="00BB61C6">
      <w:pPr>
        <w:pStyle w:val="ConsPlusTitle0"/>
        <w:jc w:val="center"/>
      </w:pPr>
      <w:r>
        <w:t>ЗА РЕГУЛИРУЕМЫМИ ГОСУДАРСТВОМ ЦЕНАМИ (ТАРИФАМИ)</w:t>
      </w:r>
    </w:p>
    <w:p w:rsidR="00F32ACB" w:rsidRDefault="00BB61C6">
      <w:pPr>
        <w:pStyle w:val="ConsPlusTitle0"/>
        <w:jc w:val="center"/>
      </w:pPr>
      <w:r>
        <w:t>В ЭЛЕКТРОЭНЕРГЕТИКЕ НА ТЕРРИТОРИИ ИВАНОВСКОЙ ОБЛАСТИ</w:t>
      </w:r>
    </w:p>
    <w:p w:rsidR="00F32ACB" w:rsidRDefault="00F32A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32A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ACB" w:rsidRDefault="00F32A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ACB" w:rsidRDefault="00F32A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2ACB" w:rsidRDefault="00BB61C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2ACB" w:rsidRDefault="00BB61C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Ивановской области</w:t>
            </w:r>
            <w:proofErr w:type="gramEnd"/>
          </w:p>
          <w:p w:rsidR="00F32ACB" w:rsidRDefault="00BB61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32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      <w:r>
                <w:rPr>
                  <w:color w:val="0000FF"/>
                </w:rPr>
                <w:t>N 169-п</w:t>
              </w:r>
            </w:hyperlink>
            <w:r>
              <w:rPr>
                <w:color w:val="392C69"/>
              </w:rPr>
              <w:t xml:space="preserve">, от 19.10.2022 </w:t>
            </w:r>
            <w:hyperlink r:id="rId33" w:tooltip="Постановление Правительства Ивановской области от 19.10.2022 N 599-п &quot;О внесении изменений в постановления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      <w:r>
                <w:rPr>
                  <w:color w:val="0000FF"/>
                </w:rPr>
                <w:t>N 599-п</w:t>
              </w:r>
            </w:hyperlink>
            <w:r>
              <w:rPr>
                <w:color w:val="392C69"/>
              </w:rPr>
              <w:t xml:space="preserve">, от 29.12.2023 </w:t>
            </w:r>
            <w:hyperlink r:id="rId34" w:tooltip="Постановление Правительства Ивановской области от 29.12.2023 N 67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      <w:r>
                <w:rPr>
                  <w:color w:val="0000FF"/>
                </w:rPr>
                <w:t>N 679-п</w:t>
              </w:r>
            </w:hyperlink>
            <w:r>
              <w:rPr>
                <w:color w:val="392C69"/>
              </w:rPr>
              <w:t>,</w:t>
            </w:r>
          </w:p>
          <w:p w:rsidR="00F32ACB" w:rsidRDefault="00BB61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21.10.2024 </w:t>
            </w:r>
            <w:hyperlink r:id="rId35" w:tooltip="Постановление Правительства Ивановской области от 21.10.2024 N 474-п &quot;О внесении изменений в постановления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      <w:r>
                <w:rPr>
                  <w:color w:val="0000FF"/>
                </w:rPr>
                <w:t>N 474-п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ACB" w:rsidRDefault="00F32ACB">
            <w:pPr>
              <w:pStyle w:val="ConsPlusNormal0"/>
            </w:pPr>
          </w:p>
        </w:tc>
      </w:tr>
    </w:tbl>
    <w:p w:rsidR="00F32ACB" w:rsidRDefault="00F32ACB">
      <w:pPr>
        <w:pStyle w:val="ConsPlusNormal0"/>
        <w:jc w:val="both"/>
      </w:pPr>
    </w:p>
    <w:p w:rsidR="00F32ACB" w:rsidRDefault="00BB61C6">
      <w:pPr>
        <w:pStyle w:val="ConsPlusTitle0"/>
        <w:jc w:val="center"/>
        <w:outlineLvl w:val="1"/>
      </w:pPr>
      <w:r>
        <w:t>I. Общие положения</w:t>
      </w:r>
    </w:p>
    <w:p w:rsidR="00F32ACB" w:rsidRDefault="00F32ACB">
      <w:pPr>
        <w:pStyle w:val="ConsPlusNormal0"/>
      </w:pPr>
    </w:p>
    <w:p w:rsidR="00F32ACB" w:rsidRDefault="00BB61C6">
      <w:pPr>
        <w:pStyle w:val="ConsPlusNormal0"/>
        <w:ind w:firstLine="540"/>
        <w:jc w:val="both"/>
      </w:pPr>
      <w:bookmarkStart w:id="2" w:name="P78"/>
      <w:bookmarkEnd w:id="2"/>
      <w:r>
        <w:t>1. Настоящее Положение устанавливает порядок организации и осуществления следующих видов регионального государственного контроля (надзора):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а) регионального государственного контроля (надзора) за установлением и (или) применением регулируемых государством </w:t>
      </w:r>
      <w:r>
        <w:t>цен (тарифов) в области газоснабжения;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б) регионального государственного контроля (надзора) в области регулирования тарифов в сфере водоснабжения и водоотведения;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в) регионального государственного контроля (надзора) в области регулирования цен (тарифов) в </w:t>
      </w:r>
      <w:r>
        <w:t>сфере теплоснабжения;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lastRenderedPageBreak/>
        <w:t>г)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д) </w:t>
      </w:r>
      <w:r>
        <w:t>регионального государственного контроля (надзора) в сферах естественных монополий;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е) регионального государственного контроля (надзора) в области регулирования тарифов в сфере обращения с твердыми коммунальными отходами;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ж) регионального государственного к</w:t>
      </w:r>
      <w:r>
        <w:t>онтроля (надзора)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з) регионального государственного контроля (надзора) за регулируемыми государством ценами (тарифами) в электро</w:t>
      </w:r>
      <w:r>
        <w:t>энергетике.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2. Указанные в </w:t>
      </w:r>
      <w:hyperlink w:anchor="P78" w:tooltip="1. Настоящее Положение устанавливает порядок организации и осуществления следующих видов регионального государственного контроля (надзора):">
        <w:r>
          <w:rPr>
            <w:color w:val="0000FF"/>
          </w:rPr>
          <w:t>пункте 1</w:t>
        </w:r>
      </w:hyperlink>
      <w:r>
        <w:t xml:space="preserve"> настоящего Положения виды регионального государст</w:t>
      </w:r>
      <w:r>
        <w:t>венного контроля (надзора) осуществляются Департаментом энергетики и тарифов Ивановской области (далее - Департамент).</w:t>
      </w:r>
    </w:p>
    <w:p w:rsidR="00F32ACB" w:rsidRDefault="00BB61C6">
      <w:pPr>
        <w:pStyle w:val="ConsPlusNormal0"/>
        <w:spacing w:before="240"/>
        <w:ind w:firstLine="540"/>
        <w:jc w:val="both"/>
      </w:pPr>
      <w:bookmarkStart w:id="3" w:name="P88"/>
      <w:bookmarkEnd w:id="3"/>
      <w:r>
        <w:t xml:space="preserve">3. Предметом указанных в </w:t>
      </w:r>
      <w:hyperlink w:anchor="P78" w:tooltip="1. Настоящее Положение устанавливает порядок организации и осуществления следующих видов регионального государственного контроля (надзора):">
        <w:r>
          <w:rPr>
            <w:color w:val="0000FF"/>
          </w:rPr>
          <w:t>пункте 1</w:t>
        </w:r>
      </w:hyperlink>
      <w:r>
        <w:t xml:space="preserve"> настоящего Положения видов регионального государственного контроля (надзора) является:</w:t>
      </w:r>
    </w:p>
    <w:p w:rsidR="00F32ACB" w:rsidRDefault="00BB61C6">
      <w:pPr>
        <w:pStyle w:val="ConsPlusNormal0"/>
        <w:spacing w:before="240"/>
        <w:ind w:firstLine="540"/>
        <w:jc w:val="both"/>
      </w:pPr>
      <w:bookmarkStart w:id="4" w:name="P89"/>
      <w:bookmarkEnd w:id="4"/>
      <w:r>
        <w:t xml:space="preserve">3.1. </w:t>
      </w:r>
      <w:proofErr w:type="gramStart"/>
      <w:r>
        <w:t>В отношении регионального государственного контроля (надзора) за установлением и (или) применени</w:t>
      </w:r>
      <w:r>
        <w:t xml:space="preserve">ем регулируемых государством цен (тарифов) в области газоснабжения -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</w:t>
      </w:r>
      <w:hyperlink r:id="rId36" w:tooltip="Федеральный закон от 31.03.1999 N 69-ФЗ (ред. от 28.12.2024)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31.03.1999 N 69-ФЗ "О газоснабжении в Российс</w:t>
      </w:r>
      <w:r>
        <w:t>кой Федерации", других федеральных законов и иных нормативных правовых актов Российской Федерации в области газоснабжения к установлению и</w:t>
      </w:r>
      <w:proofErr w:type="gramEnd"/>
      <w:r>
        <w:t xml:space="preserve"> </w:t>
      </w:r>
      <w:proofErr w:type="gramStart"/>
      <w:r>
        <w:t>применению цен (тарифов) в области газоснабжения, регулируемых на уровне органов исполнительной власти субъектов Росс</w:t>
      </w:r>
      <w:r>
        <w:t>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</w:t>
      </w:r>
      <w:r>
        <w:t>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</w:t>
      </w:r>
      <w:proofErr w:type="gramEnd"/>
      <w:r>
        <w:t xml:space="preserve"> лицами и индивидуальными предпринимателями регулируемых государст</w:t>
      </w:r>
      <w:r>
        <w:t>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раскрытия информации.</w:t>
      </w:r>
    </w:p>
    <w:p w:rsidR="00F32ACB" w:rsidRDefault="00BB61C6">
      <w:pPr>
        <w:pStyle w:val="ConsPlusNormal0"/>
        <w:spacing w:before="240"/>
        <w:ind w:firstLine="540"/>
        <w:jc w:val="both"/>
      </w:pPr>
      <w:bookmarkStart w:id="5" w:name="P90"/>
      <w:bookmarkEnd w:id="5"/>
      <w:r>
        <w:t xml:space="preserve">3.2. </w:t>
      </w:r>
      <w:proofErr w:type="gramStart"/>
      <w:r>
        <w:t>В отношении регионального государственного контроля (н</w:t>
      </w:r>
      <w:r>
        <w:t xml:space="preserve">адзора) в области регулирования тарифов в сфере водоснабжения и водоотведения - соблюдение организациями, осуществляющими горячее водоснабжение, холодное водоснабжение и (или) водоотведение, обязательных требований, установленных Федеральным </w:t>
      </w:r>
      <w:hyperlink r:id="rId37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07.12.2011 N 416-ФЗ "О водоснабжении и водоотведении",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</w:t>
      </w:r>
      <w:proofErr w:type="gramEnd"/>
      <w:r>
        <w:t xml:space="preserve"> </w:t>
      </w:r>
      <w:proofErr w:type="gramStart"/>
      <w:r>
        <w:t>и водоотведения, регулируемых на ур</w:t>
      </w:r>
      <w:r>
        <w:t xml:space="preserve">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</w:t>
      </w:r>
      <w:r>
        <w:lastRenderedPageBreak/>
        <w:t>экономической обоснованности фактического рас</w:t>
      </w:r>
      <w:r>
        <w:t>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</w:t>
      </w:r>
      <w:proofErr w:type="gramEnd"/>
      <w:r>
        <w:t xml:space="preserve">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водоотведения.</w:t>
      </w:r>
    </w:p>
    <w:p w:rsidR="00F32ACB" w:rsidRDefault="00BB61C6">
      <w:pPr>
        <w:pStyle w:val="ConsPlusNormal0"/>
        <w:spacing w:before="240"/>
        <w:ind w:firstLine="540"/>
        <w:jc w:val="both"/>
      </w:pPr>
      <w:bookmarkStart w:id="6" w:name="P91"/>
      <w:bookmarkEnd w:id="6"/>
      <w:r>
        <w:t xml:space="preserve">3.3. </w:t>
      </w:r>
      <w:proofErr w:type="gramStart"/>
      <w:r>
        <w:t>В отношении регионального государс</w:t>
      </w:r>
      <w:r>
        <w:t>твенного контроля (надзора) в области регулирования цен (тарифов) в сфере теплоснабжения - соблюдение 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</w:t>
      </w:r>
      <w:r>
        <w:t xml:space="preserve">аний, установленных Федеральным </w:t>
      </w:r>
      <w:hyperlink r:id="rId38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27.07.2010 N 190-ФЗ "О теплоснабжении",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</w:t>
      </w:r>
      <w:proofErr w:type="gramEnd"/>
      <w:r>
        <w:t xml:space="preserve"> </w:t>
      </w:r>
      <w:proofErr w:type="gramStart"/>
      <w:r>
        <w:t>сфере теплоснабжения,</w:t>
      </w:r>
      <w:r>
        <w:t xml:space="preserve">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</w:t>
      </w:r>
      <w:r>
        <w:t>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</w:t>
      </w:r>
      <w:r>
        <w:t>гулируемых цен</w:t>
      </w:r>
      <w:proofErr w:type="gramEnd"/>
      <w:r>
        <w:t xml:space="preserve">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информации.</w:t>
      </w:r>
    </w:p>
    <w:p w:rsidR="00F32ACB" w:rsidRDefault="00BB61C6">
      <w:pPr>
        <w:pStyle w:val="ConsPlusNormal0"/>
        <w:spacing w:before="240"/>
        <w:ind w:firstLine="540"/>
        <w:jc w:val="both"/>
      </w:pPr>
      <w:bookmarkStart w:id="7" w:name="P92"/>
      <w:bookmarkEnd w:id="7"/>
      <w:r>
        <w:t xml:space="preserve">3.4. В отношении регионального государственного контроля (надзора) за </w:t>
      </w:r>
      <w:r>
        <w:t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- соблюдение предельных размеров платы за проведение технического осмотра транспор</w:t>
      </w:r>
      <w:r>
        <w:t>тных средств и размеров платы за выдачу дубликата диагностической карты на бумажном носителе.</w:t>
      </w:r>
    </w:p>
    <w:p w:rsidR="00F32ACB" w:rsidRDefault="00BB61C6">
      <w:pPr>
        <w:pStyle w:val="ConsPlusNormal0"/>
        <w:spacing w:before="240"/>
        <w:ind w:firstLine="540"/>
        <w:jc w:val="both"/>
      </w:pPr>
      <w:bookmarkStart w:id="8" w:name="P93"/>
      <w:bookmarkEnd w:id="8"/>
      <w:r>
        <w:t xml:space="preserve">3.5. </w:t>
      </w:r>
      <w:proofErr w:type="gramStart"/>
      <w:r>
        <w:t>В отношении регионального государственного контроля (надзора) в сферах естественных монополий - соблюдение субъектами естественных монополий обязательных тре</w:t>
      </w:r>
      <w:r>
        <w:t xml:space="preserve">бований, установленных Федеральным </w:t>
      </w:r>
      <w:hyperlink r:id="rId39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17.08.1995 N 147-ФЗ "О естественных монополиях",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</w:t>
      </w:r>
      <w:r>
        <w:t xml:space="preserve"> на уровне органов исполнительной власти субъектов Российской Федерации, в том</w:t>
      </w:r>
      <w:proofErr w:type="gramEnd"/>
      <w:r>
        <w:t xml:space="preserve"> </w:t>
      </w:r>
      <w:proofErr w:type="gramStart"/>
      <w:r>
        <w:t>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</w:t>
      </w:r>
      <w:r>
        <w:t>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</w:t>
      </w:r>
      <w:r>
        <w:t>уемых видов деятельности, правильности применения государственных регулируемых цен (тарифов) в сферах естественных монополий, а также к соблюдению</w:t>
      </w:r>
      <w:proofErr w:type="gramEnd"/>
      <w:r>
        <w:t xml:space="preserve"> стандартов раскрытия информации субъектами естественных монополий.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3.6. </w:t>
      </w:r>
      <w:proofErr w:type="gramStart"/>
      <w:r>
        <w:t>В отношении регионального государстве</w:t>
      </w:r>
      <w:r>
        <w:t>нного контроля (надзора) в области регулирования тарифов в сфере обращения с твердыми коммунальными отходами - соблюдение региональными операторами, операторами по обращению с твердыми коммунальными отходами в процессе осуществления регулируемых видов деят</w:t>
      </w:r>
      <w:r>
        <w:t xml:space="preserve">ельности в области обращения с твердыми коммунальными отходами обязательных требований, установленных Федеральным </w:t>
      </w:r>
      <w:hyperlink r:id="rId40" w:tooltip="Федеральный закон от 24.06.1998 N 89-ФЗ (ред. от 28.12.2025) &quot;Об отходах производства и потребления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lastRenderedPageBreak/>
        <w:t>24.06.1998 N 89-ФЗ "Об отх</w:t>
      </w:r>
      <w:r>
        <w:t>одах производства и потребления", другими федеральными законами, нормативными правовыми актами</w:t>
      </w:r>
      <w:proofErr w:type="gramEnd"/>
      <w:r>
        <w:t xml:space="preserve"> </w:t>
      </w:r>
      <w:proofErr w:type="gramStart"/>
      <w:r>
        <w:t>субъектов Российской Федерации в области обращения с твердыми коммунальными отходами, к установлению и (или) применению тарифов в области обращения с твердыми ко</w:t>
      </w:r>
      <w:r>
        <w:t>ммунальными отходами,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</w:t>
      </w:r>
      <w:r>
        <w:t>мической обоснованности фактического расходования средств при осуществлении регулируемых видов деятельности в</w:t>
      </w:r>
      <w:proofErr w:type="gramEnd"/>
      <w:r>
        <w:t xml:space="preserve"> области обращения с твердыми коммунальными отходами, раздельного учета расходов и доходов по регулируемым видам деятельности в области обращения с</w:t>
      </w:r>
      <w:r>
        <w:t xml:space="preserve">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</w:t>
      </w:r>
      <w:r>
        <w:t>мации.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3.7. </w:t>
      </w:r>
      <w:proofErr w:type="gramStart"/>
      <w:r>
        <w:t>В отношении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- соблюдение организациями оптовой торговли лекарствен</w:t>
      </w:r>
      <w:r>
        <w:t>ными препаратами, включенными в перечень жизненно необходимых и важнейших лекарственных препаратов,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</w:t>
      </w:r>
      <w:r>
        <w:t>ю на фармацевтическую деятельность, и их обособленными подразделениями (амбулаториями, фельдшерскими и фельдшерско-акушерскими</w:t>
      </w:r>
      <w:proofErr w:type="gramEnd"/>
      <w:r>
        <w:t xml:space="preserve"> </w:t>
      </w:r>
      <w:proofErr w:type="gramStart"/>
      <w:r>
        <w:t>пунктами, центрами (отделениями) общей врачебной (семейной) практики), расположенными в сельских населенных пунктах, в которых от</w:t>
      </w:r>
      <w:r>
        <w:t>сутствуют аптечные организации, при реализации лекарственных препаратов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</w:t>
      </w:r>
      <w:r>
        <w:t>трированных предельных отпускных цен, и размеров оптовых надбавок и (или) размеров розничных надбавок, не превышающих соответственно размеры предельных</w:t>
      </w:r>
      <w:proofErr w:type="gramEnd"/>
      <w:r>
        <w:t xml:space="preserve"> оптовых надбавок и (или) размеры предельных розничных надбавок, установленные в Ивановской области.</w:t>
      </w:r>
    </w:p>
    <w:p w:rsidR="00F32ACB" w:rsidRDefault="00BB61C6">
      <w:pPr>
        <w:pStyle w:val="ConsPlusNormal0"/>
        <w:spacing w:before="240"/>
        <w:ind w:firstLine="540"/>
        <w:jc w:val="both"/>
      </w:pPr>
      <w:bookmarkStart w:id="9" w:name="P96"/>
      <w:bookmarkEnd w:id="9"/>
      <w:r>
        <w:t>3.8.</w:t>
      </w:r>
      <w:r>
        <w:t xml:space="preserve"> </w:t>
      </w:r>
      <w:proofErr w:type="gramStart"/>
      <w:r>
        <w:t>В отношении регионального государственного контроля (надзора) за регулируемыми государством ценами (тарифами) в электроэнергетике - соблюдение субъектами электроэнергетики в процессе осуществления регулируемых видов деятельности в электроэнергетике обязат</w:t>
      </w:r>
      <w:r>
        <w:t xml:space="preserve">ельных требований, установленных Федеральным </w:t>
      </w:r>
      <w:hyperlink r:id="rId41" w:tooltip="Федеральный закон от 26.03.2003 N 35-ФЗ (ред. от 27.10.2025) &quot;Об электроэнергетике&quot; {КонсультантПлюс}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органов</w:t>
      </w:r>
      <w:proofErr w:type="gramEnd"/>
      <w:r>
        <w:t xml:space="preserve"> </w:t>
      </w:r>
      <w:proofErr w:type="gramStart"/>
      <w:r>
        <w:t>исполнитель</w:t>
      </w:r>
      <w:r>
        <w:t>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</w:t>
      </w:r>
      <w:r>
        <w:t>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</w:t>
      </w:r>
      <w:r>
        <w:t>или) стандартизированных тарифных ставок</w:t>
      </w:r>
      <w:proofErr w:type="gramEnd"/>
      <w:r>
        <w:t xml:space="preserve">, </w:t>
      </w:r>
      <w:proofErr w:type="gramStart"/>
      <w:r>
        <w:t>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</w:t>
      </w:r>
      <w:r>
        <w:t xml:space="preserve">услуг), доходов и расходов на производство, передачу и сбыт электрической энергии, использования инвестиционных ресурсов, </w:t>
      </w:r>
      <w:r>
        <w:lastRenderedPageBreak/>
        <w:t xml:space="preserve">учтенных при установлении регулируемых цен (тарифов) и платы, а также требований к соблюдению стандартов раскрытия информации в сфере </w:t>
      </w:r>
      <w:r>
        <w:t>электроэнергетики.</w:t>
      </w:r>
      <w:proofErr w:type="gramEnd"/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4. Объектом указанных в </w:t>
      </w:r>
      <w:hyperlink w:anchor="P78" w:tooltip="1. Настоящее Положение устанавливает порядок организации и осуществления следующих видов регионального государственного контроля (надзора):">
        <w:r>
          <w:rPr>
            <w:color w:val="0000FF"/>
          </w:rPr>
          <w:t>пункте 1</w:t>
        </w:r>
      </w:hyperlink>
      <w:r>
        <w:t xml:space="preserve"> настоящего Положения видов регион</w:t>
      </w:r>
      <w:r>
        <w:t xml:space="preserve">ального государственного контроля (надзора) являются деятельность, действия (бездействие) юридических лиц и индивидуальных предпринимателей, в рамках которых должны соблюдаться обязательные требования, предусмотренные </w:t>
      </w:r>
      <w:hyperlink w:anchor="P89" w:tooltip="3.1. В отнош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- соблюдение юридическими лицами и индивидуальными предпринимателями в процессе осуществлени">
        <w:r>
          <w:rPr>
            <w:color w:val="0000FF"/>
          </w:rPr>
          <w:t>по</w:t>
        </w:r>
        <w:r>
          <w:rPr>
            <w:color w:val="0000FF"/>
          </w:rPr>
          <w:t>дпунктами 3.1</w:t>
        </w:r>
      </w:hyperlink>
      <w:r>
        <w:t xml:space="preserve"> - </w:t>
      </w:r>
      <w:hyperlink w:anchor="P96" w:tooltip="3.8. В отношении регионального государственного контроля (надзора) за регулируемыми государством ценами (тарифами) в электроэнергетике - соблюдение субъектами электроэнергетики в процессе осуществления регулируемых видов деятельности в электроэнергетике обязат">
        <w:r>
          <w:rPr>
            <w:color w:val="0000FF"/>
          </w:rPr>
          <w:t>3.8 пункта 3</w:t>
        </w:r>
      </w:hyperlink>
      <w:r>
        <w:t xml:space="preserve"> настоящего Положения.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5. Должностными лицами Департамента, уполномоченными на проведение контрольного (надзорного) мероприятия, осуществляющими региональный государственный контроль (надзор),</w:t>
      </w:r>
      <w:r>
        <w:t xml:space="preserve"> являются: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Член Правительства Ивановской области - директор Департамента (далее - начальник Департамента), уполномоченный на осуществление любого вида регионального государственного контроля (надзора), указанного в </w:t>
      </w:r>
      <w:hyperlink w:anchor="P78" w:tooltip="1. Настоящее Положение устанавливает порядок организации и осуществления следующих видов регионального государственного контроля (надзора):">
        <w:r>
          <w:rPr>
            <w:color w:val="0000FF"/>
          </w:rPr>
          <w:t>пункте 1</w:t>
        </w:r>
      </w:hyperlink>
      <w:r>
        <w:t xml:space="preserve"> настоящего Положения;</w:t>
      </w:r>
    </w:p>
    <w:p w:rsidR="00F32ACB" w:rsidRDefault="00BB61C6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Ивановской области от 29.12.2023 N 67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29.12.2023 N 679-п)</w:t>
      </w:r>
    </w:p>
    <w:p w:rsidR="00F32ACB" w:rsidRDefault="00BB61C6">
      <w:pPr>
        <w:pStyle w:val="ConsPlusNormal0"/>
        <w:spacing w:before="240"/>
        <w:ind w:firstLine="540"/>
        <w:jc w:val="both"/>
      </w:pPr>
      <w:bookmarkStart w:id="10" w:name="P101"/>
      <w:bookmarkEnd w:id="10"/>
      <w:r>
        <w:t>заместители начальника Департамента, главный советник а</w:t>
      </w:r>
      <w:r>
        <w:t xml:space="preserve">дминистративно-экономического отдела Департамента, уполномоченные на осуществление любого вида регионального государственного контроля (надзора), указанного в </w:t>
      </w:r>
      <w:hyperlink w:anchor="P78" w:tooltip="1. Настоящее Положение устанавливает порядок организации и осуществления следующих видов регионального государственного контроля (надзора):">
        <w:r>
          <w:rPr>
            <w:color w:val="0000FF"/>
          </w:rPr>
          <w:t>пункте 1</w:t>
        </w:r>
      </w:hyperlink>
      <w:r>
        <w:t xml:space="preserve"> настоящего Положения;</w:t>
      </w:r>
    </w:p>
    <w:p w:rsidR="00F32ACB" w:rsidRDefault="00BB61C6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Ивановской области от 21.10.2024 N 474-п &quot;О внесении изменений в постановления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Ивановской области от 21.10.2024 N 474-п)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начальник управления коммунального комплекса, начальник отдела регулирования тарифов организаций коммунального комплекса, транспорта и социально значимых услуг, начальник отдела по утверждению нор</w:t>
      </w:r>
      <w:r>
        <w:t xml:space="preserve">мативов и формированию цен на природный и сжиженный газ, уполномоченные на осуществление видов регионального государственного контроля (надзора), указанных в </w:t>
      </w:r>
      <w:hyperlink w:anchor="P90" w:tooltip="3.2. В отношении регионального государственного контроля (надзора) в области регулирования тарифов в сфере водоснабжения и водоотведения - соблюдение организациями, осуществляющими горячее водоснабжение, холодное водоснабжение и (или) водоотведение, обязательн">
        <w:r>
          <w:rPr>
            <w:color w:val="0000FF"/>
          </w:rPr>
          <w:t>подпунктах 3.2</w:t>
        </w:r>
      </w:hyperlink>
      <w:r>
        <w:t xml:space="preserve">, </w:t>
      </w:r>
      <w:hyperlink w:anchor="P93" w:tooltip="3.5. В отношении регионального государственного контроля (надзора) в сферах естественных монополий - соблюдение субъектами естественных монополий обязательных требований, установленных Федеральным законом от 17.08.1995 N 147-ФЗ &quot;О естественных монополиях&quot;, дру">
        <w:r>
          <w:rPr>
            <w:color w:val="0000FF"/>
          </w:rPr>
          <w:t>3.5</w:t>
        </w:r>
      </w:hyperlink>
      <w:r>
        <w:t xml:space="preserve"> - </w:t>
      </w:r>
      <w:hyperlink w:anchor="P96" w:tooltip="3.8. В отношении регионального государственного контроля (надзора) за регулируемыми государством ценами (тарифами) в электроэнергетике - соблюдение субъектами электроэнергетики в процессе осуществления регулируемых видов деятельности в электроэнергетике обязат">
        <w:r>
          <w:rPr>
            <w:color w:val="0000FF"/>
          </w:rPr>
          <w:t>3.8 пункта 3</w:t>
        </w:r>
      </w:hyperlink>
      <w:r>
        <w:t xml:space="preserve"> настоящего Положения;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начальник управления регулирования теплоэнергетики, заместитель начальника управления теплоэнергетики, уполномоченные на осуществление вида регионального государственного контроля (надзор</w:t>
      </w:r>
      <w:r>
        <w:t xml:space="preserve">а), указанного в </w:t>
      </w:r>
      <w:hyperlink w:anchor="P92" w:tooltip="3.4. В отнош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- соблюдение пре">
        <w:r>
          <w:rPr>
            <w:color w:val="0000FF"/>
          </w:rPr>
          <w:t>подпункте 3.4 пункта 3</w:t>
        </w:r>
      </w:hyperlink>
      <w:r>
        <w:t xml:space="preserve"> настоящего Положения;</w:t>
      </w:r>
    </w:p>
    <w:p w:rsidR="00F32ACB" w:rsidRDefault="00BB61C6">
      <w:pPr>
        <w:pStyle w:val="ConsPlusNormal0"/>
        <w:spacing w:before="240"/>
        <w:ind w:firstLine="540"/>
        <w:jc w:val="both"/>
      </w:pPr>
      <w:bookmarkStart w:id="11" w:name="P105"/>
      <w:bookmarkEnd w:id="11"/>
      <w:r>
        <w:t>начальник управления электроэнергетики, начальник отдела регулирования цен и тарифов в электроэнергетике управления электроэнергетики, уполномоченные на осуще</w:t>
      </w:r>
      <w:r>
        <w:t xml:space="preserve">ствление видов регионального государственного контроля (надзора), указанных в </w:t>
      </w:r>
      <w:hyperlink w:anchor="P89" w:tooltip="3.1. В отнош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- соблюдение юридическими лицами и индивидуальными предпринимателями в процессе осуществлени">
        <w:r>
          <w:rPr>
            <w:color w:val="0000FF"/>
          </w:rPr>
          <w:t>подпунктах 3.1</w:t>
        </w:r>
      </w:hyperlink>
      <w:r>
        <w:t xml:space="preserve">, </w:t>
      </w:r>
      <w:hyperlink w:anchor="P91" w:tooltip="3.3. В отношении регионального государственного контроля (надзора) в области регулирования цен (тарифов) в сфере теплоснабжения - соблюдение юридическими лицами, индивидуальными предпринимателями в процессе осуществления регулируемых видов деятельности в сфере">
        <w:r>
          <w:rPr>
            <w:color w:val="0000FF"/>
          </w:rPr>
          <w:t>3.3 пункта 3</w:t>
        </w:r>
      </w:hyperlink>
      <w:r>
        <w:t xml:space="preserve"> настоящего Положения.</w:t>
      </w:r>
    </w:p>
    <w:p w:rsidR="00F32ACB" w:rsidRDefault="00BB61C6">
      <w:pPr>
        <w:pStyle w:val="ConsPlusNormal0"/>
        <w:jc w:val="both"/>
      </w:pPr>
      <w:r>
        <w:t xml:space="preserve">(п. 5 в ред. </w:t>
      </w:r>
      <w:hyperlink r:id="rId44" w:tooltip="Постановление Правительства Ивановской области от 19.10.2022 N 599-п &quot;О внесении изменений в постановления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19.10.2022 N 599-п)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5.1. Должностным лицом Департамента, уполномоченным для</w:t>
      </w:r>
      <w:r>
        <w:t xml:space="preserve"> принятия решения о проведении контрольных (надзорных) мероприятий, является начальник Департамента.</w:t>
      </w:r>
    </w:p>
    <w:p w:rsidR="00F32ACB" w:rsidRDefault="00BB61C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5.1 в ред. </w:t>
      </w:r>
      <w:hyperlink r:id="rId45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Ивановской области от 14.04.2022 N 169-п)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6. Должностные лица Департамента, уполномоченные на проведение контрольного (надзорного) мероприятия, в пределах своих полномочий и в объеме проводимых контрольных (надзорных) действий пользуют</w:t>
      </w:r>
      <w:r>
        <w:t xml:space="preserve">ся правами, установленными </w:t>
      </w:r>
      <w:hyperlink r:id="rId4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29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 (д</w:t>
      </w:r>
      <w:r>
        <w:t>алее - Федеральный закон N 248-ФЗ).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7. Положения </w:t>
      </w:r>
      <w:hyperlink w:anchor="P112" w:tooltip="II. Требования к учету объектов контроля (надзора)">
        <w:r>
          <w:rPr>
            <w:color w:val="0000FF"/>
          </w:rPr>
          <w:t>разделов II</w:t>
        </w:r>
      </w:hyperlink>
      <w:r>
        <w:t xml:space="preserve"> - </w:t>
      </w:r>
      <w:hyperlink w:anchor="P223" w:tooltip="VII. Досудебный порядок подачи жалобы">
        <w:r>
          <w:rPr>
            <w:color w:val="0000FF"/>
          </w:rPr>
          <w:t>VII</w:t>
        </w:r>
      </w:hyperlink>
      <w:r>
        <w:t xml:space="preserve"> настоящего Положения применяются к к</w:t>
      </w:r>
      <w:r>
        <w:t xml:space="preserve">аждому виду </w:t>
      </w:r>
      <w:r>
        <w:lastRenderedPageBreak/>
        <w:t xml:space="preserve">регионального государственного контроля (надзора), указанному в </w:t>
      </w:r>
      <w:hyperlink w:anchor="P78" w:tooltip="1. Настоящее Положение устанавливает порядок организации и осуществления следующих видов регионального государственного контроля (надзора):">
        <w:r>
          <w:rPr>
            <w:color w:val="0000FF"/>
          </w:rPr>
          <w:t>пункте 1</w:t>
        </w:r>
      </w:hyperlink>
      <w:r>
        <w:t xml:space="preserve"> </w:t>
      </w:r>
      <w:r>
        <w:t>настоящего Положения (далее - региональный контроль).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Title0"/>
        <w:jc w:val="center"/>
        <w:outlineLvl w:val="1"/>
      </w:pPr>
      <w:bookmarkStart w:id="12" w:name="P112"/>
      <w:bookmarkEnd w:id="12"/>
      <w:r>
        <w:t>II. Требования к учету объектов контроля (надзора)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Normal0"/>
        <w:ind w:firstLine="540"/>
        <w:jc w:val="both"/>
      </w:pPr>
      <w:r>
        <w:t>8. Учет объектов регионального контроля осуществляется Департаментом с использованием федеральной государственной информационной системы "Единая инфо</w:t>
      </w:r>
      <w:r>
        <w:t>рмационно-аналитическая система".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При сборе, обработке, анализе и учете сведений об объектах регионального контроля для целей их учета Департамент использует информацию, представляемую в соответствии с нормативными правовыми актами, информацию, получаемую </w:t>
      </w:r>
      <w:r>
        <w:t>в рамках межведомственного взаимодействия, а также общедоступную информацию.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9. Перечень объектов контроля (надзора) содержит следующую информацию: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полное наименование юридического лица, фамилию, имя и отчество (при наличии) индивидуального предпринимателя</w:t>
      </w:r>
      <w:r>
        <w:t>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вид</w:t>
      </w:r>
      <w:r>
        <w:t xml:space="preserve"> (виды) деятельности в соответствии с Общероссийским </w:t>
      </w:r>
      <w:hyperlink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</w:t>
      </w:r>
      <w:r>
        <w:t>дуального предпринимателя.</w:t>
      </w:r>
    </w:p>
    <w:p w:rsidR="00F32ACB" w:rsidRDefault="00BB61C6">
      <w:pPr>
        <w:pStyle w:val="ConsPlusNormal0"/>
        <w:jc w:val="both"/>
      </w:pPr>
      <w:r>
        <w:t xml:space="preserve">(абзац введен </w:t>
      </w:r>
      <w:hyperlink r:id="rId48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14.04.2022 N 169-п)</w:t>
      </w:r>
    </w:p>
    <w:p w:rsidR="00F32ACB" w:rsidRDefault="00F32ACB">
      <w:pPr>
        <w:pStyle w:val="ConsPlusNormal0"/>
      </w:pPr>
    </w:p>
    <w:p w:rsidR="00F32ACB" w:rsidRDefault="00BB61C6">
      <w:pPr>
        <w:pStyle w:val="ConsPlusTitle0"/>
        <w:jc w:val="center"/>
        <w:outlineLvl w:val="1"/>
      </w:pPr>
      <w:r>
        <w:t>III. Управ</w:t>
      </w:r>
      <w:r>
        <w:t>ление рисками причинения вреда (ущерба)</w:t>
      </w:r>
    </w:p>
    <w:p w:rsidR="00F32ACB" w:rsidRDefault="00BB61C6">
      <w:pPr>
        <w:pStyle w:val="ConsPlusTitle0"/>
        <w:jc w:val="center"/>
      </w:pPr>
      <w:r>
        <w:t>охраняемым законом ценностям при осуществлении</w:t>
      </w:r>
    </w:p>
    <w:p w:rsidR="00F32ACB" w:rsidRDefault="00BB61C6">
      <w:pPr>
        <w:pStyle w:val="ConsPlusTitle0"/>
        <w:jc w:val="center"/>
      </w:pPr>
      <w:r>
        <w:t>регионального государственного контроля (надзора)</w:t>
      </w:r>
    </w:p>
    <w:p w:rsidR="00F32ACB" w:rsidRDefault="00BB61C6">
      <w:pPr>
        <w:pStyle w:val="ConsPlusNormal0"/>
        <w:jc w:val="center"/>
      </w:pPr>
      <w:proofErr w:type="gramStart"/>
      <w:r>
        <w:t xml:space="preserve">(в ред. </w:t>
      </w:r>
      <w:hyperlink r:id="rId49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</w:t>
      </w:r>
      <w:proofErr w:type="gramEnd"/>
    </w:p>
    <w:p w:rsidR="00F32ACB" w:rsidRDefault="00BB61C6">
      <w:pPr>
        <w:pStyle w:val="ConsPlusNormal0"/>
        <w:jc w:val="center"/>
      </w:pPr>
      <w:r>
        <w:t>от 14.04.2022 N 169-п)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Normal0"/>
        <w:ind w:firstLine="540"/>
        <w:jc w:val="both"/>
      </w:pPr>
      <w:r>
        <w:t>10. Индикаторами риска нарушения обязательных требован</w:t>
      </w:r>
      <w:r>
        <w:t>ий в области государственного регулирования цен (тарифов) (далее - индикаторы риска) в целях оценки риска причинения вреда (ущерба) при принятии решения о проведении и выборе вида внепланового контрольного (надзорного) мероприятия являются:</w:t>
      </w:r>
    </w:p>
    <w:p w:rsidR="00F32ACB" w:rsidRDefault="00BB61C6">
      <w:pPr>
        <w:pStyle w:val="ConsPlusNormal0"/>
        <w:spacing w:before="240"/>
        <w:ind w:firstLine="540"/>
        <w:jc w:val="both"/>
      </w:pPr>
      <w:proofErr w:type="gramStart"/>
      <w:r>
        <w:t xml:space="preserve">а) расхождение </w:t>
      </w:r>
      <w:r>
        <w:t>более чем на 20 процентов данных об объемах товаров (работ, услуг), поставляемых (оказываемых) в прошедшем году по регулируемым ценам (тарифам), о расходах, учитываемых в необходимой валовой выручке при установлении регулируемых цен (тарифов), представленн</w:t>
      </w:r>
      <w:r>
        <w:t>ых в заявлении регулируемой организацией об установлении цены (тарифа) и в раскрытых регулируемой организацией сведениях на своем официальном сайте в информационно-телекоммуникационной сети Интернет, в региональной информационной</w:t>
      </w:r>
      <w:proofErr w:type="gramEnd"/>
      <w:r>
        <w:t xml:space="preserve"> системе для раскрытия </w:t>
      </w:r>
      <w:r>
        <w:lastRenderedPageBreak/>
        <w:t>инфо</w:t>
      </w:r>
      <w:r>
        <w:t>рмации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 (либо в федеральной государственной информационной систем</w:t>
      </w:r>
      <w:r>
        <w:t>е "Единая информационно-аналитическая система "Федеральный орган регулирования - региональные органы регулирования - субъекты регулирования");</w:t>
      </w:r>
    </w:p>
    <w:p w:rsidR="00F32ACB" w:rsidRDefault="00BB61C6">
      <w:pPr>
        <w:pStyle w:val="ConsPlusNormal0"/>
        <w:spacing w:before="240"/>
        <w:ind w:firstLine="540"/>
        <w:jc w:val="both"/>
      </w:pPr>
      <w:proofErr w:type="gramStart"/>
      <w:r>
        <w:t>б) факт увеличения более чем на 25 процентов валовой выручки регулируемой организации от реализации товаров (работ, услуг) по регулируемым ценам (тарифам) по итогам прошедшего года по сравнению с предшествующим годом при отсутствии факта увеличения более ч</w:t>
      </w:r>
      <w:r>
        <w:t>ем на 5 процентов валового объема товаров (работ, услуг), поставленных (оказанных) по регулируемым ценам (тарифам) за аналогичный период времени (год);</w:t>
      </w:r>
      <w:proofErr w:type="gramEnd"/>
    </w:p>
    <w:p w:rsidR="00F32ACB" w:rsidRDefault="00BB61C6">
      <w:pPr>
        <w:pStyle w:val="ConsPlusNormal0"/>
        <w:spacing w:before="240"/>
        <w:ind w:firstLine="540"/>
        <w:jc w:val="both"/>
      </w:pPr>
      <w:proofErr w:type="gramStart"/>
      <w:r>
        <w:t>в) превышение или уменьшение средневзвешенной цены (тарифа) в сферах теплоснабжения, водоснабжения, водо</w:t>
      </w:r>
      <w:r>
        <w:t>отведения и обращения с твердыми коммунальными отходами за предшествующий период регулирования, определенной (определенного) на основании фактической выручки и объема реализации потребителям, опубликованных в региональной информационной системе для раскрыт</w:t>
      </w:r>
      <w:r>
        <w:t>ия информации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 (либо в федеральной государственной</w:t>
      </w:r>
      <w:proofErr w:type="gramEnd"/>
      <w:r>
        <w:t xml:space="preserve"> информационной</w:t>
      </w:r>
      <w:r>
        <w:t xml:space="preserve"> системе "Единая информационно-аналитическая система "Федеральный орган регулирования - региональные органы регулирования - субъекты регулирования"), от средневзвешенного тарифа, установленного Департаментом энергетики и тарифов Ивановской области, на 5 и </w:t>
      </w:r>
      <w:r>
        <w:t>более процентов;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г) превышение более чем в двукратном размере прогнозируемой валовой прибыли от реализации лекарственных препаратов, включенных в перечень жизненно необходимых и важнейших лекарственных препаратов, над валовой прибылью в предшествующий пери</w:t>
      </w:r>
      <w:r>
        <w:t>од регулирования;</w:t>
      </w:r>
    </w:p>
    <w:p w:rsidR="00F32ACB" w:rsidRDefault="00BB61C6">
      <w:pPr>
        <w:pStyle w:val="ConsPlusNormal0"/>
        <w:spacing w:before="240"/>
        <w:ind w:firstLine="540"/>
        <w:jc w:val="both"/>
      </w:pPr>
      <w:proofErr w:type="gramStart"/>
      <w:r>
        <w:t>д) отсутствие два месяца подряд факта опубликования на официальном сайте оператора технического осмотра транспортных средств, ссылка на который размещена на сайте Российского Союза Автостраховщиков (РСА) в разделе "Сведения из реестра опе</w:t>
      </w:r>
      <w:r>
        <w:t>раторов технического осмотра", информации об установленных оператором технического осмотра транспортных средств размерах платы за проведение технического осмотра транспортных средств, в том числе повторного проведения технического осмотра транспортных сред</w:t>
      </w:r>
      <w:r>
        <w:t>ств, выдачи дубликата</w:t>
      </w:r>
      <w:proofErr w:type="gramEnd"/>
      <w:r>
        <w:t xml:space="preserve"> диагностической карты.</w:t>
      </w:r>
    </w:p>
    <w:p w:rsidR="00F32ACB" w:rsidRDefault="00BB61C6">
      <w:pPr>
        <w:pStyle w:val="ConsPlusNormal0"/>
        <w:jc w:val="both"/>
      </w:pPr>
      <w:r>
        <w:t xml:space="preserve">(п. 10 в ред. </w:t>
      </w:r>
      <w:hyperlink r:id="rId50" w:tooltip="Постановление Правительства Ивановской области от 29.12.2023 N 67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29.12.2023 N 6</w:t>
      </w:r>
      <w:r>
        <w:t>79-п)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Title0"/>
        <w:jc w:val="center"/>
        <w:outlineLvl w:val="1"/>
      </w:pPr>
      <w:r>
        <w:t>IV. Профилактика рисков причинения вреда (ущерба)</w:t>
      </w:r>
    </w:p>
    <w:p w:rsidR="00F32ACB" w:rsidRDefault="00BB61C6">
      <w:pPr>
        <w:pStyle w:val="ConsPlusTitle0"/>
        <w:jc w:val="center"/>
      </w:pPr>
      <w:r>
        <w:t>охраняемым законом ценностям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Normal0"/>
        <w:ind w:firstLine="540"/>
        <w:jc w:val="both"/>
      </w:pPr>
      <w:r>
        <w:t>11. При осуществлении регионального контроля проводятся следующие профилактические мероприятия: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информирование;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обобщение правоприменительной практики;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консультирование;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lastRenderedPageBreak/>
        <w:t>объявление предостережения;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профилактический визит.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12. Департамент при проведении профилактических мероприятий осуществляет взаимодействие с контролируемыми лицами только в случаях, установленных Федеральным </w:t>
      </w:r>
      <w:hyperlink r:id="rId5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13. Информирование по вопросам соблюден</w:t>
      </w:r>
      <w:r>
        <w:t xml:space="preserve">ия обязательных требований осуществляется в порядке, установленном </w:t>
      </w:r>
      <w:hyperlink r:id="rId5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>Доклад, содержащий результаты обобщения правоприменительной практики Департамента при осуществлении регионального контроля по каждому осуществляемому виду контроля, готовится не позднее 1 марта года, следующего за отчетным, и утверждается приказом нача</w:t>
      </w:r>
      <w:r>
        <w:t>льника Департамента до 12 марта года, следующего за отчетным, и размещается на официальном сайте Департамента в информационно-телекоммуникационной сети Интернет в срок не позднее 3 рабочих дней со дня его утверждения.</w:t>
      </w:r>
      <w:proofErr w:type="gramEnd"/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15. </w:t>
      </w:r>
      <w:proofErr w:type="gramStart"/>
      <w:r>
        <w:t>В случае наличия у Департамента св</w:t>
      </w:r>
      <w:r>
        <w:t xml:space="preserve">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</w:t>
      </w:r>
      <w:r>
        <w:t>создало угрозу причинения вреда (ущерба) охраняемым законом ценностям, Департамент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>
        <w:t xml:space="preserve"> соблюдения обязательных требований</w:t>
      </w:r>
      <w:r>
        <w:t>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16. </w:t>
      </w:r>
      <w:proofErr w:type="gramStart"/>
      <w: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</w:t>
      </w:r>
      <w:hyperlink r:id="rId5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и должно содержать ук</w:t>
      </w:r>
      <w:r>
        <w:t>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</w:t>
      </w:r>
      <w:r>
        <w:t>ение о принятии мер по обеспечению соблюдения данных требований, и</w:t>
      </w:r>
      <w:proofErr w:type="gramEnd"/>
      <w:r>
        <w:t xml:space="preserve"> не может содержать требование представления контролируемым лицом сведений и документов.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17. Контролируемое лицо вправе в течение 10 рабочих дней со дня получения предостережения о недопусти</w:t>
      </w:r>
      <w:r>
        <w:t>мости нарушения обязательных требований подать в Департамент возражение в отношении указанного предостережения.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18. Возражения направляются на бумажном носителе почтовым отправлением, либо в виде электронного документа на указанный в предостережении адрес </w:t>
      </w:r>
      <w:r>
        <w:t>электронной почты контрольного (надзорного) органа, либо иными указанными в предостережении способами.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19. Возражение должно содержать:</w:t>
      </w:r>
    </w:p>
    <w:p w:rsidR="00F32ACB" w:rsidRDefault="00BB61C6">
      <w:pPr>
        <w:pStyle w:val="ConsPlusNormal0"/>
        <w:spacing w:before="240"/>
        <w:ind w:firstLine="540"/>
        <w:jc w:val="both"/>
      </w:pPr>
      <w:proofErr w:type="gramStart"/>
      <w:r>
        <w:t>фамилию, имя, отчество (при наличии), сведения о месте жительства заявителя - физического лица либо наименование, сведен</w:t>
      </w:r>
      <w:r>
        <w:t xml:space="preserve">ия о месте нахождения заявителя - юридического лица, а также </w:t>
      </w:r>
      <w:r>
        <w:lastRenderedPageBreak/>
        <w:t>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сведения о </w:t>
      </w:r>
      <w:proofErr w:type="gramStart"/>
      <w:r>
        <w:t>предостережении</w:t>
      </w:r>
      <w:proofErr w:type="gramEnd"/>
      <w:r>
        <w:t xml:space="preserve"> о недопустимости нарушения</w:t>
      </w:r>
      <w:r>
        <w:t xml:space="preserve"> обязательных требований и должностном лице, направившем такое предостережение;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доводы, на основании которых заявитель не согласен с предостережением о недопустимости нарушения обязательных требований.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20. В случаях невозможности установления из представле</w:t>
      </w:r>
      <w:r>
        <w:t>нных заявителями документов должностного лица, направившего предостережение о недопустимости нарушения обязательных требований, возражение возвращается заявителю без рассмотрения с указанием причин невозможности рассмотрения и разъяснением порядка надлежащ</w:t>
      </w:r>
      <w:r>
        <w:t>его обращения.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21. Возражения рассматриваются должностными лицами Департамента в течение 20 рабочих дней со дня получения возражения.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По итогу рассмотрения Департаментом возражения принимается одно из следующих решений: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оставление предостережения о недопус</w:t>
      </w:r>
      <w:r>
        <w:t>тимости нарушения обязательных требований без изменения;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отмена предостережения о недопустимости нарушения обязательных требований.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22. Департамент осуществляет учет объявленных им предостережений о недопустимости нарушения обязательных требований и исполь</w:t>
      </w:r>
      <w:r>
        <w:t>зует соответствующие данные для проведения иных профилактических мероприятий и контрольных (надзорных) мероприятий.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23. Должностное лицо Департамента проводит консультирование контролируемых лиц в письменной форме при их письменном обращении либо в устной </w:t>
      </w:r>
      <w:r>
        <w:t>форме по телефону, посредством видео-конференц-связи или на личном приеме у должностного лица, в ходе осуществления контрольного (надзорного) мероприятия или публичного мероприятия.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24. Должностные лица Департамента осуществляют консультирование по следующ</w:t>
      </w:r>
      <w:r>
        <w:t>им вопросам: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применение обязательных требований, указанных в </w:t>
      </w:r>
      <w:hyperlink w:anchor="P88" w:tooltip="3. Предметом указанных в пункте 1 настоящего Положения видов регионального государственного контроля (надзора) является:">
        <w:r>
          <w:rPr>
            <w:color w:val="0000FF"/>
          </w:rPr>
          <w:t>пункте 3</w:t>
        </w:r>
      </w:hyperlink>
      <w:r>
        <w:t xml:space="preserve"> настоящего Положения (далее - обяз</w:t>
      </w:r>
      <w:r>
        <w:t>ательные требования), содержание и последствия их изменения;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особенности осуществления государственног</w:t>
      </w:r>
      <w:r>
        <w:t>о контроля (надзора).</w:t>
      </w:r>
    </w:p>
    <w:p w:rsidR="00F32ACB" w:rsidRDefault="00BB61C6">
      <w:pPr>
        <w:pStyle w:val="ConsPlusNormal0"/>
        <w:spacing w:before="240"/>
        <w:ind w:firstLine="540"/>
        <w:jc w:val="both"/>
      </w:pPr>
      <w:bookmarkStart w:id="13" w:name="P169"/>
      <w:bookmarkEnd w:id="13"/>
      <w:r>
        <w:t>25. Обязательные профилактические визиты проводятся в отношении контролируемых лиц, приступающих к осуществлению регулируемых видов деятельности в сфере государственного регулирования цен (тарифов).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Обязательные профилактические визиты проводятся должностным лицом по месту </w:t>
      </w:r>
      <w:r>
        <w:lastRenderedPageBreak/>
        <w:t xml:space="preserve">осуществления деятельности контролируемого лица в соответствии со </w:t>
      </w:r>
      <w:hyperlink r:id="rId5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</w:t>
        </w:r>
      </w:hyperlink>
      <w:r>
        <w:t xml:space="preserve"> Федерального закона N 248-</w:t>
      </w:r>
      <w:r>
        <w:t>ФЗ.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26. Должностное лицо Департамента, уполномоченное на проведение контрольного (надзорного) мероприятия,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</w:t>
      </w:r>
      <w:r>
        <w:t>ванием видео-конференц-связи. В ходе обязательного профилактического визита контролируемое лицо информируется по следующим вопросам: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содержание применяемых к деятельности контролируемого лица либо принадлежащим ему объектам контроля (надзора) новых нормати</w:t>
      </w:r>
      <w:r>
        <w:t>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применение сложных и (или) наиболее значимых обязательных требований, а также обязатель</w:t>
      </w:r>
      <w:r>
        <w:t xml:space="preserve">ных требований, по которым отмечены случаи их массового нарушения либо </w:t>
      </w:r>
      <w:proofErr w:type="gramStart"/>
      <w:r>
        <w:t>последствия</w:t>
      </w:r>
      <w:proofErr w:type="gramEnd"/>
      <w:r>
        <w:t xml:space="preserve"> нарушения которых влекут серьезную угрозу охраняемым законом ценностям;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наиболее часто встречающиеся случаи нарушений обязательных требований, к которым относятся нарушения,</w:t>
      </w:r>
      <w:r>
        <w:t xml:space="preserve"> выявляемые в течение отчетного периода при проведении не менее чем 10 процентов контрольных (надзорных) мероприятий.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27. Продолжительность проведения обязательного профилактического визита не может превышать 1 рабочий день.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28. В ходе профилактического ви</w:t>
      </w:r>
      <w:r>
        <w:t xml:space="preserve">зита инспектором может осуществляться консультирование контролируемого лица в порядке, установленном </w:t>
      </w:r>
      <w:hyperlink r:id="rId5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29. О проведении обязательного профилактического визита контролируемое лицо должно быть уведомлено не </w:t>
      </w:r>
      <w:proofErr w:type="gramStart"/>
      <w:r>
        <w:t>позднее</w:t>
      </w:r>
      <w:proofErr w:type="gramEnd"/>
      <w:r>
        <w:t xml:space="preserve"> чем за 5 рабочих дней до даты его проведения.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30. Контролируемое лицо вправе отказаться от проведения обязательного профилактического визита, увед</w:t>
      </w:r>
      <w:r>
        <w:t xml:space="preserve">омив об этом Департамент не </w:t>
      </w:r>
      <w:proofErr w:type="gramStart"/>
      <w:r>
        <w:t>позднее</w:t>
      </w:r>
      <w:proofErr w:type="gramEnd"/>
      <w:r>
        <w:t xml:space="preserve"> чем за 3 рабочих дня до даты его проведения.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31. Департамент обязан предложить проведение профилактического визита лицам, указанным в </w:t>
      </w:r>
      <w:hyperlink w:anchor="P169" w:tooltip="25. Обязательные профилактические визиты проводятся в отношении контролируемых лиц, приступающих к осуществлению регулируемых видов деятельности в сфере государственного регулирования цен (тарифов).">
        <w:r>
          <w:rPr>
            <w:color w:val="0000FF"/>
          </w:rPr>
          <w:t>пункте 25</w:t>
        </w:r>
      </w:hyperlink>
      <w:r>
        <w:t xml:space="preserve"> настоящего Положения, не позднее чем в течение 1 года с момента начала такой деятельности.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32. При пр</w:t>
      </w:r>
      <w:r>
        <w:t>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33. </w:t>
      </w:r>
      <w:proofErr w:type="gramStart"/>
      <w:r>
        <w:t xml:space="preserve">В </w:t>
      </w:r>
      <w:r>
        <w:t>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Департамента, проводящ</w:t>
      </w:r>
      <w:r>
        <w:t xml:space="preserve">ее проверку, указанное в </w:t>
      </w:r>
      <w:hyperlink w:anchor="P101" w:tooltip="заместители начальника Департамента, главный советник административно-экономического отдела Департамента, уполномоченные на осуществление любого вида регионального государственного контроля (надзора), указанного в пункте 1 настоящего Положения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05" w:tooltip="начальник управления электроэнергетики, начальник отдела регулирования цен и тарифов в электроэнергетике управления электроэнергетики, уполномоченные на осуществление видов регионального государственного контроля (надзора), указанных в подпунктах 3.1, 3.3 пунк">
        <w:r>
          <w:rPr>
            <w:color w:val="0000FF"/>
          </w:rPr>
          <w:t>шестом пункта 5</w:t>
        </w:r>
      </w:hyperlink>
      <w:r>
        <w:t xml:space="preserve"> настоящего Положения, незамедлительно направляет информацию об этом начальнику Департамента (лицу, его замещающему) для принятия решения о </w:t>
      </w:r>
      <w:r>
        <w:t>проведении контрольных (надзорных) мероприятий.</w:t>
      </w:r>
      <w:proofErr w:type="gramEnd"/>
    </w:p>
    <w:p w:rsidR="00F32ACB" w:rsidRDefault="00F32ACB">
      <w:pPr>
        <w:pStyle w:val="ConsPlusNormal0"/>
        <w:jc w:val="both"/>
      </w:pPr>
    </w:p>
    <w:p w:rsidR="00F32ACB" w:rsidRDefault="00BB61C6">
      <w:pPr>
        <w:pStyle w:val="ConsPlusTitle0"/>
        <w:jc w:val="center"/>
        <w:outlineLvl w:val="1"/>
      </w:pPr>
      <w:r>
        <w:lastRenderedPageBreak/>
        <w:t>V. Осуществление государственного контроля (надзора)</w:t>
      </w:r>
    </w:p>
    <w:p w:rsidR="00F32ACB" w:rsidRDefault="00F32ACB">
      <w:pPr>
        <w:pStyle w:val="ConsPlusNormal0"/>
        <w:jc w:val="both"/>
      </w:pPr>
    </w:p>
    <w:p w:rsidR="00F32ACB" w:rsidRDefault="00BB61C6">
      <w:pPr>
        <w:pStyle w:val="ConsPlusNormal0"/>
        <w:ind w:firstLine="540"/>
        <w:jc w:val="both"/>
      </w:pPr>
      <w:r>
        <w:t>34. Плановые проверки в отношении юридических лиц и индивидуальных предпринимателей, осуществляющих деятельность в области государственного регулирования</w:t>
      </w:r>
      <w:r>
        <w:t xml:space="preserve"> цен (тарифов), не проводятся.</w:t>
      </w:r>
    </w:p>
    <w:p w:rsidR="00F32ACB" w:rsidRDefault="00BB61C6">
      <w:pPr>
        <w:pStyle w:val="ConsPlusNormal0"/>
        <w:spacing w:before="240"/>
        <w:ind w:firstLine="540"/>
        <w:jc w:val="both"/>
      </w:pPr>
      <w:bookmarkStart w:id="14" w:name="P186"/>
      <w:bookmarkEnd w:id="14"/>
      <w:r>
        <w:t>35. Региональный контроль осуществляется посредством проведения следующих контрольных (надзорных) мероприятий: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документарная проверка;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выездная проверка.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36. Контрольные (надзорные) мероприятия, указанные </w:t>
      </w:r>
      <w:hyperlink w:anchor="P186" w:tooltip="35. Региональный контроль осуществляется посредством проведения следующих контрольных (надзорных) мероприятий: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35</w:t>
        </w:r>
      </w:hyperlink>
      <w:r>
        <w:t xml:space="preserve"> настоящего Положения, с целью фиксации доказательств нарушений обязательных требований могут проводиться должностными лицам</w:t>
      </w:r>
      <w:r>
        <w:t>и с применением фотосъемки, аудио- и видеозаписи.</w:t>
      </w:r>
    </w:p>
    <w:p w:rsidR="00F32ACB" w:rsidRDefault="00BB61C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14.04.2022 N 16</w:t>
      </w:r>
      <w:r>
        <w:t>9-п)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</w:t>
      </w:r>
      <w:r>
        <w:t>ушений обязательных требований, прикладываются к акту контрольного (надзорного) мероприятия.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акте, составленном по результатам контр</w:t>
      </w:r>
      <w:r>
        <w:t>ольного (надзорного) мероприятия.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Аудио- и видеозапись осуществляется в ходе проведения контрольног</w:t>
      </w:r>
      <w:r>
        <w:t>о (надзорного) мероприятия непрерывно, с уведомлением в начале и конце записи о дате, месте, времени начала и окончания осуществления записи.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Р</w:t>
      </w:r>
      <w:r>
        <w:t>езультаты проведения фотосъемки, аудио- и видеозаписи являются приложением к акту контрольного (надзорного) мероприятия.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</w:t>
      </w:r>
      <w:r>
        <w:t>законодательства Российской Федерации о защите государственной тайны.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37. Документарная проверка проводится по месту нахождения Департамента.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38. Срок проведения документарной проверки не может превышать 10 рабочих дней.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39. В ходе проведения документарной проверки могут осуществляться следующие контрольные (надзорные) действия: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lastRenderedPageBreak/>
        <w:t>получение письменных объяснений;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истребование документов.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40.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41. Проведение выездных проверок в отношении объекта контроля, имеющего обособл</w:t>
      </w:r>
      <w:r>
        <w:t>енные подразделения на территории нескольких федеральных округов, осуществляется на основании приказа начальника Департамента о проведении внеплановой проверки по месту нахождения объекта контроля.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42. Срок проведения выездной проверки не может превышать 1</w:t>
      </w:r>
      <w:r>
        <w:t xml:space="preserve">0 рабочих дней. </w:t>
      </w:r>
      <w:proofErr w:type="gramStart"/>
      <w: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t>микропредприятия</w:t>
      </w:r>
      <w:proofErr w:type="spellEnd"/>
      <w:r>
        <w:t>, за исключением выездной проверки, основ</w:t>
      </w:r>
      <w:r>
        <w:t xml:space="preserve">анием для проведения которой является </w:t>
      </w:r>
      <w:hyperlink r:id="rId5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 6 части 1 статьи 57</w:t>
        </w:r>
      </w:hyperlink>
      <w:r>
        <w:t xml:space="preserve"> Федерального закона о контроле (надзоре) и которая для </w:t>
      </w:r>
      <w:proofErr w:type="spellStart"/>
      <w:r>
        <w:t>микропредприятия</w:t>
      </w:r>
      <w:proofErr w:type="spellEnd"/>
      <w:r>
        <w:t xml:space="preserve"> не может продолжаться более 40 часов.</w:t>
      </w:r>
      <w:proofErr w:type="gramEnd"/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43. </w:t>
      </w:r>
      <w:r>
        <w:t>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</w:t>
      </w:r>
      <w:r>
        <w:t>зделению организации или производственному объекту, но не более 10 рабочих дней.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44. В ходе проведения выездной проверки осуществляются следующие контрольные (надзорные) действия: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осмотр;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экспертиза</w:t>
      </w:r>
      <w:r>
        <w:t>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45. Индивидуальный предприниматель, являющийся контролируемым лицом, вправе предоставить в Департамент информацию о невозможности присутствия при проведении контрольного (надзорного) мероприятия в случаях: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заболевания, связанного с утратой трудоспособнос</w:t>
      </w:r>
      <w:r>
        <w:t>ти;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препятствия, возникшего в результате действия непреодолимой силы.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46. По результатам рассмотрения указанной информации проведение контрольного (надзорного) мероприятия переносится Департаментом на срок, необходимый для устранения обстоятельств, послужи</w:t>
      </w:r>
      <w:r>
        <w:t>вших поводом для обращения индивидуального предпринимателя.</w:t>
      </w:r>
    </w:p>
    <w:p w:rsidR="00F32ACB" w:rsidRDefault="00F32ACB">
      <w:pPr>
        <w:pStyle w:val="ConsPlusNormal0"/>
        <w:jc w:val="both"/>
      </w:pPr>
    </w:p>
    <w:p w:rsidR="00F32ACB" w:rsidRDefault="00BB61C6">
      <w:pPr>
        <w:pStyle w:val="ConsPlusTitle0"/>
        <w:jc w:val="center"/>
        <w:outlineLvl w:val="1"/>
      </w:pPr>
      <w:r>
        <w:t>VI. Результаты контрольного (надзорного) мероприятия</w:t>
      </w:r>
    </w:p>
    <w:p w:rsidR="00F32ACB" w:rsidRDefault="00F32ACB">
      <w:pPr>
        <w:pStyle w:val="ConsPlusNormal0"/>
      </w:pPr>
    </w:p>
    <w:p w:rsidR="00F32ACB" w:rsidRDefault="00BB61C6">
      <w:pPr>
        <w:pStyle w:val="ConsPlusNormal0"/>
        <w:ind w:firstLine="540"/>
        <w:jc w:val="both"/>
      </w:pPr>
      <w:r>
        <w:t xml:space="preserve">47. Результаты контрольного (надзорного) мероприятия оформляются в порядке, предусмотренном </w:t>
      </w:r>
      <w:hyperlink r:id="rId5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 xml:space="preserve">48. Предписание об устранении выявленных нарушений с указанием разумных сроков их исполнения, предусмотренное </w:t>
      </w:r>
      <w:hyperlink r:id="rId5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N 248-ФЗ, выдается начальником Департамента и его заместителями в соответствии с </w:t>
      </w:r>
      <w:hyperlink r:id="rId6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49. Конс</w:t>
      </w:r>
      <w:r>
        <w:t>ультации по вопросу рассмотрения поступивших возражений в отношении акта контрольного (надзорного) мероприятия или его отдельных положений могут быть проведены в форме личного приема, по телефону или посредством видео-конференц-связи с использованием инфор</w:t>
      </w:r>
      <w:r>
        <w:t>мационно-коммуникационных технологий.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Title0"/>
        <w:jc w:val="center"/>
        <w:outlineLvl w:val="1"/>
      </w:pPr>
      <w:bookmarkStart w:id="15" w:name="P223"/>
      <w:bookmarkEnd w:id="15"/>
      <w:r>
        <w:t>VII. Досудебный порядок подачи жалобы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Normal0"/>
        <w:ind w:firstLine="540"/>
        <w:jc w:val="both"/>
      </w:pPr>
      <w:r>
        <w:t xml:space="preserve">50. Действия (бездействие) должностных лиц, решения, принятые ими в ходе осуществления регионального контроля (надзора), могут быть обжалованы в досудебном (внесудебном) порядке </w:t>
      </w:r>
      <w:r>
        <w:t xml:space="preserve">в соответствии с положениями </w:t>
      </w:r>
      <w:hyperlink r:id="rId6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главы 9</w:t>
        </w:r>
      </w:hyperlink>
      <w:r>
        <w:t xml:space="preserve"> Федерального закона N 248-ФЗ.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51. Жалоба на решение Департамента, действия (бездействие) его должностных лиц может быть подана в течение 30 к</w:t>
      </w:r>
      <w:r>
        <w:t>алендарных дней со дня, когда контролируемое лицо узнало или должно было узнать о нарушении своих прав.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52. Жалоба на предписание Департамента может быть подана в течение 10 рабочих дней с момента получения контролируемым лицом предписания.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53. В случае пропуска по уважительной причине срока подачи жалобы этот срок по ходатайству лица, подающего жалобу, может быть восстановлен лицом, рассматривающим жалобу.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54. Лицо, подавшее жалобу, до принятия решения по жалобе может отозвать ее. При этом п</w:t>
      </w:r>
      <w:r>
        <w:t>овторное направление жалобы по тем же основаниям не допускается.</w:t>
      </w:r>
    </w:p>
    <w:p w:rsidR="00F32ACB" w:rsidRDefault="00BB61C6">
      <w:pPr>
        <w:pStyle w:val="ConsPlusNormal0"/>
        <w:spacing w:before="240"/>
        <w:ind w:firstLine="540"/>
        <w:jc w:val="both"/>
      </w:pPr>
      <w:r>
        <w:t>55. Жалоба на решение Департамента, действия (бездействие) его должностных лиц рассматривается начальником Департамента.</w:t>
      </w:r>
    </w:p>
    <w:p w:rsidR="00F32ACB" w:rsidRDefault="00BB61C6">
      <w:pPr>
        <w:pStyle w:val="ConsPlusNormal0"/>
        <w:jc w:val="both"/>
      </w:pPr>
      <w:r>
        <w:t xml:space="preserve">(п. 55 </w:t>
      </w:r>
      <w:proofErr w:type="gramStart"/>
      <w:r>
        <w:t>введен</w:t>
      </w:r>
      <w:proofErr w:type="gramEnd"/>
      <w:r>
        <w:t xml:space="preserve"> </w:t>
      </w:r>
      <w:hyperlink r:id="rId62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14.04.2022 N 169-п)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Title0"/>
        <w:jc w:val="center"/>
        <w:outlineLvl w:val="1"/>
      </w:pPr>
      <w:r>
        <w:t>VIII. Ключевые показатели регионального контроля (надзора)</w:t>
      </w:r>
    </w:p>
    <w:p w:rsidR="00F32ACB" w:rsidRDefault="00F32ACB">
      <w:pPr>
        <w:pStyle w:val="ConsPlusNormal0"/>
        <w:jc w:val="center"/>
      </w:pPr>
    </w:p>
    <w:p w:rsidR="00F32ACB" w:rsidRDefault="00BB61C6">
      <w:pPr>
        <w:pStyle w:val="ConsPlusNormal0"/>
        <w:jc w:val="center"/>
      </w:pPr>
      <w:proofErr w:type="gramStart"/>
      <w:r>
        <w:t xml:space="preserve">(введен </w:t>
      </w:r>
      <w:hyperlink r:id="rId63" w:tooltip="Постановление Правительства Ивановской области от 14.04.2022 N 169-п &quot;О внесении изменений в постановление Правительства Ивановской области от 15.12.2021 N 626-п &quot;О реализации Федерального закона &quot;О государственном контроле (надзоре) и муниципальном контроле в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</w:t>
      </w:r>
      <w:proofErr w:type="gramEnd"/>
    </w:p>
    <w:p w:rsidR="00F32ACB" w:rsidRDefault="00BB61C6">
      <w:pPr>
        <w:pStyle w:val="ConsPlusNormal0"/>
        <w:jc w:val="center"/>
      </w:pPr>
      <w:r>
        <w:t>от 14.04.2022 N 169-п)</w:t>
      </w:r>
    </w:p>
    <w:p w:rsidR="00F32ACB" w:rsidRDefault="00F32ACB">
      <w:pPr>
        <w:pStyle w:val="ConsPlusNormal0"/>
        <w:ind w:firstLine="540"/>
        <w:jc w:val="both"/>
      </w:pPr>
    </w:p>
    <w:p w:rsidR="00F32ACB" w:rsidRDefault="00BB61C6">
      <w:pPr>
        <w:pStyle w:val="ConsPlusNormal0"/>
        <w:ind w:firstLine="540"/>
        <w:jc w:val="both"/>
      </w:pPr>
      <w:r>
        <w:t>56. Ключевым показателем регионального контроля является доля случаев, при которых подконтрольными субъектами не соблюдены обязательные требования законодательства Российской Федерации за отчетный период (целевое значение - 0 процентов).</w:t>
      </w:r>
    </w:p>
    <w:p w:rsidR="00F32ACB" w:rsidRDefault="00F32ACB">
      <w:pPr>
        <w:pStyle w:val="ConsPlusNormal0"/>
        <w:jc w:val="both"/>
      </w:pPr>
    </w:p>
    <w:p w:rsidR="00F32ACB" w:rsidRDefault="00F32ACB">
      <w:pPr>
        <w:pStyle w:val="ConsPlusNormal0"/>
        <w:jc w:val="both"/>
      </w:pPr>
    </w:p>
    <w:p w:rsidR="00F32ACB" w:rsidRDefault="00F32AC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6" w:name="_GoBack"/>
      <w:bookmarkEnd w:id="16"/>
    </w:p>
    <w:sectPr w:rsidR="00F32ACB">
      <w:headerReference w:type="default" r:id="rId6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C6" w:rsidRDefault="00BB61C6">
      <w:r>
        <w:separator/>
      </w:r>
    </w:p>
  </w:endnote>
  <w:endnote w:type="continuationSeparator" w:id="0">
    <w:p w:rsidR="00BB61C6" w:rsidRDefault="00BB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C6" w:rsidRDefault="00BB61C6">
      <w:r>
        <w:separator/>
      </w:r>
    </w:p>
  </w:footnote>
  <w:footnote w:type="continuationSeparator" w:id="0">
    <w:p w:rsidR="00BB61C6" w:rsidRDefault="00BB6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D37F59" w:rsidTr="00D37F5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D37F59" w:rsidRDefault="00D37F59">
          <w:pPr>
            <w:pStyle w:val="ConsPlusNormal0"/>
            <w:rPr>
              <w:rFonts w:ascii="Tahoma" w:hAnsi="Tahoma" w:cs="Tahoma"/>
            </w:rPr>
          </w:pPr>
        </w:p>
      </w:tc>
    </w:tr>
  </w:tbl>
  <w:p w:rsidR="00F32ACB" w:rsidRDefault="00F32AC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ACB"/>
    <w:rsid w:val="0052250D"/>
    <w:rsid w:val="00BB61C6"/>
    <w:rsid w:val="00D37F59"/>
    <w:rsid w:val="00F3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37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7F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7F59"/>
  </w:style>
  <w:style w:type="paragraph" w:styleId="a7">
    <w:name w:val="footer"/>
    <w:basedOn w:val="a"/>
    <w:link w:val="a8"/>
    <w:uiPriority w:val="99"/>
    <w:unhideWhenUsed/>
    <w:rsid w:val="00D37F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7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821&amp;date=27.02.2026&amp;dst=132&amp;field=134" TargetMode="External"/><Relationship Id="rId18" Type="http://schemas.openxmlformats.org/officeDocument/2006/relationships/hyperlink" Target="https://login.consultant.ru/link/?req=doc&amp;base=LAW&amp;n=479640&amp;date=27.02.2026&amp;dst=289&amp;field=134" TargetMode="External"/><Relationship Id="rId26" Type="http://schemas.openxmlformats.org/officeDocument/2006/relationships/hyperlink" Target="https://login.consultant.ru/link/?req=doc&amp;base=RLAW224&amp;n=126945&amp;date=27.02.2026" TargetMode="External"/><Relationship Id="rId39" Type="http://schemas.openxmlformats.org/officeDocument/2006/relationships/hyperlink" Target="https://login.consultant.ru/link/?req=doc&amp;base=LAW&amp;n=482766&amp;date=27.02.2026" TargetMode="External"/><Relationship Id="rId21" Type="http://schemas.openxmlformats.org/officeDocument/2006/relationships/hyperlink" Target="https://login.consultant.ru/link/?req=doc&amp;base=RLAW224&amp;n=154388&amp;date=27.02.2026" TargetMode="External"/><Relationship Id="rId34" Type="http://schemas.openxmlformats.org/officeDocument/2006/relationships/hyperlink" Target="https://login.consultant.ru/link/?req=doc&amp;base=RLAW224&amp;n=182554&amp;date=27.02.2026&amp;dst=100006&amp;field=134" TargetMode="External"/><Relationship Id="rId42" Type="http://schemas.openxmlformats.org/officeDocument/2006/relationships/hyperlink" Target="https://login.consultant.ru/link/?req=doc&amp;base=RLAW224&amp;n=182554&amp;date=27.02.2026&amp;dst=100007&amp;field=134" TargetMode="External"/><Relationship Id="rId47" Type="http://schemas.openxmlformats.org/officeDocument/2006/relationships/hyperlink" Target="https://login.consultant.ru/link/?req=doc&amp;base=LAW&amp;n=518477&amp;date=27.02.2026" TargetMode="External"/><Relationship Id="rId50" Type="http://schemas.openxmlformats.org/officeDocument/2006/relationships/hyperlink" Target="https://login.consultant.ru/link/?req=doc&amp;base=RLAW224&amp;n=182554&amp;date=27.02.2026&amp;dst=100008&amp;field=134" TargetMode="External"/><Relationship Id="rId55" Type="http://schemas.openxmlformats.org/officeDocument/2006/relationships/hyperlink" Target="https://login.consultant.ru/link/?req=doc&amp;base=LAW&amp;n=508984&amp;date=27.02.2026&amp;dst=100553&amp;field=134" TargetMode="External"/><Relationship Id="rId63" Type="http://schemas.openxmlformats.org/officeDocument/2006/relationships/hyperlink" Target="https://login.consultant.ru/link/?req=doc&amp;base=RLAW224&amp;n=166509&amp;date=27.02.2026&amp;dst=100020&amp;field=134" TargetMode="External"/><Relationship Id="rId7" Type="http://schemas.openxmlformats.org/officeDocument/2006/relationships/hyperlink" Target="https://login.consultant.ru/link/?req=doc&amp;base=RLAW224&amp;n=166509&amp;date=27.02.2026&amp;dst=100005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239&amp;date=27.02.2026&amp;dst=328&amp;field=134" TargetMode="External"/><Relationship Id="rId20" Type="http://schemas.openxmlformats.org/officeDocument/2006/relationships/hyperlink" Target="https://login.consultant.ru/link/?req=doc&amp;base=RLAW224&amp;n=154583&amp;date=27.02.2026" TargetMode="External"/><Relationship Id="rId29" Type="http://schemas.openxmlformats.org/officeDocument/2006/relationships/hyperlink" Target="https://login.consultant.ru/link/?req=doc&amp;base=RLAW224&amp;n=166509&amp;date=27.02.2026&amp;dst=100010&amp;field=134" TargetMode="External"/><Relationship Id="rId41" Type="http://schemas.openxmlformats.org/officeDocument/2006/relationships/hyperlink" Target="https://login.consultant.ru/link/?req=doc&amp;base=LAW&amp;n=517494&amp;date=27.02.2026" TargetMode="External"/><Relationship Id="rId54" Type="http://schemas.openxmlformats.org/officeDocument/2006/relationships/hyperlink" Target="https://login.consultant.ru/link/?req=doc&amp;base=LAW&amp;n=508984&amp;date=27.02.2026&amp;dst=100572&amp;field=134" TargetMode="External"/><Relationship Id="rId62" Type="http://schemas.openxmlformats.org/officeDocument/2006/relationships/hyperlink" Target="https://login.consultant.ru/link/?req=doc&amp;base=RLAW224&amp;n=166509&amp;date=27.02.2026&amp;dst=100018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766&amp;date=27.02.2026&amp;dst=47&amp;field=134" TargetMode="External"/><Relationship Id="rId24" Type="http://schemas.openxmlformats.org/officeDocument/2006/relationships/hyperlink" Target="https://login.consultant.ru/link/?req=doc&amp;base=RLAW224&amp;n=125414&amp;date=27.02.2026" TargetMode="External"/><Relationship Id="rId32" Type="http://schemas.openxmlformats.org/officeDocument/2006/relationships/hyperlink" Target="https://login.consultant.ru/link/?req=doc&amp;base=RLAW224&amp;n=166509&amp;date=27.02.2026&amp;dst=100012&amp;field=134" TargetMode="External"/><Relationship Id="rId37" Type="http://schemas.openxmlformats.org/officeDocument/2006/relationships/hyperlink" Target="https://login.consultant.ru/link/?req=doc&amp;base=LAW&amp;n=479640&amp;date=27.02.2026" TargetMode="External"/><Relationship Id="rId40" Type="http://schemas.openxmlformats.org/officeDocument/2006/relationships/hyperlink" Target="https://login.consultant.ru/link/?req=doc&amp;base=LAW&amp;n=523209&amp;date=27.02.2026" TargetMode="External"/><Relationship Id="rId45" Type="http://schemas.openxmlformats.org/officeDocument/2006/relationships/hyperlink" Target="https://login.consultant.ru/link/?req=doc&amp;base=RLAW224&amp;n=166509&amp;date=27.02.2026&amp;dst=100013&amp;field=134" TargetMode="External"/><Relationship Id="rId53" Type="http://schemas.openxmlformats.org/officeDocument/2006/relationships/hyperlink" Target="https://login.consultant.ru/link/?req=doc&amp;base=LAW&amp;n=508984&amp;date=27.02.2026" TargetMode="External"/><Relationship Id="rId58" Type="http://schemas.openxmlformats.org/officeDocument/2006/relationships/hyperlink" Target="https://login.consultant.ru/link/?req=doc&amp;base=LAW&amp;n=508984&amp;date=27.02.2026&amp;dst=100980&amp;field=134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9043&amp;date=27.02.2026&amp;dst=1016&amp;field=134" TargetMode="External"/><Relationship Id="rId23" Type="http://schemas.openxmlformats.org/officeDocument/2006/relationships/hyperlink" Target="https://login.consultant.ru/link/?req=doc&amp;base=RLAW224&amp;n=166509&amp;date=27.02.2026&amp;dst=100006&amp;field=134" TargetMode="External"/><Relationship Id="rId28" Type="http://schemas.openxmlformats.org/officeDocument/2006/relationships/hyperlink" Target="https://login.consultant.ru/link/?req=doc&amp;base=RLAW224&amp;n=154330&amp;date=27.02.2026" TargetMode="External"/><Relationship Id="rId36" Type="http://schemas.openxmlformats.org/officeDocument/2006/relationships/hyperlink" Target="https://login.consultant.ru/link/?req=doc&amp;base=LAW&amp;n=500821&amp;date=27.02.2026" TargetMode="External"/><Relationship Id="rId49" Type="http://schemas.openxmlformats.org/officeDocument/2006/relationships/hyperlink" Target="https://login.consultant.ru/link/?req=doc&amp;base=RLAW224&amp;n=166509&amp;date=27.02.2026&amp;dst=100016&amp;field=134" TargetMode="External"/><Relationship Id="rId57" Type="http://schemas.openxmlformats.org/officeDocument/2006/relationships/hyperlink" Target="https://login.consultant.ru/link/?req=doc&amp;base=LAW&amp;n=508984&amp;date=27.02.2026&amp;dst=100639&amp;field=134" TargetMode="External"/><Relationship Id="rId61" Type="http://schemas.openxmlformats.org/officeDocument/2006/relationships/hyperlink" Target="https://login.consultant.ru/link/?req=doc&amp;base=LAW&amp;n=508984&amp;date=27.02.2026&amp;dst=100422&amp;field=134" TargetMode="External"/><Relationship Id="rId10" Type="http://schemas.openxmlformats.org/officeDocument/2006/relationships/hyperlink" Target="https://login.consultant.ru/link/?req=doc&amp;base=RLAW224&amp;n=189311&amp;date=27.02.2026&amp;dst=100005&amp;field=134" TargetMode="External"/><Relationship Id="rId19" Type="http://schemas.openxmlformats.org/officeDocument/2006/relationships/hyperlink" Target="https://login.consultant.ru/link/?req=doc&amp;base=LAW&amp;n=508984&amp;date=27.02.2026&amp;dst=100087&amp;field=134" TargetMode="External"/><Relationship Id="rId31" Type="http://schemas.openxmlformats.org/officeDocument/2006/relationships/hyperlink" Target="https://login.consultant.ru/link/?req=doc&amp;base=RLAW224&amp;n=166509&amp;date=27.02.2026&amp;dst=100011&amp;field=134" TargetMode="External"/><Relationship Id="rId44" Type="http://schemas.openxmlformats.org/officeDocument/2006/relationships/hyperlink" Target="https://login.consultant.ru/link/?req=doc&amp;base=RLAW224&amp;n=171336&amp;date=27.02.2026&amp;dst=100007&amp;field=134" TargetMode="External"/><Relationship Id="rId52" Type="http://schemas.openxmlformats.org/officeDocument/2006/relationships/hyperlink" Target="https://login.consultant.ru/link/?req=doc&amp;base=LAW&amp;n=508984&amp;date=27.02.2026&amp;dst=100509&amp;field=134" TargetMode="External"/><Relationship Id="rId60" Type="http://schemas.openxmlformats.org/officeDocument/2006/relationships/hyperlink" Target="https://login.consultant.ru/link/?req=doc&amp;base=LAW&amp;n=508984&amp;date=27.02.2026&amp;dst=100980&amp;field=134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82554&amp;date=27.02.2026&amp;dst=100005&amp;field=134" TargetMode="External"/><Relationship Id="rId14" Type="http://schemas.openxmlformats.org/officeDocument/2006/relationships/hyperlink" Target="https://login.consultant.ru/link/?req=doc&amp;base=LAW&amp;n=517494&amp;date=27.02.2026&amp;dst=595&amp;field=134" TargetMode="External"/><Relationship Id="rId22" Type="http://schemas.openxmlformats.org/officeDocument/2006/relationships/hyperlink" Target="https://login.consultant.ru/link/?req=doc&amp;base=RLAW224&amp;n=119968&amp;date=27.02.2026" TargetMode="External"/><Relationship Id="rId27" Type="http://schemas.openxmlformats.org/officeDocument/2006/relationships/hyperlink" Target="https://login.consultant.ru/link/?req=doc&amp;base=RLAW224&amp;n=166509&amp;date=27.02.2026&amp;dst=100009&amp;field=134" TargetMode="External"/><Relationship Id="rId30" Type="http://schemas.openxmlformats.org/officeDocument/2006/relationships/hyperlink" Target="https://login.consultant.ru/link/?req=doc&amp;base=RLAW224&amp;n=154428&amp;date=27.02.2026" TargetMode="External"/><Relationship Id="rId35" Type="http://schemas.openxmlformats.org/officeDocument/2006/relationships/hyperlink" Target="https://login.consultant.ru/link/?req=doc&amp;base=RLAW224&amp;n=189311&amp;date=27.02.2026&amp;dst=100005&amp;field=134" TargetMode="External"/><Relationship Id="rId43" Type="http://schemas.openxmlformats.org/officeDocument/2006/relationships/hyperlink" Target="https://login.consultant.ru/link/?req=doc&amp;base=RLAW224&amp;n=189311&amp;date=27.02.2026&amp;dst=100005&amp;field=134" TargetMode="External"/><Relationship Id="rId48" Type="http://schemas.openxmlformats.org/officeDocument/2006/relationships/hyperlink" Target="https://login.consultant.ru/link/?req=doc&amp;base=RLAW224&amp;n=166509&amp;date=27.02.2026&amp;dst=100014&amp;field=134" TargetMode="External"/><Relationship Id="rId56" Type="http://schemas.openxmlformats.org/officeDocument/2006/relationships/hyperlink" Target="https://login.consultant.ru/link/?req=doc&amp;base=RLAW224&amp;n=166509&amp;date=27.02.2026&amp;dst=100017&amp;field=134" TargetMode="External"/><Relationship Id="rId64" Type="http://schemas.openxmlformats.org/officeDocument/2006/relationships/header" Target="header1.xml"/><Relationship Id="rId8" Type="http://schemas.openxmlformats.org/officeDocument/2006/relationships/hyperlink" Target="https://login.consultant.ru/link/?req=doc&amp;base=RLAW224&amp;n=171336&amp;date=27.02.2026&amp;dst=100005&amp;field=134" TargetMode="External"/><Relationship Id="rId51" Type="http://schemas.openxmlformats.org/officeDocument/2006/relationships/hyperlink" Target="https://login.consultant.ru/link/?req=doc&amp;base=LAW&amp;n=508984&amp;date=27.02.20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209&amp;date=27.02.2026&amp;dst=770&amp;field=134" TargetMode="External"/><Relationship Id="rId17" Type="http://schemas.openxmlformats.org/officeDocument/2006/relationships/hyperlink" Target="https://login.consultant.ru/link/?req=doc&amp;base=LAW&amp;n=511077&amp;date=27.02.2026&amp;dst=212&amp;field=134" TargetMode="External"/><Relationship Id="rId25" Type="http://schemas.openxmlformats.org/officeDocument/2006/relationships/hyperlink" Target="https://login.consultant.ru/link/?req=doc&amp;base=RLAW224&amp;n=166509&amp;date=27.02.2026&amp;dst=100008&amp;field=134" TargetMode="External"/><Relationship Id="rId33" Type="http://schemas.openxmlformats.org/officeDocument/2006/relationships/hyperlink" Target="https://login.consultant.ru/link/?req=doc&amp;base=RLAW224&amp;n=171336&amp;date=27.02.2026&amp;dst=100006&amp;field=134" TargetMode="External"/><Relationship Id="rId38" Type="http://schemas.openxmlformats.org/officeDocument/2006/relationships/hyperlink" Target="https://login.consultant.ru/link/?req=doc&amp;base=LAW&amp;n=483239&amp;date=27.02.2026" TargetMode="External"/><Relationship Id="rId46" Type="http://schemas.openxmlformats.org/officeDocument/2006/relationships/hyperlink" Target="https://login.consultant.ru/link/?req=doc&amp;base=LAW&amp;n=508984&amp;date=27.02.2026&amp;dst=100329&amp;field=134" TargetMode="External"/><Relationship Id="rId59" Type="http://schemas.openxmlformats.org/officeDocument/2006/relationships/hyperlink" Target="https://login.consultant.ru/link/?req=doc&amp;base=LAW&amp;n=508984&amp;date=27.02.2026&amp;dst=10099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9751</Words>
  <Characters>55584</Characters>
  <Application>Microsoft Office Word</Application>
  <DocSecurity>0</DocSecurity>
  <Lines>463</Lines>
  <Paragraphs>130</Paragraphs>
  <ScaleCrop>false</ScaleCrop>
  <Company>КонсультантПлюс Версия 4025.00.50</Company>
  <LinksUpToDate>false</LinksUpToDate>
  <CharactersWithSpaces>65205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Ивановской области от 15.12.2021 N 626-п
(ред. от 21.10.2024)
"О реализации федерального закона "О государственном контроле (надзоре) и муниципальном контроле в Российской Федерации" в сферах естественных монополий и в области государственного регулирования цен (тарифов) на территории Ивановской области"
(вместе с "Положением о региональном государственном контроле (надзоре) за установлением и (или) применением регулируемых государством цен (тарифов) в области газоснабжения, реги</dc:title>
  <cp:lastModifiedBy>Павлычев С.Ю.</cp:lastModifiedBy>
  <cp:revision>3</cp:revision>
  <dcterms:created xsi:type="dcterms:W3CDTF">2026-02-27T13:27:00Z</dcterms:created>
  <dcterms:modified xsi:type="dcterms:W3CDTF">2026-02-27T13:30:00Z</dcterms:modified>
</cp:coreProperties>
</file>