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849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3F2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759D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541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541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6D69AE" w:rsidRPr="006F4751" w:rsidTr="00BB2122">
        <w:trPr>
          <w:trHeight w:val="265"/>
        </w:trPr>
        <w:tc>
          <w:tcPr>
            <w:tcW w:w="487" w:type="dxa"/>
          </w:tcPr>
          <w:p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6D69AE" w:rsidRDefault="00E3539D" w:rsidP="00010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9D">
              <w:rPr>
                <w:rFonts w:ascii="Times New Roman" w:hAnsi="Times New Roman" w:cs="Times New Roman"/>
                <w:color w:val="000000"/>
                <w:sz w:val="24"/>
              </w:rPr>
              <w:t>Об индексации тариф</w:t>
            </w:r>
            <w:r w:rsidR="00010E6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bookmarkStart w:id="0" w:name="_GoBack"/>
            <w:bookmarkEnd w:id="0"/>
            <w:r w:rsidRPr="00E3539D">
              <w:rPr>
                <w:rFonts w:ascii="Times New Roman" w:hAnsi="Times New Roman" w:cs="Times New Roman"/>
                <w:color w:val="000000"/>
                <w:sz w:val="24"/>
              </w:rPr>
              <w:t xml:space="preserve"> на услуги по передаче тепловой энергии, оказываемые АО «ИвГТЭ», в ценовой зоне теплоснабжения городской округ Иваново на 2023 год</w:t>
            </w:r>
          </w:p>
        </w:tc>
        <w:tc>
          <w:tcPr>
            <w:tcW w:w="2552" w:type="dxa"/>
          </w:tcPr>
          <w:p w:rsidR="006D69AE" w:rsidRPr="00845808" w:rsidRDefault="006267B5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:rsidR="006051C6" w:rsidRDefault="006267B5" w:rsidP="00E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Турбачкина Е.В., </w:t>
            </w: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:rsidTr="00FC5D2C">
        <w:trPr>
          <w:trHeight w:val="572"/>
        </w:trPr>
        <w:tc>
          <w:tcPr>
            <w:tcW w:w="487" w:type="dxa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687833" w:rsidRPr="00687833" w:rsidRDefault="00687833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82398" w:rsidRPr="00687833" w:rsidRDefault="0048239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F5B25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592EA5" w:rsidRDefault="00FC5D2C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С.Е. Бугаева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5759D1" w:rsidRDefault="00595F30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3539D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5759D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98" w:rsidRDefault="00482398">
      <w:pPr>
        <w:spacing w:after="0" w:line="240" w:lineRule="auto"/>
      </w:pPr>
      <w:r>
        <w:separator/>
      </w:r>
    </w:p>
  </w:endnote>
  <w:endnote w:type="continuationSeparator" w:id="0">
    <w:p w:rsidR="00482398" w:rsidRDefault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98" w:rsidRDefault="00482398">
      <w:pPr>
        <w:spacing w:after="0" w:line="240" w:lineRule="auto"/>
      </w:pPr>
      <w:r>
        <w:separator/>
      </w:r>
    </w:p>
  </w:footnote>
  <w:footnote w:type="continuationSeparator" w:id="0">
    <w:p w:rsidR="00482398" w:rsidRDefault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98" w:rsidRPr="006D1959" w:rsidRDefault="0029079C" w:rsidP="007D3C98">
    <w:pPr>
      <w:pStyle w:val="a3"/>
      <w:jc w:val="center"/>
    </w:pPr>
    <w:r>
      <w:fldChar w:fldCharType="begin"/>
    </w:r>
    <w:r w:rsidR="007B63EA">
      <w:instrText xml:space="preserve"> PAGE   \* MERGEFORMAT </w:instrText>
    </w:r>
    <w:r>
      <w:fldChar w:fldCharType="separate"/>
    </w:r>
    <w:r w:rsidR="004823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0E6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4AC1"/>
    <w:rsid w:val="002B5C2D"/>
    <w:rsid w:val="002B5FEA"/>
    <w:rsid w:val="002B7148"/>
    <w:rsid w:val="002B77A5"/>
    <w:rsid w:val="002D19FE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95F30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3F25"/>
    <w:rsid w:val="00E2486C"/>
    <w:rsid w:val="00E270C1"/>
    <w:rsid w:val="00E33992"/>
    <w:rsid w:val="00E351BF"/>
    <w:rsid w:val="00E3539D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6B0B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C5D2C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E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4F88-11E1-4A8E-ACA2-77B2D124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27</cp:revision>
  <cp:lastPrinted>2021-10-06T09:13:00Z</cp:lastPrinted>
  <dcterms:created xsi:type="dcterms:W3CDTF">2023-07-18T05:51:00Z</dcterms:created>
  <dcterms:modified xsi:type="dcterms:W3CDTF">2023-08-15T15:20:00Z</dcterms:modified>
</cp:coreProperties>
</file>