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976CF" w14:textId="77777777" w:rsidR="001F61F5" w:rsidRPr="00992712" w:rsidRDefault="001F61F5" w:rsidP="00825314">
      <w:pPr>
        <w:keepNext/>
        <w:widowControl/>
        <w:tabs>
          <w:tab w:val="left" w:pos="2694"/>
          <w:tab w:val="left" w:pos="8789"/>
        </w:tabs>
        <w:jc w:val="right"/>
        <w:rPr>
          <w:b/>
          <w:sz w:val="24"/>
          <w:szCs w:val="24"/>
        </w:rPr>
      </w:pPr>
      <w:r w:rsidRPr="00992712">
        <w:rPr>
          <w:b/>
          <w:sz w:val="24"/>
          <w:szCs w:val="24"/>
        </w:rPr>
        <w:t>Утверждаю</w:t>
      </w:r>
    </w:p>
    <w:p w14:paraId="397F9F38" w14:textId="77777777" w:rsidR="001F61F5" w:rsidRPr="00992712" w:rsidRDefault="001F61F5" w:rsidP="00825314">
      <w:pPr>
        <w:keepNext/>
        <w:widowControl/>
        <w:tabs>
          <w:tab w:val="left" w:pos="8789"/>
        </w:tabs>
        <w:jc w:val="right"/>
        <w:rPr>
          <w:sz w:val="24"/>
          <w:szCs w:val="24"/>
        </w:rPr>
      </w:pPr>
      <w:r w:rsidRPr="00992712">
        <w:rPr>
          <w:sz w:val="24"/>
          <w:szCs w:val="24"/>
        </w:rPr>
        <w:t>Председатель Правления</w:t>
      </w:r>
    </w:p>
    <w:p w14:paraId="700BEDC6" w14:textId="77777777" w:rsidR="001F61F5" w:rsidRPr="00992712" w:rsidRDefault="001F61F5" w:rsidP="00825314">
      <w:pPr>
        <w:keepNext/>
        <w:widowControl/>
        <w:tabs>
          <w:tab w:val="left" w:pos="8789"/>
        </w:tabs>
        <w:jc w:val="right"/>
        <w:rPr>
          <w:sz w:val="24"/>
          <w:szCs w:val="24"/>
        </w:rPr>
      </w:pPr>
      <w:r w:rsidRPr="00992712">
        <w:rPr>
          <w:sz w:val="24"/>
          <w:szCs w:val="24"/>
        </w:rPr>
        <w:t>Департамента энергетики и тарифов</w:t>
      </w:r>
    </w:p>
    <w:p w14:paraId="14ADBB3F" w14:textId="77777777" w:rsidR="001F61F5" w:rsidRPr="00992712" w:rsidRDefault="001F61F5" w:rsidP="00825314">
      <w:pPr>
        <w:keepNext/>
        <w:widowControl/>
        <w:tabs>
          <w:tab w:val="left" w:pos="8789"/>
        </w:tabs>
        <w:jc w:val="right"/>
        <w:rPr>
          <w:sz w:val="24"/>
          <w:szCs w:val="24"/>
        </w:rPr>
      </w:pPr>
      <w:r w:rsidRPr="00992712">
        <w:rPr>
          <w:sz w:val="24"/>
          <w:szCs w:val="24"/>
        </w:rPr>
        <w:t>Ивановской области</w:t>
      </w:r>
    </w:p>
    <w:p w14:paraId="67F50C2B" w14:textId="77777777" w:rsidR="001F61F5" w:rsidRPr="00992712" w:rsidRDefault="001F61F5" w:rsidP="00825314">
      <w:pPr>
        <w:keepNext/>
        <w:widowControl/>
        <w:tabs>
          <w:tab w:val="left" w:pos="8789"/>
        </w:tabs>
        <w:jc w:val="right"/>
        <w:rPr>
          <w:sz w:val="24"/>
          <w:szCs w:val="24"/>
        </w:rPr>
      </w:pPr>
    </w:p>
    <w:p w14:paraId="3EE0B4DF" w14:textId="3E16E653" w:rsidR="001F61F5" w:rsidRPr="00992712" w:rsidRDefault="001F61F5" w:rsidP="00825314">
      <w:pPr>
        <w:keepNext/>
        <w:widowControl/>
        <w:tabs>
          <w:tab w:val="left" w:pos="8789"/>
        </w:tabs>
        <w:jc w:val="right"/>
        <w:rPr>
          <w:b/>
          <w:sz w:val="24"/>
          <w:szCs w:val="24"/>
        </w:rPr>
      </w:pPr>
      <w:r w:rsidRPr="00992712">
        <w:rPr>
          <w:sz w:val="24"/>
          <w:szCs w:val="24"/>
        </w:rPr>
        <w:t>______________________</w:t>
      </w:r>
      <w:r w:rsidR="0067638E">
        <w:rPr>
          <w:sz w:val="24"/>
          <w:szCs w:val="24"/>
        </w:rPr>
        <w:t>Е.Н. Морева</w:t>
      </w:r>
    </w:p>
    <w:p w14:paraId="4D87B464" w14:textId="77777777" w:rsidR="001F61F5" w:rsidRPr="00992712" w:rsidRDefault="001F61F5" w:rsidP="00825314">
      <w:pPr>
        <w:keepNext/>
        <w:widowControl/>
        <w:tabs>
          <w:tab w:val="left" w:pos="8789"/>
        </w:tabs>
        <w:jc w:val="center"/>
        <w:rPr>
          <w:b/>
          <w:sz w:val="24"/>
          <w:szCs w:val="24"/>
          <w:u w:val="single"/>
        </w:rPr>
      </w:pPr>
    </w:p>
    <w:p w14:paraId="6A2030F3" w14:textId="33A96E91" w:rsidR="001F61F5" w:rsidRPr="00992712" w:rsidRDefault="001F61F5" w:rsidP="00825314">
      <w:pPr>
        <w:keepNext/>
        <w:widowControl/>
        <w:tabs>
          <w:tab w:val="left" w:pos="8789"/>
        </w:tabs>
        <w:jc w:val="center"/>
        <w:rPr>
          <w:b/>
          <w:sz w:val="24"/>
          <w:szCs w:val="24"/>
          <w:u w:val="single"/>
        </w:rPr>
      </w:pPr>
      <w:proofErr w:type="gramStart"/>
      <w:r w:rsidRPr="00992712">
        <w:rPr>
          <w:b/>
          <w:sz w:val="24"/>
          <w:szCs w:val="24"/>
          <w:u w:val="single"/>
        </w:rPr>
        <w:t>П</w:t>
      </w:r>
      <w:proofErr w:type="gramEnd"/>
      <w:r w:rsidRPr="00992712">
        <w:rPr>
          <w:b/>
          <w:sz w:val="24"/>
          <w:szCs w:val="24"/>
          <w:u w:val="single"/>
        </w:rPr>
        <w:t xml:space="preserve"> Р О Т О К О </w:t>
      </w:r>
      <w:r w:rsidR="00A422F5" w:rsidRPr="00992712">
        <w:rPr>
          <w:b/>
          <w:sz w:val="24"/>
          <w:szCs w:val="24"/>
          <w:u w:val="single"/>
        </w:rPr>
        <w:t>Л №</w:t>
      </w:r>
      <w:r w:rsidRPr="00992712">
        <w:rPr>
          <w:b/>
          <w:sz w:val="24"/>
          <w:szCs w:val="24"/>
          <w:u w:val="single"/>
        </w:rPr>
        <w:t xml:space="preserve"> </w:t>
      </w:r>
      <w:r w:rsidR="00365155" w:rsidRPr="00992712">
        <w:rPr>
          <w:b/>
          <w:sz w:val="24"/>
          <w:szCs w:val="24"/>
          <w:u w:val="single"/>
        </w:rPr>
        <w:t>2</w:t>
      </w:r>
      <w:r w:rsidR="0017568A" w:rsidRPr="00992712">
        <w:rPr>
          <w:b/>
          <w:sz w:val="24"/>
          <w:szCs w:val="24"/>
          <w:u w:val="single"/>
        </w:rPr>
        <w:t>3</w:t>
      </w:r>
      <w:r w:rsidR="00365155" w:rsidRPr="00992712">
        <w:rPr>
          <w:b/>
          <w:sz w:val="24"/>
          <w:szCs w:val="24"/>
          <w:u w:val="single"/>
        </w:rPr>
        <w:t>/</w:t>
      </w:r>
      <w:r w:rsidR="00D2103F">
        <w:rPr>
          <w:b/>
          <w:sz w:val="24"/>
          <w:szCs w:val="24"/>
          <w:u w:val="single"/>
        </w:rPr>
        <w:t>2</w:t>
      </w:r>
    </w:p>
    <w:p w14:paraId="7002C533" w14:textId="77777777" w:rsidR="00F96DE7" w:rsidRPr="00992712" w:rsidRDefault="00F96DE7" w:rsidP="00825314">
      <w:pPr>
        <w:keepNext/>
        <w:widowControl/>
        <w:tabs>
          <w:tab w:val="left" w:pos="8789"/>
        </w:tabs>
        <w:jc w:val="center"/>
        <w:rPr>
          <w:b/>
          <w:sz w:val="24"/>
          <w:szCs w:val="24"/>
          <w:u w:val="single"/>
        </w:rPr>
      </w:pPr>
    </w:p>
    <w:p w14:paraId="35541716" w14:textId="77777777" w:rsidR="001F61F5" w:rsidRPr="00992712" w:rsidRDefault="001F61F5" w:rsidP="00825314">
      <w:pPr>
        <w:keepNext/>
        <w:widowControl/>
        <w:tabs>
          <w:tab w:val="left" w:pos="8789"/>
        </w:tabs>
        <w:jc w:val="center"/>
        <w:rPr>
          <w:sz w:val="24"/>
          <w:szCs w:val="24"/>
        </w:rPr>
      </w:pPr>
      <w:r w:rsidRPr="00992712">
        <w:rPr>
          <w:sz w:val="24"/>
          <w:szCs w:val="24"/>
        </w:rPr>
        <w:t>заседания Правления Департамента энергетики и тарифов Ивановской области</w:t>
      </w:r>
    </w:p>
    <w:p w14:paraId="76066DA6" w14:textId="77777777" w:rsidR="001F61F5" w:rsidRPr="00992712" w:rsidRDefault="001F61F5" w:rsidP="00825314">
      <w:pPr>
        <w:keepNext/>
        <w:widowControl/>
        <w:tabs>
          <w:tab w:val="left" w:pos="8789"/>
        </w:tabs>
        <w:jc w:val="center"/>
        <w:rPr>
          <w:sz w:val="24"/>
          <w:szCs w:val="24"/>
        </w:rPr>
      </w:pPr>
    </w:p>
    <w:p w14:paraId="6FA95E28" w14:textId="4D0E85DE" w:rsidR="001F61F5" w:rsidRPr="00992712" w:rsidRDefault="00365155" w:rsidP="00825314">
      <w:pPr>
        <w:keepNext/>
        <w:widowControl/>
        <w:rPr>
          <w:sz w:val="24"/>
          <w:szCs w:val="24"/>
        </w:rPr>
      </w:pPr>
      <w:r w:rsidRPr="00992712">
        <w:rPr>
          <w:sz w:val="24"/>
          <w:szCs w:val="24"/>
        </w:rPr>
        <w:t>2</w:t>
      </w:r>
      <w:r w:rsidR="0017568A" w:rsidRPr="00992712">
        <w:rPr>
          <w:sz w:val="24"/>
          <w:szCs w:val="24"/>
        </w:rPr>
        <w:t>8</w:t>
      </w:r>
      <w:r w:rsidRPr="00992712">
        <w:rPr>
          <w:sz w:val="24"/>
          <w:szCs w:val="24"/>
        </w:rPr>
        <w:t xml:space="preserve"> июня</w:t>
      </w:r>
      <w:r w:rsidR="006E4B11" w:rsidRPr="00992712">
        <w:rPr>
          <w:sz w:val="24"/>
          <w:szCs w:val="24"/>
        </w:rPr>
        <w:t xml:space="preserve"> </w:t>
      </w:r>
      <w:r w:rsidR="001F61F5" w:rsidRPr="00992712">
        <w:rPr>
          <w:sz w:val="24"/>
          <w:szCs w:val="24"/>
        </w:rPr>
        <w:t>202</w:t>
      </w:r>
      <w:r w:rsidR="008860A1" w:rsidRPr="00992712">
        <w:rPr>
          <w:sz w:val="24"/>
          <w:szCs w:val="24"/>
        </w:rPr>
        <w:t>4</w:t>
      </w:r>
      <w:r w:rsidR="001F61F5" w:rsidRPr="00992712">
        <w:rPr>
          <w:sz w:val="24"/>
          <w:szCs w:val="24"/>
        </w:rPr>
        <w:t xml:space="preserve"> г.</w:t>
      </w:r>
      <w:r w:rsidR="001F61F5" w:rsidRPr="00992712">
        <w:rPr>
          <w:sz w:val="24"/>
          <w:szCs w:val="24"/>
        </w:rPr>
        <w:tab/>
        <w:t xml:space="preserve"> </w:t>
      </w:r>
      <w:r w:rsidR="001F61F5" w:rsidRPr="00992712">
        <w:rPr>
          <w:sz w:val="24"/>
          <w:szCs w:val="24"/>
        </w:rPr>
        <w:tab/>
      </w:r>
      <w:r w:rsidR="001F61F5" w:rsidRPr="00992712">
        <w:rPr>
          <w:sz w:val="24"/>
          <w:szCs w:val="24"/>
        </w:rPr>
        <w:tab/>
      </w:r>
      <w:r w:rsidR="001F61F5" w:rsidRPr="00992712">
        <w:rPr>
          <w:sz w:val="24"/>
          <w:szCs w:val="24"/>
        </w:rPr>
        <w:tab/>
      </w:r>
      <w:r w:rsidR="001F61F5" w:rsidRPr="00992712">
        <w:rPr>
          <w:sz w:val="24"/>
          <w:szCs w:val="24"/>
        </w:rPr>
        <w:tab/>
      </w:r>
      <w:r w:rsidR="001F61F5" w:rsidRPr="00992712">
        <w:rPr>
          <w:sz w:val="24"/>
          <w:szCs w:val="24"/>
        </w:rPr>
        <w:tab/>
      </w:r>
      <w:r w:rsidR="001F61F5" w:rsidRPr="00992712">
        <w:rPr>
          <w:sz w:val="24"/>
          <w:szCs w:val="24"/>
        </w:rPr>
        <w:tab/>
      </w:r>
      <w:r w:rsidR="001F61F5" w:rsidRPr="00992712">
        <w:rPr>
          <w:sz w:val="24"/>
          <w:szCs w:val="24"/>
        </w:rPr>
        <w:tab/>
        <w:t xml:space="preserve">              </w:t>
      </w:r>
      <w:r w:rsidR="00BE79D0" w:rsidRPr="00992712">
        <w:rPr>
          <w:sz w:val="24"/>
          <w:szCs w:val="24"/>
        </w:rPr>
        <w:t xml:space="preserve">       </w:t>
      </w:r>
      <w:r w:rsidR="00F725EC" w:rsidRPr="00992712">
        <w:rPr>
          <w:sz w:val="24"/>
          <w:szCs w:val="24"/>
        </w:rPr>
        <w:t xml:space="preserve">          </w:t>
      </w:r>
      <w:r w:rsidR="001F61F5" w:rsidRPr="00992712">
        <w:rPr>
          <w:sz w:val="24"/>
          <w:szCs w:val="24"/>
        </w:rPr>
        <w:t>г. Иваново</w:t>
      </w:r>
    </w:p>
    <w:p w14:paraId="4F8E1140" w14:textId="77777777" w:rsidR="001F61F5" w:rsidRPr="00992712" w:rsidRDefault="001F61F5" w:rsidP="00825314">
      <w:pPr>
        <w:keepNext/>
        <w:widowControl/>
        <w:tabs>
          <w:tab w:val="left" w:pos="8789"/>
        </w:tabs>
        <w:jc w:val="center"/>
        <w:rPr>
          <w:sz w:val="24"/>
          <w:szCs w:val="24"/>
        </w:rPr>
      </w:pPr>
    </w:p>
    <w:p w14:paraId="1838B3AC" w14:textId="77777777" w:rsidR="000047E6" w:rsidRPr="00992712" w:rsidRDefault="000047E6" w:rsidP="00825314">
      <w:pPr>
        <w:pStyle w:val="24"/>
        <w:keepNext/>
        <w:widowControl/>
        <w:ind w:firstLine="0"/>
        <w:rPr>
          <w:szCs w:val="24"/>
        </w:rPr>
      </w:pPr>
      <w:r w:rsidRPr="00992712">
        <w:rPr>
          <w:szCs w:val="24"/>
        </w:rPr>
        <w:t>Присутствовали:</w:t>
      </w:r>
    </w:p>
    <w:p w14:paraId="525184C8" w14:textId="3473A276" w:rsidR="00BB5018" w:rsidRPr="00992712" w:rsidRDefault="000047E6" w:rsidP="00825314">
      <w:pPr>
        <w:pStyle w:val="24"/>
        <w:keepNext/>
        <w:widowControl/>
        <w:ind w:firstLine="0"/>
        <w:rPr>
          <w:szCs w:val="24"/>
        </w:rPr>
      </w:pPr>
      <w:r w:rsidRPr="00992712">
        <w:rPr>
          <w:szCs w:val="24"/>
        </w:rPr>
        <w:t xml:space="preserve">Председатель Правления: </w:t>
      </w:r>
      <w:r w:rsidR="0067638E">
        <w:rPr>
          <w:szCs w:val="24"/>
        </w:rPr>
        <w:t>Морева Е.Н.</w:t>
      </w:r>
    </w:p>
    <w:p w14:paraId="1C5FC872" w14:textId="7A888E13" w:rsidR="00D240A5" w:rsidRPr="00992712" w:rsidRDefault="000047E6" w:rsidP="00825314">
      <w:pPr>
        <w:pStyle w:val="24"/>
        <w:keepNext/>
        <w:widowControl/>
        <w:ind w:firstLine="0"/>
        <w:rPr>
          <w:szCs w:val="24"/>
        </w:rPr>
      </w:pPr>
      <w:r w:rsidRPr="00992712">
        <w:rPr>
          <w:szCs w:val="24"/>
        </w:rPr>
        <w:t xml:space="preserve">Члены Правления: </w:t>
      </w:r>
      <w:r w:rsidR="0067638E" w:rsidRPr="00992712">
        <w:rPr>
          <w:szCs w:val="24"/>
        </w:rPr>
        <w:t>Бугаева С.Е</w:t>
      </w:r>
      <w:r w:rsidR="0067638E">
        <w:rPr>
          <w:szCs w:val="24"/>
        </w:rPr>
        <w:t xml:space="preserve">., </w:t>
      </w:r>
      <w:r w:rsidR="00C64ECD" w:rsidRPr="00992712">
        <w:rPr>
          <w:szCs w:val="24"/>
        </w:rPr>
        <w:t xml:space="preserve">Гущина Н.Б., </w:t>
      </w:r>
      <w:r w:rsidR="00365155" w:rsidRPr="00992712">
        <w:rPr>
          <w:szCs w:val="24"/>
        </w:rPr>
        <w:t>Турбачкина Е.В., Агапова О.П.</w:t>
      </w:r>
    </w:p>
    <w:p w14:paraId="21998473" w14:textId="737A10BC" w:rsidR="00BB5018" w:rsidRPr="00992712" w:rsidRDefault="000047E6" w:rsidP="00825314">
      <w:pPr>
        <w:pStyle w:val="24"/>
        <w:keepNext/>
        <w:widowControl/>
        <w:ind w:firstLine="0"/>
        <w:rPr>
          <w:color w:val="FF0000"/>
          <w:szCs w:val="24"/>
        </w:rPr>
      </w:pPr>
      <w:r w:rsidRPr="00992712">
        <w:rPr>
          <w:szCs w:val="24"/>
        </w:rPr>
        <w:t xml:space="preserve">Ответственный секретарь правления: </w:t>
      </w:r>
      <w:r w:rsidR="0017568A" w:rsidRPr="00992712">
        <w:rPr>
          <w:szCs w:val="24"/>
        </w:rPr>
        <w:t>Аскярова М.В.</w:t>
      </w:r>
    </w:p>
    <w:p w14:paraId="197AEAC0" w14:textId="4D488331" w:rsidR="00597C04" w:rsidRPr="00992712" w:rsidRDefault="000047E6" w:rsidP="00825314">
      <w:pPr>
        <w:pStyle w:val="24"/>
        <w:keepNext/>
        <w:widowControl/>
        <w:ind w:firstLine="0"/>
        <w:rPr>
          <w:szCs w:val="24"/>
        </w:rPr>
      </w:pPr>
      <w:r w:rsidRPr="00992712">
        <w:rPr>
          <w:szCs w:val="24"/>
        </w:rPr>
        <w:t xml:space="preserve">От Департамента энергетики и тарифов Ивановской области: </w:t>
      </w:r>
      <w:r w:rsidR="0017568A" w:rsidRPr="00992712">
        <w:rPr>
          <w:szCs w:val="24"/>
        </w:rPr>
        <w:t>Турбачкина Е.В., Фаттахова Е.В.</w:t>
      </w:r>
    </w:p>
    <w:p w14:paraId="1B8C795B" w14:textId="77777777" w:rsidR="00123D78" w:rsidRDefault="000047E6" w:rsidP="00825314">
      <w:pPr>
        <w:pStyle w:val="24"/>
        <w:keepNext/>
        <w:widowControl/>
        <w:ind w:firstLine="0"/>
        <w:rPr>
          <w:szCs w:val="24"/>
        </w:rPr>
      </w:pPr>
      <w:r w:rsidRPr="00992712">
        <w:rPr>
          <w:szCs w:val="24"/>
        </w:rPr>
        <w:t xml:space="preserve">От УФАС по Ивановской области: </w:t>
      </w:r>
      <w:r w:rsidR="00743103" w:rsidRPr="00992712">
        <w:rPr>
          <w:szCs w:val="24"/>
        </w:rPr>
        <w:t>Виднова З.Б.</w:t>
      </w:r>
    </w:p>
    <w:p w14:paraId="2824DFF6" w14:textId="724D070B" w:rsidR="00D815F6" w:rsidRPr="00992712" w:rsidRDefault="00D815F6" w:rsidP="00825314">
      <w:pPr>
        <w:pStyle w:val="24"/>
        <w:keepNext/>
        <w:widowControl/>
        <w:ind w:firstLine="0"/>
        <w:rPr>
          <w:szCs w:val="24"/>
        </w:rPr>
      </w:pPr>
      <w:r>
        <w:rPr>
          <w:szCs w:val="24"/>
        </w:rPr>
        <w:t xml:space="preserve">От АО «ИвГТЭ»: Коршунова Ю.Н. </w:t>
      </w:r>
    </w:p>
    <w:p w14:paraId="168B1EAB" w14:textId="77777777" w:rsidR="00755D76" w:rsidRPr="00992712" w:rsidRDefault="00755D76" w:rsidP="00825314">
      <w:pPr>
        <w:keepNext/>
        <w:widowControl/>
        <w:jc w:val="center"/>
        <w:rPr>
          <w:b/>
          <w:sz w:val="24"/>
          <w:szCs w:val="24"/>
        </w:rPr>
      </w:pPr>
    </w:p>
    <w:p w14:paraId="722436E6" w14:textId="77777777" w:rsidR="00F3495C" w:rsidRPr="00992712" w:rsidRDefault="00F3495C" w:rsidP="00825314">
      <w:pPr>
        <w:keepNext/>
        <w:widowControl/>
        <w:jc w:val="center"/>
        <w:rPr>
          <w:b/>
          <w:sz w:val="24"/>
          <w:szCs w:val="24"/>
        </w:rPr>
      </w:pPr>
      <w:proofErr w:type="gramStart"/>
      <w:r w:rsidRPr="00992712">
        <w:rPr>
          <w:b/>
          <w:sz w:val="24"/>
          <w:szCs w:val="24"/>
        </w:rPr>
        <w:t>П</w:t>
      </w:r>
      <w:proofErr w:type="gramEnd"/>
      <w:r w:rsidRPr="00992712">
        <w:rPr>
          <w:b/>
          <w:sz w:val="24"/>
          <w:szCs w:val="24"/>
        </w:rPr>
        <w:t xml:space="preserve"> О В Е С Т К А:</w:t>
      </w:r>
    </w:p>
    <w:p w14:paraId="725AF8E8" w14:textId="77777777" w:rsidR="00A363F5" w:rsidRPr="00992712" w:rsidRDefault="00A363F5" w:rsidP="00825314">
      <w:pPr>
        <w:keepNext/>
        <w:widowControl/>
        <w:jc w:val="center"/>
        <w:rPr>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23E7E" w:rsidRPr="00992712" w14:paraId="28A54DFA" w14:textId="77777777" w:rsidTr="00B016E9">
        <w:trPr>
          <w:trHeight w:val="401"/>
        </w:trPr>
        <w:tc>
          <w:tcPr>
            <w:tcW w:w="567" w:type="dxa"/>
            <w:vAlign w:val="center"/>
          </w:tcPr>
          <w:p w14:paraId="270BD717" w14:textId="77777777" w:rsidR="00B016E9" w:rsidRPr="00992712" w:rsidRDefault="00B016E9" w:rsidP="00825314">
            <w:pPr>
              <w:keepNext/>
              <w:widowControl/>
              <w:jc w:val="center"/>
              <w:rPr>
                <w:b/>
                <w:sz w:val="24"/>
                <w:szCs w:val="24"/>
              </w:rPr>
            </w:pPr>
            <w:r w:rsidRPr="00992712">
              <w:rPr>
                <w:b/>
                <w:sz w:val="24"/>
                <w:szCs w:val="24"/>
              </w:rPr>
              <w:t xml:space="preserve">№ </w:t>
            </w:r>
            <w:proofErr w:type="gramStart"/>
            <w:r w:rsidRPr="00992712">
              <w:rPr>
                <w:b/>
                <w:sz w:val="24"/>
                <w:szCs w:val="24"/>
              </w:rPr>
              <w:t>п</w:t>
            </w:r>
            <w:proofErr w:type="gramEnd"/>
            <w:r w:rsidRPr="00992712">
              <w:rPr>
                <w:b/>
                <w:sz w:val="24"/>
                <w:szCs w:val="24"/>
              </w:rPr>
              <w:t>/п</w:t>
            </w:r>
          </w:p>
        </w:tc>
        <w:tc>
          <w:tcPr>
            <w:tcW w:w="9639" w:type="dxa"/>
            <w:vAlign w:val="center"/>
          </w:tcPr>
          <w:p w14:paraId="0C475C1C" w14:textId="77777777" w:rsidR="00B016E9" w:rsidRPr="00992712" w:rsidRDefault="00B016E9" w:rsidP="00825314">
            <w:pPr>
              <w:keepNext/>
              <w:widowControl/>
              <w:tabs>
                <w:tab w:val="left" w:pos="1276"/>
              </w:tabs>
              <w:autoSpaceDE w:val="0"/>
              <w:autoSpaceDN w:val="0"/>
              <w:adjustRightInd w:val="0"/>
              <w:jc w:val="center"/>
              <w:rPr>
                <w:b/>
                <w:bCs/>
                <w:sz w:val="24"/>
                <w:szCs w:val="24"/>
              </w:rPr>
            </w:pPr>
            <w:r w:rsidRPr="00992712">
              <w:rPr>
                <w:b/>
                <w:bCs/>
                <w:sz w:val="24"/>
                <w:szCs w:val="24"/>
              </w:rPr>
              <w:t>Наименование вопроса</w:t>
            </w:r>
          </w:p>
        </w:tc>
      </w:tr>
      <w:tr w:rsidR="00505AFE" w:rsidRPr="00992712" w14:paraId="3B6829E8" w14:textId="77777777" w:rsidTr="001A6726">
        <w:trPr>
          <w:trHeight w:val="401"/>
        </w:trPr>
        <w:tc>
          <w:tcPr>
            <w:tcW w:w="567" w:type="dxa"/>
          </w:tcPr>
          <w:p w14:paraId="68AD4550" w14:textId="77777777" w:rsidR="008F469F" w:rsidRPr="00992712" w:rsidRDefault="008F469F" w:rsidP="00825314">
            <w:pPr>
              <w:keepNext/>
              <w:widowControl/>
              <w:jc w:val="center"/>
              <w:rPr>
                <w:sz w:val="24"/>
                <w:szCs w:val="24"/>
              </w:rPr>
            </w:pPr>
            <w:r w:rsidRPr="00992712">
              <w:rPr>
                <w:sz w:val="24"/>
                <w:szCs w:val="24"/>
              </w:rPr>
              <w:t>1.</w:t>
            </w:r>
          </w:p>
        </w:tc>
        <w:tc>
          <w:tcPr>
            <w:tcW w:w="9639" w:type="dxa"/>
          </w:tcPr>
          <w:p w14:paraId="5A48F191" w14:textId="566B8C17" w:rsidR="008F469F" w:rsidRPr="00550587" w:rsidRDefault="00C77537" w:rsidP="00825314">
            <w:pPr>
              <w:keepNext/>
              <w:widowControl/>
              <w:jc w:val="both"/>
              <w:rPr>
                <w:sz w:val="24"/>
                <w:szCs w:val="24"/>
              </w:rPr>
            </w:pPr>
            <w:r w:rsidRPr="00C77537">
              <w:rPr>
                <w:bCs/>
                <w:sz w:val="24"/>
                <w:szCs w:val="24"/>
              </w:rPr>
              <w:t>О внесении изменений в постановление Департамента энергетики и тарифов Ивановской области от 20.12.2023 № 54-гв/19 «Об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2024 год»</w:t>
            </w:r>
          </w:p>
        </w:tc>
      </w:tr>
      <w:tr w:rsidR="005A3913" w:rsidRPr="00992712" w14:paraId="4ABDE612" w14:textId="77777777" w:rsidTr="001A6726">
        <w:trPr>
          <w:trHeight w:val="401"/>
        </w:trPr>
        <w:tc>
          <w:tcPr>
            <w:tcW w:w="567" w:type="dxa"/>
          </w:tcPr>
          <w:p w14:paraId="02C48D42" w14:textId="6C3831EA" w:rsidR="005A3913" w:rsidRPr="00992712" w:rsidRDefault="005A3913" w:rsidP="00825314">
            <w:pPr>
              <w:keepNext/>
              <w:widowControl/>
              <w:jc w:val="center"/>
              <w:rPr>
                <w:sz w:val="24"/>
                <w:szCs w:val="24"/>
              </w:rPr>
            </w:pPr>
            <w:r w:rsidRPr="00992712">
              <w:rPr>
                <w:sz w:val="24"/>
                <w:szCs w:val="24"/>
              </w:rPr>
              <w:t>2.</w:t>
            </w:r>
          </w:p>
        </w:tc>
        <w:tc>
          <w:tcPr>
            <w:tcW w:w="9639" w:type="dxa"/>
          </w:tcPr>
          <w:p w14:paraId="496BE1B0" w14:textId="76EA4304" w:rsidR="005A3913" w:rsidRPr="00550587" w:rsidRDefault="00C77537" w:rsidP="00825314">
            <w:pPr>
              <w:keepNext/>
              <w:widowControl/>
              <w:autoSpaceDE w:val="0"/>
              <w:autoSpaceDN w:val="0"/>
              <w:adjustRightInd w:val="0"/>
              <w:jc w:val="both"/>
              <w:rPr>
                <w:bCs/>
                <w:sz w:val="24"/>
                <w:szCs w:val="24"/>
              </w:rPr>
            </w:pPr>
            <w:proofErr w:type="gramStart"/>
            <w:r w:rsidRPr="00C77537">
              <w:rPr>
                <w:sz w:val="24"/>
                <w:szCs w:val="24"/>
                <w:lang w:eastAsia="x-none"/>
              </w:rPr>
              <w:t>О внесении изменений в постановление Департамента энергетики и тарифов Ивановской области от 20.12.2023 № 54-гв/9 «Об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roofErr w:type="gramEnd"/>
          </w:p>
        </w:tc>
      </w:tr>
    </w:tbl>
    <w:p w14:paraId="33F4D1D9" w14:textId="77777777" w:rsidR="004C6880" w:rsidRPr="00992712" w:rsidRDefault="00FF3699" w:rsidP="00825314">
      <w:pPr>
        <w:pStyle w:val="ConsNormal"/>
        <w:keepNext/>
        <w:tabs>
          <w:tab w:val="left" w:pos="851"/>
          <w:tab w:val="left" w:pos="993"/>
          <w:tab w:val="left" w:pos="4020"/>
        </w:tabs>
        <w:ind w:firstLine="567"/>
        <w:jc w:val="both"/>
        <w:rPr>
          <w:rFonts w:ascii="Times New Roman" w:hAnsi="Times New Roman"/>
          <w:b/>
          <w:sz w:val="24"/>
          <w:szCs w:val="24"/>
        </w:rPr>
      </w:pPr>
      <w:r w:rsidRPr="00992712">
        <w:rPr>
          <w:rFonts w:ascii="Times New Roman" w:hAnsi="Times New Roman"/>
          <w:b/>
          <w:sz w:val="24"/>
          <w:szCs w:val="24"/>
        </w:rPr>
        <w:t xml:space="preserve"> </w:t>
      </w:r>
    </w:p>
    <w:p w14:paraId="465E1367" w14:textId="28A8A6A0" w:rsidR="008F469F" w:rsidRPr="00992712" w:rsidRDefault="00D24406" w:rsidP="00C779C5">
      <w:pPr>
        <w:pStyle w:val="24"/>
        <w:keepNext/>
        <w:widowControl/>
        <w:spacing w:line="264" w:lineRule="auto"/>
        <w:ind w:firstLine="570"/>
        <w:rPr>
          <w:b/>
          <w:bCs/>
          <w:szCs w:val="24"/>
        </w:rPr>
      </w:pPr>
      <w:r>
        <w:rPr>
          <w:b/>
          <w:szCs w:val="24"/>
        </w:rPr>
        <w:t xml:space="preserve">1. </w:t>
      </w:r>
      <w:r w:rsidR="00940D20" w:rsidRPr="00992712">
        <w:rPr>
          <w:b/>
          <w:szCs w:val="24"/>
        </w:rPr>
        <w:t xml:space="preserve">СЛУШАЛИ: </w:t>
      </w:r>
      <w:r w:rsidR="00C77537" w:rsidRPr="00C77537">
        <w:rPr>
          <w:b/>
          <w:bCs/>
          <w:szCs w:val="24"/>
        </w:rPr>
        <w:t>О внесении изменений в постановление Департамента энергетики и тарифов Ивановской области от 20.12.2023 № 54-гв/19 «Об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2024 год»</w:t>
      </w:r>
      <w:r w:rsidR="00C77537">
        <w:rPr>
          <w:b/>
          <w:bCs/>
          <w:szCs w:val="24"/>
        </w:rPr>
        <w:t xml:space="preserve"> (Фаттахова Е.В.)</w:t>
      </w:r>
    </w:p>
    <w:p w14:paraId="559C555A" w14:textId="50F20DB8" w:rsidR="005A3913" w:rsidRPr="007B2A76" w:rsidRDefault="005A3913" w:rsidP="00C779C5">
      <w:pPr>
        <w:keepNext/>
        <w:widowControl/>
        <w:spacing w:line="264" w:lineRule="auto"/>
        <w:ind w:firstLine="570"/>
        <w:jc w:val="both"/>
        <w:rPr>
          <w:sz w:val="24"/>
          <w:szCs w:val="24"/>
        </w:rPr>
      </w:pPr>
      <w:proofErr w:type="gramStart"/>
      <w:r w:rsidRPr="00F278AC">
        <w:rPr>
          <w:sz w:val="24"/>
          <w:szCs w:val="24"/>
        </w:rPr>
        <w:t xml:space="preserve">Постановлением Департамента энергетики и тарифов Ивановской области от </w:t>
      </w:r>
      <w:r w:rsidR="00C77537" w:rsidRPr="00F278AC">
        <w:rPr>
          <w:sz w:val="24"/>
          <w:szCs w:val="24"/>
        </w:rPr>
        <w:t>28</w:t>
      </w:r>
      <w:r w:rsidRPr="00F278AC">
        <w:rPr>
          <w:sz w:val="24"/>
          <w:szCs w:val="24"/>
        </w:rPr>
        <w:t>.</w:t>
      </w:r>
      <w:r w:rsidR="00C77537" w:rsidRPr="00F278AC">
        <w:rPr>
          <w:sz w:val="24"/>
          <w:szCs w:val="24"/>
        </w:rPr>
        <w:t>06</w:t>
      </w:r>
      <w:r w:rsidRPr="00F278AC">
        <w:rPr>
          <w:sz w:val="24"/>
          <w:szCs w:val="24"/>
        </w:rPr>
        <w:t>.202</w:t>
      </w:r>
      <w:r w:rsidR="00C77537" w:rsidRPr="00F278AC">
        <w:rPr>
          <w:sz w:val="24"/>
          <w:szCs w:val="24"/>
        </w:rPr>
        <w:t>4</w:t>
      </w:r>
      <w:r w:rsidRPr="00F278AC">
        <w:rPr>
          <w:sz w:val="24"/>
          <w:szCs w:val="24"/>
        </w:rPr>
        <w:t xml:space="preserve"> № </w:t>
      </w:r>
      <w:r w:rsidR="00C77537" w:rsidRPr="00F278AC">
        <w:rPr>
          <w:sz w:val="24"/>
          <w:szCs w:val="24"/>
        </w:rPr>
        <w:t>23</w:t>
      </w:r>
      <w:r w:rsidRPr="00F278AC">
        <w:rPr>
          <w:sz w:val="24"/>
          <w:szCs w:val="24"/>
        </w:rPr>
        <w:t>-</w:t>
      </w:r>
      <w:r w:rsidRPr="007B2A76">
        <w:rPr>
          <w:sz w:val="24"/>
          <w:szCs w:val="24"/>
        </w:rPr>
        <w:t>т/</w:t>
      </w:r>
      <w:r w:rsidR="00A768C2" w:rsidRPr="007B2A76">
        <w:rPr>
          <w:sz w:val="24"/>
          <w:szCs w:val="24"/>
        </w:rPr>
        <w:t>3</w:t>
      </w:r>
      <w:r w:rsidRPr="00F278AC">
        <w:rPr>
          <w:sz w:val="24"/>
          <w:szCs w:val="24"/>
        </w:rPr>
        <w:t xml:space="preserve"> </w:t>
      </w:r>
      <w:r w:rsidR="00C77537" w:rsidRPr="007B2A76">
        <w:rPr>
          <w:sz w:val="24"/>
          <w:szCs w:val="24"/>
        </w:rPr>
        <w:t xml:space="preserve">внесены изменения в постановление Департамента энергетики и тарифов Ивановской области </w:t>
      </w:r>
      <w:r w:rsidR="00A768C2" w:rsidRPr="007B2A76">
        <w:rPr>
          <w:sz w:val="24"/>
          <w:szCs w:val="24"/>
        </w:rPr>
        <w:t>от 27.10.2023 № 41-т/1 «</w:t>
      </w:r>
      <w:r w:rsidR="00A768C2" w:rsidRPr="007B2A76">
        <w:rPr>
          <w:sz w:val="24"/>
          <w:szCs w:val="24"/>
          <w:lang w:eastAsia="x-none"/>
        </w:rPr>
        <w:t>О корректировке долгосрочных тарифов на тепловую энергию, теплоноситель для потребителей ФГБУ «ЦЖКУ» Минобороны России на территории Ивановской области на 2024-2025 годы»</w:t>
      </w:r>
      <w:r w:rsidR="00A768C2" w:rsidRPr="007B2A76">
        <w:rPr>
          <w:b/>
          <w:szCs w:val="28"/>
          <w:lang w:eastAsia="x-none"/>
        </w:rPr>
        <w:t xml:space="preserve"> </w:t>
      </w:r>
      <w:r w:rsidR="00F278AC" w:rsidRPr="007B2A76">
        <w:rPr>
          <w:sz w:val="24"/>
          <w:szCs w:val="24"/>
        </w:rPr>
        <w:t>в части размера</w:t>
      </w:r>
      <w:r w:rsidR="00C77537" w:rsidRPr="007B2A76">
        <w:rPr>
          <w:sz w:val="24"/>
          <w:szCs w:val="24"/>
        </w:rPr>
        <w:t xml:space="preserve"> </w:t>
      </w:r>
      <w:r w:rsidRPr="007B2A76">
        <w:rPr>
          <w:sz w:val="24"/>
          <w:szCs w:val="24"/>
        </w:rPr>
        <w:t>долгосрочны</w:t>
      </w:r>
      <w:r w:rsidR="00F278AC" w:rsidRPr="007B2A76">
        <w:rPr>
          <w:sz w:val="24"/>
          <w:szCs w:val="24"/>
        </w:rPr>
        <w:t>х</w:t>
      </w:r>
      <w:r w:rsidRPr="007B2A76">
        <w:rPr>
          <w:sz w:val="24"/>
          <w:szCs w:val="24"/>
        </w:rPr>
        <w:t xml:space="preserve"> тариф</w:t>
      </w:r>
      <w:r w:rsidR="00F278AC" w:rsidRPr="007B2A76">
        <w:rPr>
          <w:sz w:val="24"/>
          <w:szCs w:val="24"/>
        </w:rPr>
        <w:t>ов</w:t>
      </w:r>
      <w:r w:rsidRPr="007B2A76">
        <w:rPr>
          <w:sz w:val="24"/>
          <w:szCs w:val="24"/>
        </w:rPr>
        <w:t xml:space="preserve"> на тепловую энергию для потребителей </w:t>
      </w:r>
      <w:r w:rsidR="00A768C2" w:rsidRPr="007B2A76">
        <w:rPr>
          <w:sz w:val="24"/>
          <w:szCs w:val="28"/>
        </w:rPr>
        <w:t>ФГБУ «ЦЖКУ» Минобороны России</w:t>
      </w:r>
      <w:proofErr w:type="gramEnd"/>
      <w:r w:rsidR="00A768C2" w:rsidRPr="007B2A76">
        <w:rPr>
          <w:sz w:val="24"/>
          <w:szCs w:val="28"/>
        </w:rPr>
        <w:t xml:space="preserve"> (от котельных в Тейковском муниципальном районе) </w:t>
      </w:r>
      <w:r w:rsidRPr="007B2A76">
        <w:rPr>
          <w:sz w:val="24"/>
          <w:szCs w:val="24"/>
        </w:rPr>
        <w:t>на 2024-202</w:t>
      </w:r>
      <w:r w:rsidR="00A768C2" w:rsidRPr="007B2A76">
        <w:rPr>
          <w:sz w:val="24"/>
          <w:szCs w:val="24"/>
        </w:rPr>
        <w:t>5</w:t>
      </w:r>
      <w:r w:rsidRPr="007B2A76">
        <w:rPr>
          <w:sz w:val="24"/>
          <w:szCs w:val="24"/>
        </w:rPr>
        <w:t xml:space="preserve"> гг. </w:t>
      </w:r>
    </w:p>
    <w:p w14:paraId="6F4C639E" w14:textId="77777777" w:rsidR="00F278AC" w:rsidRPr="00F278AC" w:rsidRDefault="00F278AC" w:rsidP="00C779C5">
      <w:pPr>
        <w:keepNext/>
        <w:widowControl/>
        <w:spacing w:line="264" w:lineRule="auto"/>
        <w:ind w:firstLine="570"/>
        <w:jc w:val="both"/>
        <w:rPr>
          <w:sz w:val="24"/>
          <w:szCs w:val="24"/>
        </w:rPr>
      </w:pPr>
      <w:r w:rsidRPr="00F278AC">
        <w:rPr>
          <w:sz w:val="24"/>
          <w:szCs w:val="24"/>
        </w:rPr>
        <w:t>Отношения в сфере горячего водоснабжения, осуществляемого с использованием закрытых систем горячего водоснабжения, регулируются Федеральным законом от 07.12.2011 № 416-ФЗ «О водоснабжении и водоотведении» (далее - Федеральный закон № 416-ФЗ).</w:t>
      </w:r>
    </w:p>
    <w:p w14:paraId="60968641" w14:textId="77777777" w:rsidR="00F278AC" w:rsidRPr="00F278AC" w:rsidRDefault="00F278AC" w:rsidP="00C779C5">
      <w:pPr>
        <w:keepNext/>
        <w:widowControl/>
        <w:spacing w:line="264" w:lineRule="auto"/>
        <w:ind w:firstLine="570"/>
        <w:jc w:val="both"/>
        <w:rPr>
          <w:sz w:val="24"/>
          <w:szCs w:val="24"/>
        </w:rPr>
      </w:pPr>
      <w:r w:rsidRPr="00F278AC">
        <w:rPr>
          <w:sz w:val="24"/>
          <w:szCs w:val="24"/>
        </w:rPr>
        <w:t xml:space="preserve">Согласно части 9 статьи 32 Федерального закона № 416-ФЗ тарифы в сфере горячего водоснабжения могут быть установлены в виде двухкомпонентных тарифов с использованием </w:t>
      </w:r>
      <w:r w:rsidRPr="00F278AC">
        <w:rPr>
          <w:sz w:val="24"/>
          <w:szCs w:val="24"/>
        </w:rPr>
        <w:lastRenderedPageBreak/>
        <w:t>компонента на холодную воду и компонента на тепловую энергию в порядке, определенном основами ценообразования в сфере водоснабжения и водоотведения, утвержденными Правительством Российской Федерации.</w:t>
      </w:r>
    </w:p>
    <w:p w14:paraId="61456B4A" w14:textId="09A94DFF" w:rsidR="00F278AC" w:rsidRDefault="00F278AC" w:rsidP="00C779C5">
      <w:pPr>
        <w:keepNext/>
        <w:widowControl/>
        <w:spacing w:line="264" w:lineRule="auto"/>
        <w:ind w:firstLine="570"/>
        <w:jc w:val="both"/>
        <w:rPr>
          <w:sz w:val="24"/>
          <w:szCs w:val="24"/>
        </w:rPr>
      </w:pPr>
      <w:r w:rsidRPr="00F278AC">
        <w:rPr>
          <w:sz w:val="24"/>
          <w:szCs w:val="24"/>
        </w:rPr>
        <w:t>Разделом XI Основ ценообразования в сфере водоснабжения и водоотведения, утвержденных постановлением Правительства Российской Федерации от 13.05.2013 № 406 (далее - Основы ценообразования № 406), предусмотрены особенности установления тарифов на горячую воду.</w:t>
      </w:r>
    </w:p>
    <w:p w14:paraId="5A979677" w14:textId="2FCAD823" w:rsidR="00E96B55" w:rsidRDefault="00E96B55" w:rsidP="00C779C5">
      <w:pPr>
        <w:keepNext/>
        <w:widowControl/>
        <w:spacing w:line="264" w:lineRule="auto"/>
        <w:ind w:firstLine="570"/>
        <w:jc w:val="both"/>
        <w:rPr>
          <w:sz w:val="24"/>
          <w:szCs w:val="24"/>
        </w:rPr>
      </w:pPr>
      <w:proofErr w:type="gramStart"/>
      <w:r w:rsidRPr="00E96B55">
        <w:rPr>
          <w:sz w:val="24"/>
          <w:szCs w:val="24"/>
        </w:rPr>
        <w:t>В соответствии с пунктом 9</w:t>
      </w:r>
      <w:r>
        <w:rPr>
          <w:sz w:val="24"/>
          <w:szCs w:val="24"/>
        </w:rPr>
        <w:t>2</w:t>
      </w:r>
      <w:r w:rsidRPr="00E96B55">
        <w:rPr>
          <w:sz w:val="24"/>
          <w:szCs w:val="24"/>
        </w:rPr>
        <w:t xml:space="preserve"> Правил регулирования тарифов в сфере водоснабжения и водоотведения, утвержденных постановлением Правительства Российской Федерации от 13.05.2013 № 406 (далее - Правила регулирования № 406)</w:t>
      </w:r>
      <w:r>
        <w:rPr>
          <w:sz w:val="24"/>
          <w:szCs w:val="24"/>
        </w:rPr>
        <w:t xml:space="preserve"> з</w:t>
      </w:r>
      <w:r w:rsidRPr="00E96B55">
        <w:rPr>
          <w:sz w:val="24"/>
          <w:szCs w:val="24"/>
        </w:rPr>
        <w:t>начение компонента на тепловую энергию определяется органом регулирования тарифов в соответствии с методическими указаниями на основании составляющих</w:t>
      </w:r>
      <w:r>
        <w:rPr>
          <w:sz w:val="24"/>
          <w:szCs w:val="24"/>
        </w:rPr>
        <w:t xml:space="preserve">, в том числе включающих в себя </w:t>
      </w:r>
      <w:r w:rsidRPr="00E96B55">
        <w:rPr>
          <w:sz w:val="24"/>
          <w:szCs w:val="24"/>
        </w:rPr>
        <w:t>тарифы на тепловую энергию (мощность), установленные и применяемые в соответствии с законодательством</w:t>
      </w:r>
      <w:proofErr w:type="gramEnd"/>
      <w:r w:rsidRPr="00E96B55">
        <w:rPr>
          <w:sz w:val="24"/>
          <w:szCs w:val="24"/>
        </w:rPr>
        <w:t xml:space="preserve"> Российской Федерации в сфере теплоснабжения</w:t>
      </w:r>
      <w:r>
        <w:rPr>
          <w:sz w:val="24"/>
          <w:szCs w:val="24"/>
        </w:rPr>
        <w:t>.</w:t>
      </w:r>
    </w:p>
    <w:p w14:paraId="41F7F6BF" w14:textId="1EF2CB0B" w:rsidR="00D2103F" w:rsidRDefault="00D2103F" w:rsidP="00C779C5">
      <w:pPr>
        <w:keepNext/>
        <w:widowControl/>
        <w:spacing w:line="264" w:lineRule="auto"/>
        <w:ind w:firstLine="570"/>
        <w:jc w:val="both"/>
        <w:rPr>
          <w:sz w:val="24"/>
          <w:szCs w:val="24"/>
        </w:rPr>
      </w:pPr>
      <w:r w:rsidRPr="00D2103F">
        <w:rPr>
          <w:sz w:val="24"/>
          <w:szCs w:val="24"/>
        </w:rPr>
        <w:t>В соответствии с пунктом 9 Правил регулирования тарифов в сфере водоснабжения и водоотведения, утвержденных постановлением Правительства Российской Федерации от 13.05.2013 № 406 (далее - Правила регулирования № 406), тарифы вводятся в действие с начала очередного года на срок не менее одного года. Действие пункта не распространяется на решения органов регулирования тарифов</w:t>
      </w:r>
      <w:r>
        <w:rPr>
          <w:sz w:val="24"/>
          <w:szCs w:val="24"/>
        </w:rPr>
        <w:t xml:space="preserve"> </w:t>
      </w:r>
      <w:r w:rsidRPr="00D2103F">
        <w:rPr>
          <w:sz w:val="24"/>
          <w:szCs w:val="24"/>
        </w:rPr>
        <w:t>о приведении ранее принятых решений об установлении тарифов в соответствие с законодательством Российской Федерации (подпункт «а»).</w:t>
      </w:r>
    </w:p>
    <w:p w14:paraId="2ABE54D7" w14:textId="2C8B318D" w:rsidR="00D2103F" w:rsidRPr="007B2A76" w:rsidRDefault="00D2103F" w:rsidP="00C779C5">
      <w:pPr>
        <w:keepNext/>
        <w:widowControl/>
        <w:spacing w:line="264" w:lineRule="auto"/>
        <w:ind w:firstLine="570"/>
        <w:jc w:val="both"/>
        <w:rPr>
          <w:sz w:val="24"/>
          <w:szCs w:val="24"/>
        </w:rPr>
      </w:pPr>
      <w:proofErr w:type="gramStart"/>
      <w:r>
        <w:rPr>
          <w:sz w:val="24"/>
          <w:szCs w:val="24"/>
        </w:rPr>
        <w:t xml:space="preserve">В соответствии </w:t>
      </w:r>
      <w:r w:rsidRPr="00D2103F">
        <w:rPr>
          <w:sz w:val="24"/>
          <w:szCs w:val="24"/>
        </w:rPr>
        <w:t xml:space="preserve">подпунктом «а» пункта 9 Правил регулирования № 406, с целью приведения в соответствие с законодательством Российской Федерации, предусматривающим установление </w:t>
      </w:r>
      <w:r w:rsidRPr="007B2A76">
        <w:rPr>
          <w:sz w:val="24"/>
          <w:szCs w:val="24"/>
        </w:rPr>
        <w:t>компонента на тепловую энергию двухкомпонентного тарифа на горячую воду равным установленному тарифу (тарифам) на тепловую энергию</w:t>
      </w:r>
      <w:r w:rsidR="00212CD6" w:rsidRPr="007B2A76">
        <w:rPr>
          <w:sz w:val="24"/>
          <w:szCs w:val="24"/>
        </w:rPr>
        <w:t xml:space="preserve"> необходимо пересмотреть размер компонента на тепловую энергию двухкомпонентного тарифа на горячую воду для потребителей ФГБУ «ЦЖКУ» Минобороны России в Тейковском муниципальном районе на 2024</w:t>
      </w:r>
      <w:proofErr w:type="gramEnd"/>
      <w:r w:rsidR="00212CD6" w:rsidRPr="007B2A76">
        <w:rPr>
          <w:sz w:val="24"/>
          <w:szCs w:val="24"/>
        </w:rPr>
        <w:t xml:space="preserve"> год.</w:t>
      </w:r>
    </w:p>
    <w:p w14:paraId="66C0CFC9" w14:textId="77777777" w:rsidR="00144D5D" w:rsidRPr="007B2A76" w:rsidRDefault="00144D5D" w:rsidP="00C779C5">
      <w:pPr>
        <w:keepNext/>
        <w:widowControl/>
        <w:autoSpaceDE w:val="0"/>
        <w:spacing w:line="264" w:lineRule="auto"/>
        <w:ind w:firstLine="570"/>
        <w:jc w:val="both"/>
        <w:rPr>
          <w:bCs/>
          <w:sz w:val="24"/>
          <w:szCs w:val="24"/>
        </w:rPr>
      </w:pPr>
      <w:r w:rsidRPr="007B2A76">
        <w:rPr>
          <w:sz w:val="24"/>
          <w:szCs w:val="24"/>
        </w:rPr>
        <w:t>ФГБУ «ЦЖКУ» Минобороны России</w:t>
      </w:r>
      <w:r w:rsidRPr="007B2A76">
        <w:rPr>
          <w:bCs/>
          <w:sz w:val="24"/>
          <w:szCs w:val="24"/>
        </w:rPr>
        <w:t>, уведомленное должным образом, не направило представителей для участия в заседании Правления.</w:t>
      </w:r>
    </w:p>
    <w:p w14:paraId="24C26EF8" w14:textId="77777777" w:rsidR="00144D5D" w:rsidRPr="00CC4645" w:rsidRDefault="00144D5D" w:rsidP="00C779C5">
      <w:pPr>
        <w:keepNext/>
        <w:widowControl/>
        <w:spacing w:line="264" w:lineRule="auto"/>
        <w:ind w:firstLine="570"/>
        <w:jc w:val="both"/>
        <w:rPr>
          <w:b/>
          <w:color w:val="C00000"/>
          <w:szCs w:val="24"/>
        </w:rPr>
      </w:pPr>
    </w:p>
    <w:p w14:paraId="13574174" w14:textId="03A86DFB" w:rsidR="00171C98" w:rsidRDefault="00D2103F" w:rsidP="00C779C5">
      <w:pPr>
        <w:keepNext/>
        <w:widowControl/>
        <w:spacing w:line="264" w:lineRule="auto"/>
        <w:ind w:firstLine="570"/>
        <w:jc w:val="both"/>
        <w:rPr>
          <w:b/>
          <w:sz w:val="24"/>
          <w:szCs w:val="24"/>
        </w:rPr>
      </w:pPr>
      <w:r w:rsidRPr="00BB6A13">
        <w:rPr>
          <w:b/>
          <w:sz w:val="24"/>
          <w:szCs w:val="24"/>
        </w:rPr>
        <w:t xml:space="preserve"> </w:t>
      </w:r>
      <w:r w:rsidR="00171C98" w:rsidRPr="00BB6A13">
        <w:rPr>
          <w:b/>
          <w:sz w:val="24"/>
          <w:szCs w:val="24"/>
        </w:rPr>
        <w:t>РЕШИЛИ:</w:t>
      </w:r>
    </w:p>
    <w:p w14:paraId="52E9C375" w14:textId="77777777" w:rsidR="001F123B" w:rsidRPr="00BB6A13" w:rsidRDefault="001F123B" w:rsidP="00C779C5">
      <w:pPr>
        <w:keepNext/>
        <w:widowControl/>
        <w:spacing w:line="264" w:lineRule="auto"/>
        <w:ind w:firstLine="570"/>
        <w:jc w:val="both"/>
        <w:rPr>
          <w:b/>
          <w:sz w:val="24"/>
          <w:szCs w:val="24"/>
        </w:rPr>
      </w:pPr>
    </w:p>
    <w:p w14:paraId="4C223650" w14:textId="288F5C23" w:rsidR="00D2103F" w:rsidRPr="00D2103F" w:rsidRDefault="00D2103F" w:rsidP="00C779C5">
      <w:pPr>
        <w:keepNext/>
        <w:widowControl/>
        <w:tabs>
          <w:tab w:val="left" w:pos="851"/>
        </w:tabs>
        <w:spacing w:line="264" w:lineRule="auto"/>
        <w:ind w:firstLine="570"/>
        <w:jc w:val="both"/>
        <w:rPr>
          <w:sz w:val="24"/>
          <w:szCs w:val="24"/>
        </w:rPr>
      </w:pPr>
      <w:r w:rsidRPr="00D2103F">
        <w:rPr>
          <w:sz w:val="24"/>
          <w:szCs w:val="24"/>
        </w:rPr>
        <w:t xml:space="preserve"> 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262052">
        <w:rPr>
          <w:sz w:val="24"/>
          <w:szCs w:val="24"/>
        </w:rPr>
        <w:t>:</w:t>
      </w:r>
      <w:r w:rsidRPr="00D2103F">
        <w:rPr>
          <w:sz w:val="24"/>
          <w:szCs w:val="24"/>
        </w:rPr>
        <w:t xml:space="preserve"> </w:t>
      </w:r>
    </w:p>
    <w:p w14:paraId="208A76F2" w14:textId="0437AA54" w:rsidR="00D2103F" w:rsidRDefault="00D2103F" w:rsidP="00C779C5">
      <w:pPr>
        <w:keepNext/>
        <w:widowControl/>
        <w:tabs>
          <w:tab w:val="left" w:pos="851"/>
        </w:tabs>
        <w:spacing w:line="264" w:lineRule="auto"/>
        <w:ind w:firstLine="570"/>
        <w:jc w:val="both"/>
        <w:rPr>
          <w:sz w:val="24"/>
          <w:szCs w:val="24"/>
        </w:rPr>
      </w:pPr>
      <w:r w:rsidRPr="00D2103F">
        <w:rPr>
          <w:sz w:val="24"/>
          <w:szCs w:val="24"/>
        </w:rPr>
        <w:t>1.</w:t>
      </w:r>
      <w:r w:rsidRPr="00D2103F">
        <w:rPr>
          <w:sz w:val="24"/>
          <w:szCs w:val="24"/>
        </w:rPr>
        <w:tab/>
      </w:r>
      <w:proofErr w:type="gramStart"/>
      <w:r w:rsidRPr="00D2103F">
        <w:rPr>
          <w:sz w:val="24"/>
          <w:szCs w:val="24"/>
        </w:rPr>
        <w:t>Внести изменения в постановление Департамента энергетики и тарифов Ивановской области от 20.12.2023 № 54-гв/19 «Об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2024 год», изложив пункт 1 приложения 1 в новой редакции</w:t>
      </w:r>
      <w:r>
        <w:rPr>
          <w:sz w:val="24"/>
          <w:szCs w:val="24"/>
        </w:rPr>
        <w:t>:</w:t>
      </w:r>
      <w:proofErr w:type="gramEnd"/>
    </w:p>
    <w:p w14:paraId="2D5F7947" w14:textId="77777777" w:rsidR="0075030F" w:rsidRDefault="0075030F" w:rsidP="00825314">
      <w:pPr>
        <w:keepNext/>
        <w:widowControl/>
        <w:autoSpaceDE w:val="0"/>
        <w:autoSpaceDN w:val="0"/>
        <w:adjustRightInd w:val="0"/>
        <w:jc w:val="center"/>
        <w:outlineLvl w:val="0"/>
        <w:rPr>
          <w:b/>
          <w:bCs/>
          <w:sz w:val="24"/>
          <w:szCs w:val="24"/>
        </w:rPr>
      </w:pPr>
    </w:p>
    <w:p w14:paraId="289CA965" w14:textId="77777777" w:rsidR="00C779C5" w:rsidRDefault="00C779C5">
      <w:pPr>
        <w:widowControl/>
        <w:spacing w:after="200" w:line="276" w:lineRule="auto"/>
        <w:rPr>
          <w:b/>
          <w:bCs/>
          <w:sz w:val="24"/>
          <w:szCs w:val="24"/>
        </w:rPr>
      </w:pPr>
      <w:r>
        <w:rPr>
          <w:b/>
          <w:bCs/>
          <w:sz w:val="24"/>
          <w:szCs w:val="24"/>
        </w:rPr>
        <w:br w:type="page"/>
      </w:r>
    </w:p>
    <w:p w14:paraId="6E97FF10" w14:textId="232DA195" w:rsidR="00D2103F" w:rsidRPr="00D2103F" w:rsidRDefault="00D2103F" w:rsidP="00825314">
      <w:pPr>
        <w:keepNext/>
        <w:widowControl/>
        <w:autoSpaceDE w:val="0"/>
        <w:autoSpaceDN w:val="0"/>
        <w:adjustRightInd w:val="0"/>
        <w:jc w:val="center"/>
        <w:outlineLvl w:val="0"/>
        <w:rPr>
          <w:b/>
          <w:bCs/>
          <w:sz w:val="24"/>
          <w:szCs w:val="24"/>
        </w:rPr>
      </w:pPr>
      <w:r w:rsidRPr="00D2103F">
        <w:rPr>
          <w:b/>
          <w:bCs/>
          <w:sz w:val="24"/>
          <w:szCs w:val="24"/>
        </w:rPr>
        <w:lastRenderedPageBreak/>
        <w:t>Тарифы на горячую воду для потребителей</w:t>
      </w:r>
    </w:p>
    <w:p w14:paraId="5820F8D4" w14:textId="77777777" w:rsidR="00D2103F" w:rsidRDefault="00D2103F" w:rsidP="00825314">
      <w:pPr>
        <w:keepNext/>
        <w:widowControl/>
        <w:autoSpaceDE w:val="0"/>
        <w:autoSpaceDN w:val="0"/>
        <w:adjustRightInd w:val="0"/>
        <w:jc w:val="center"/>
        <w:outlineLvl w:val="0"/>
        <w:rPr>
          <w:b/>
          <w:bCs/>
          <w:sz w:val="24"/>
          <w:szCs w:val="24"/>
        </w:rPr>
      </w:pPr>
      <w:r w:rsidRPr="00D2103F">
        <w:rPr>
          <w:b/>
          <w:bCs/>
          <w:sz w:val="24"/>
          <w:szCs w:val="24"/>
        </w:rPr>
        <w:t>(с использованием закрытых систем горячего водоснабжения)</w:t>
      </w:r>
    </w:p>
    <w:p w14:paraId="42BC61B3" w14:textId="77777777" w:rsidR="0075030F" w:rsidRDefault="0075030F" w:rsidP="00825314">
      <w:pPr>
        <w:keepNext/>
        <w:widowControl/>
        <w:autoSpaceDE w:val="0"/>
        <w:autoSpaceDN w:val="0"/>
        <w:adjustRightInd w:val="0"/>
        <w:jc w:val="center"/>
        <w:outlineLvl w:val="0"/>
        <w:rPr>
          <w:b/>
          <w:bCs/>
          <w:sz w:val="24"/>
          <w:szCs w:val="24"/>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557"/>
        <w:gridCol w:w="1559"/>
        <w:gridCol w:w="1559"/>
        <w:gridCol w:w="1559"/>
        <w:gridCol w:w="1560"/>
      </w:tblGrid>
      <w:tr w:rsidR="00D2103F" w:rsidRPr="00D2103F" w14:paraId="4BA0A149" w14:textId="77777777" w:rsidTr="00D2103F">
        <w:trPr>
          <w:trHeight w:val="340"/>
        </w:trPr>
        <w:tc>
          <w:tcPr>
            <w:tcW w:w="555" w:type="dxa"/>
            <w:vMerge w:val="restart"/>
            <w:vAlign w:val="center"/>
          </w:tcPr>
          <w:p w14:paraId="2E021C81" w14:textId="55972032" w:rsidR="00D2103F" w:rsidRPr="00D2103F" w:rsidRDefault="00D2103F" w:rsidP="00825314">
            <w:pPr>
              <w:keepNext/>
              <w:widowControl/>
              <w:tabs>
                <w:tab w:val="left" w:pos="1026"/>
              </w:tabs>
              <w:autoSpaceDE w:val="0"/>
              <w:autoSpaceDN w:val="0"/>
              <w:adjustRightInd w:val="0"/>
              <w:ind w:right="34"/>
              <w:jc w:val="center"/>
              <w:outlineLvl w:val="0"/>
              <w:rPr>
                <w:sz w:val="24"/>
                <w:szCs w:val="24"/>
              </w:rPr>
            </w:pPr>
            <w:r w:rsidRPr="00D2103F">
              <w:rPr>
                <w:sz w:val="22"/>
                <w:szCs w:val="22"/>
              </w:rPr>
              <w:t xml:space="preserve">     </w:t>
            </w:r>
            <w:r w:rsidRPr="00D2103F">
              <w:rPr>
                <w:sz w:val="24"/>
                <w:szCs w:val="24"/>
              </w:rPr>
              <w:t xml:space="preserve">№ </w:t>
            </w:r>
            <w:proofErr w:type="gramStart"/>
            <w:r w:rsidRPr="00D2103F">
              <w:rPr>
                <w:sz w:val="24"/>
                <w:szCs w:val="24"/>
              </w:rPr>
              <w:t>п</w:t>
            </w:r>
            <w:proofErr w:type="gramEnd"/>
            <w:r w:rsidRPr="00D2103F">
              <w:rPr>
                <w:sz w:val="24"/>
                <w:szCs w:val="24"/>
              </w:rPr>
              <w:t>/п</w:t>
            </w:r>
          </w:p>
        </w:tc>
        <w:tc>
          <w:tcPr>
            <w:tcW w:w="3557" w:type="dxa"/>
            <w:vMerge w:val="restart"/>
            <w:vAlign w:val="center"/>
          </w:tcPr>
          <w:p w14:paraId="220C46C6" w14:textId="77777777" w:rsidR="00D2103F" w:rsidRPr="00D2103F" w:rsidRDefault="00D2103F" w:rsidP="00825314">
            <w:pPr>
              <w:keepNext/>
              <w:widowControl/>
              <w:jc w:val="center"/>
              <w:rPr>
                <w:sz w:val="24"/>
                <w:szCs w:val="24"/>
              </w:rPr>
            </w:pPr>
            <w:r w:rsidRPr="00D2103F">
              <w:rPr>
                <w:sz w:val="24"/>
                <w:szCs w:val="24"/>
              </w:rPr>
              <w:t>Наименование организации коммунального комплекса</w:t>
            </w:r>
          </w:p>
        </w:tc>
        <w:tc>
          <w:tcPr>
            <w:tcW w:w="6237" w:type="dxa"/>
            <w:gridSpan w:val="4"/>
            <w:vAlign w:val="center"/>
          </w:tcPr>
          <w:p w14:paraId="4C03DF76" w14:textId="77777777" w:rsidR="00D2103F" w:rsidRPr="00D2103F" w:rsidRDefault="00D2103F" w:rsidP="00825314">
            <w:pPr>
              <w:keepNext/>
              <w:widowControl/>
              <w:jc w:val="center"/>
              <w:rPr>
                <w:sz w:val="24"/>
                <w:szCs w:val="24"/>
              </w:rPr>
            </w:pPr>
            <w:r w:rsidRPr="00D2103F">
              <w:rPr>
                <w:sz w:val="24"/>
                <w:szCs w:val="24"/>
              </w:rPr>
              <w:t>Тарифы на горячую воду</w:t>
            </w:r>
          </w:p>
        </w:tc>
      </w:tr>
      <w:tr w:rsidR="00D2103F" w:rsidRPr="00D2103F" w14:paraId="4BB1399B" w14:textId="77777777" w:rsidTr="00D2103F">
        <w:trPr>
          <w:trHeight w:val="460"/>
        </w:trPr>
        <w:tc>
          <w:tcPr>
            <w:tcW w:w="555" w:type="dxa"/>
            <w:vMerge/>
            <w:vAlign w:val="center"/>
          </w:tcPr>
          <w:p w14:paraId="6C584B2D" w14:textId="77777777" w:rsidR="00D2103F" w:rsidRPr="00D2103F" w:rsidRDefault="00D2103F" w:rsidP="00825314">
            <w:pPr>
              <w:keepNext/>
              <w:widowControl/>
              <w:rPr>
                <w:sz w:val="24"/>
                <w:szCs w:val="24"/>
              </w:rPr>
            </w:pPr>
          </w:p>
        </w:tc>
        <w:tc>
          <w:tcPr>
            <w:tcW w:w="3557" w:type="dxa"/>
            <w:vMerge/>
          </w:tcPr>
          <w:p w14:paraId="1248FF80" w14:textId="77777777" w:rsidR="00D2103F" w:rsidRPr="00D2103F" w:rsidRDefault="00D2103F" w:rsidP="00825314">
            <w:pPr>
              <w:keepNext/>
              <w:widowControl/>
              <w:rPr>
                <w:sz w:val="24"/>
                <w:szCs w:val="24"/>
              </w:rPr>
            </w:pPr>
          </w:p>
        </w:tc>
        <w:tc>
          <w:tcPr>
            <w:tcW w:w="3118" w:type="dxa"/>
            <w:gridSpan w:val="2"/>
          </w:tcPr>
          <w:p w14:paraId="157E989C" w14:textId="77777777" w:rsidR="00D2103F" w:rsidRPr="00D2103F" w:rsidRDefault="00D2103F" w:rsidP="00825314">
            <w:pPr>
              <w:keepNext/>
              <w:widowControl/>
              <w:jc w:val="center"/>
              <w:rPr>
                <w:sz w:val="24"/>
                <w:szCs w:val="24"/>
              </w:rPr>
            </w:pPr>
            <w:r w:rsidRPr="00D2103F">
              <w:rPr>
                <w:sz w:val="24"/>
                <w:szCs w:val="24"/>
              </w:rPr>
              <w:t>Для бюджетных и прочих потребителей (без НДС)</w:t>
            </w:r>
          </w:p>
        </w:tc>
        <w:tc>
          <w:tcPr>
            <w:tcW w:w="3119" w:type="dxa"/>
            <w:gridSpan w:val="2"/>
            <w:vAlign w:val="center"/>
          </w:tcPr>
          <w:p w14:paraId="34B15A9C" w14:textId="77777777" w:rsidR="00D2103F" w:rsidRPr="00D2103F" w:rsidRDefault="00D2103F" w:rsidP="00825314">
            <w:pPr>
              <w:keepNext/>
              <w:widowControl/>
              <w:jc w:val="center"/>
              <w:rPr>
                <w:sz w:val="24"/>
                <w:szCs w:val="24"/>
              </w:rPr>
            </w:pPr>
            <w:r w:rsidRPr="00D2103F">
              <w:rPr>
                <w:sz w:val="24"/>
                <w:szCs w:val="24"/>
              </w:rPr>
              <w:t xml:space="preserve">Для населения </w:t>
            </w:r>
          </w:p>
          <w:p w14:paraId="12EDE685" w14:textId="77777777" w:rsidR="00D2103F" w:rsidRPr="00D2103F" w:rsidRDefault="00D2103F" w:rsidP="00825314">
            <w:pPr>
              <w:keepNext/>
              <w:widowControl/>
              <w:jc w:val="center"/>
              <w:rPr>
                <w:sz w:val="24"/>
                <w:szCs w:val="24"/>
              </w:rPr>
            </w:pPr>
            <w:r w:rsidRPr="00D2103F">
              <w:rPr>
                <w:sz w:val="24"/>
                <w:szCs w:val="24"/>
              </w:rPr>
              <w:t>(с НДС **)</w:t>
            </w:r>
          </w:p>
        </w:tc>
      </w:tr>
      <w:tr w:rsidR="00D2103F" w:rsidRPr="00D2103F" w14:paraId="0EBE467D" w14:textId="77777777" w:rsidTr="00D2103F">
        <w:trPr>
          <w:trHeight w:val="722"/>
        </w:trPr>
        <w:tc>
          <w:tcPr>
            <w:tcW w:w="555" w:type="dxa"/>
            <w:vMerge/>
            <w:vAlign w:val="center"/>
          </w:tcPr>
          <w:p w14:paraId="68FBDF79" w14:textId="77777777" w:rsidR="00D2103F" w:rsidRPr="00D2103F" w:rsidRDefault="00D2103F" w:rsidP="00825314">
            <w:pPr>
              <w:keepNext/>
              <w:widowControl/>
              <w:rPr>
                <w:sz w:val="24"/>
                <w:szCs w:val="24"/>
              </w:rPr>
            </w:pPr>
          </w:p>
        </w:tc>
        <w:tc>
          <w:tcPr>
            <w:tcW w:w="3557" w:type="dxa"/>
            <w:vMerge/>
          </w:tcPr>
          <w:p w14:paraId="21B921F1" w14:textId="77777777" w:rsidR="00D2103F" w:rsidRPr="00D2103F" w:rsidRDefault="00D2103F" w:rsidP="00825314">
            <w:pPr>
              <w:keepNext/>
              <w:widowControl/>
              <w:rPr>
                <w:sz w:val="24"/>
                <w:szCs w:val="24"/>
              </w:rPr>
            </w:pPr>
          </w:p>
        </w:tc>
        <w:tc>
          <w:tcPr>
            <w:tcW w:w="1559" w:type="dxa"/>
            <w:vAlign w:val="center"/>
          </w:tcPr>
          <w:p w14:paraId="5657CD20" w14:textId="77777777" w:rsidR="00D2103F" w:rsidRPr="00D2103F" w:rsidRDefault="00D2103F" w:rsidP="00825314">
            <w:pPr>
              <w:keepNext/>
              <w:widowControl/>
              <w:jc w:val="center"/>
              <w:rPr>
                <w:sz w:val="24"/>
                <w:szCs w:val="24"/>
                <w:lang w:val="en-US"/>
              </w:rPr>
            </w:pPr>
            <w:r w:rsidRPr="00D2103F">
              <w:rPr>
                <w:sz w:val="24"/>
                <w:szCs w:val="24"/>
              </w:rPr>
              <w:t>с 01.01.2024</w:t>
            </w:r>
            <w:r w:rsidRPr="00D2103F">
              <w:rPr>
                <w:sz w:val="24"/>
                <w:szCs w:val="24"/>
                <w:lang w:val="en-US"/>
              </w:rPr>
              <w:t xml:space="preserve"> </w:t>
            </w:r>
            <w:r w:rsidRPr="00D2103F">
              <w:rPr>
                <w:sz w:val="24"/>
                <w:szCs w:val="24"/>
              </w:rPr>
              <w:t>по 30.06.2024</w:t>
            </w:r>
          </w:p>
        </w:tc>
        <w:tc>
          <w:tcPr>
            <w:tcW w:w="1559" w:type="dxa"/>
            <w:vAlign w:val="center"/>
          </w:tcPr>
          <w:p w14:paraId="016535C5" w14:textId="77777777" w:rsidR="00D2103F" w:rsidRPr="00D2103F" w:rsidRDefault="00D2103F" w:rsidP="00825314">
            <w:pPr>
              <w:keepNext/>
              <w:widowControl/>
              <w:jc w:val="center"/>
              <w:rPr>
                <w:sz w:val="24"/>
                <w:szCs w:val="24"/>
                <w:lang w:val="en-US"/>
              </w:rPr>
            </w:pPr>
            <w:r w:rsidRPr="00D2103F">
              <w:rPr>
                <w:sz w:val="24"/>
                <w:szCs w:val="24"/>
              </w:rPr>
              <w:t>с 01.07.2024 по 31.12.2024</w:t>
            </w:r>
          </w:p>
        </w:tc>
        <w:tc>
          <w:tcPr>
            <w:tcW w:w="1559" w:type="dxa"/>
            <w:vAlign w:val="center"/>
          </w:tcPr>
          <w:p w14:paraId="22CC84AF" w14:textId="77777777" w:rsidR="00D2103F" w:rsidRPr="00D2103F" w:rsidRDefault="00D2103F" w:rsidP="00825314">
            <w:pPr>
              <w:keepNext/>
              <w:widowControl/>
              <w:jc w:val="center"/>
              <w:rPr>
                <w:sz w:val="24"/>
                <w:szCs w:val="24"/>
                <w:lang w:val="en-US"/>
              </w:rPr>
            </w:pPr>
            <w:r w:rsidRPr="00D2103F">
              <w:rPr>
                <w:sz w:val="24"/>
                <w:szCs w:val="24"/>
              </w:rPr>
              <w:t>с 01.01.2024</w:t>
            </w:r>
            <w:r w:rsidRPr="00D2103F">
              <w:rPr>
                <w:sz w:val="24"/>
                <w:szCs w:val="24"/>
                <w:lang w:val="en-US"/>
              </w:rPr>
              <w:t xml:space="preserve"> </w:t>
            </w:r>
            <w:r w:rsidRPr="00D2103F">
              <w:rPr>
                <w:sz w:val="24"/>
                <w:szCs w:val="24"/>
              </w:rPr>
              <w:t>по 30.06.2024</w:t>
            </w:r>
          </w:p>
        </w:tc>
        <w:tc>
          <w:tcPr>
            <w:tcW w:w="1560" w:type="dxa"/>
            <w:vAlign w:val="center"/>
          </w:tcPr>
          <w:p w14:paraId="1B0AF74F" w14:textId="77777777" w:rsidR="00D2103F" w:rsidRPr="00D2103F" w:rsidRDefault="00D2103F" w:rsidP="00825314">
            <w:pPr>
              <w:keepNext/>
              <w:widowControl/>
              <w:jc w:val="center"/>
              <w:rPr>
                <w:sz w:val="24"/>
                <w:szCs w:val="24"/>
              </w:rPr>
            </w:pPr>
            <w:r w:rsidRPr="00D2103F">
              <w:rPr>
                <w:sz w:val="24"/>
                <w:szCs w:val="24"/>
              </w:rPr>
              <w:t>с 01.07.2024 по 31.12.2024</w:t>
            </w:r>
          </w:p>
        </w:tc>
      </w:tr>
      <w:tr w:rsidR="00D2103F" w:rsidRPr="00D2103F" w14:paraId="359D375B" w14:textId="77777777" w:rsidTr="00D2103F">
        <w:trPr>
          <w:trHeight w:val="230"/>
        </w:trPr>
        <w:tc>
          <w:tcPr>
            <w:tcW w:w="555" w:type="dxa"/>
            <w:vAlign w:val="center"/>
          </w:tcPr>
          <w:p w14:paraId="34A2EEC2" w14:textId="77777777" w:rsidR="00D2103F" w:rsidRPr="00D2103F" w:rsidRDefault="00D2103F" w:rsidP="00825314">
            <w:pPr>
              <w:keepNext/>
              <w:widowControl/>
              <w:jc w:val="center"/>
              <w:rPr>
                <w:sz w:val="24"/>
                <w:szCs w:val="24"/>
              </w:rPr>
            </w:pPr>
            <w:r w:rsidRPr="00D2103F">
              <w:rPr>
                <w:sz w:val="24"/>
                <w:szCs w:val="24"/>
              </w:rPr>
              <w:t>1</w:t>
            </w:r>
          </w:p>
        </w:tc>
        <w:tc>
          <w:tcPr>
            <w:tcW w:w="3557" w:type="dxa"/>
            <w:vAlign w:val="center"/>
          </w:tcPr>
          <w:p w14:paraId="69AE534A" w14:textId="77777777" w:rsidR="00D2103F" w:rsidRPr="00D2103F" w:rsidRDefault="00D2103F" w:rsidP="00825314">
            <w:pPr>
              <w:keepNext/>
              <w:widowControl/>
              <w:jc w:val="center"/>
              <w:rPr>
                <w:sz w:val="24"/>
                <w:szCs w:val="24"/>
              </w:rPr>
            </w:pPr>
            <w:r w:rsidRPr="00D2103F">
              <w:rPr>
                <w:sz w:val="24"/>
                <w:szCs w:val="24"/>
              </w:rPr>
              <w:t>2</w:t>
            </w:r>
          </w:p>
        </w:tc>
        <w:tc>
          <w:tcPr>
            <w:tcW w:w="1559" w:type="dxa"/>
          </w:tcPr>
          <w:p w14:paraId="5FBE3907" w14:textId="77777777" w:rsidR="00D2103F" w:rsidRPr="00D2103F" w:rsidRDefault="00D2103F" w:rsidP="00825314">
            <w:pPr>
              <w:keepNext/>
              <w:widowControl/>
              <w:jc w:val="center"/>
              <w:rPr>
                <w:sz w:val="24"/>
                <w:szCs w:val="24"/>
              </w:rPr>
            </w:pPr>
            <w:r w:rsidRPr="00D2103F">
              <w:rPr>
                <w:sz w:val="24"/>
                <w:szCs w:val="24"/>
              </w:rPr>
              <w:t>3</w:t>
            </w:r>
          </w:p>
        </w:tc>
        <w:tc>
          <w:tcPr>
            <w:tcW w:w="1559" w:type="dxa"/>
          </w:tcPr>
          <w:p w14:paraId="1F9E9C6F" w14:textId="77777777" w:rsidR="00D2103F" w:rsidRPr="00D2103F" w:rsidRDefault="00D2103F" w:rsidP="00825314">
            <w:pPr>
              <w:keepNext/>
              <w:widowControl/>
              <w:jc w:val="center"/>
              <w:rPr>
                <w:sz w:val="24"/>
                <w:szCs w:val="24"/>
              </w:rPr>
            </w:pPr>
            <w:r w:rsidRPr="00D2103F">
              <w:rPr>
                <w:sz w:val="24"/>
                <w:szCs w:val="24"/>
              </w:rPr>
              <w:t>4</w:t>
            </w:r>
          </w:p>
        </w:tc>
        <w:tc>
          <w:tcPr>
            <w:tcW w:w="1559" w:type="dxa"/>
            <w:vAlign w:val="center"/>
          </w:tcPr>
          <w:p w14:paraId="22E40E77" w14:textId="77777777" w:rsidR="00D2103F" w:rsidRPr="00D2103F" w:rsidRDefault="00D2103F" w:rsidP="00825314">
            <w:pPr>
              <w:keepNext/>
              <w:widowControl/>
              <w:jc w:val="center"/>
              <w:rPr>
                <w:sz w:val="24"/>
                <w:szCs w:val="24"/>
              </w:rPr>
            </w:pPr>
            <w:r w:rsidRPr="00D2103F">
              <w:rPr>
                <w:sz w:val="24"/>
                <w:szCs w:val="24"/>
              </w:rPr>
              <w:t>5</w:t>
            </w:r>
          </w:p>
        </w:tc>
        <w:tc>
          <w:tcPr>
            <w:tcW w:w="1560" w:type="dxa"/>
          </w:tcPr>
          <w:p w14:paraId="220BB14A" w14:textId="77777777" w:rsidR="00D2103F" w:rsidRPr="00D2103F" w:rsidRDefault="00D2103F" w:rsidP="00825314">
            <w:pPr>
              <w:keepNext/>
              <w:widowControl/>
              <w:jc w:val="center"/>
              <w:rPr>
                <w:sz w:val="24"/>
                <w:szCs w:val="24"/>
              </w:rPr>
            </w:pPr>
            <w:r w:rsidRPr="00D2103F">
              <w:rPr>
                <w:sz w:val="24"/>
                <w:szCs w:val="24"/>
              </w:rPr>
              <w:t>6</w:t>
            </w:r>
          </w:p>
        </w:tc>
      </w:tr>
      <w:tr w:rsidR="00D2103F" w:rsidRPr="00D2103F" w14:paraId="572DEA1E" w14:textId="77777777" w:rsidTr="00D2103F">
        <w:trPr>
          <w:trHeight w:val="230"/>
        </w:trPr>
        <w:tc>
          <w:tcPr>
            <w:tcW w:w="555" w:type="dxa"/>
            <w:vAlign w:val="center"/>
          </w:tcPr>
          <w:p w14:paraId="6B615EDF" w14:textId="77777777" w:rsidR="00D2103F" w:rsidRPr="00D2103F" w:rsidRDefault="00D2103F" w:rsidP="00825314">
            <w:pPr>
              <w:keepNext/>
              <w:widowControl/>
              <w:jc w:val="center"/>
              <w:rPr>
                <w:sz w:val="24"/>
                <w:szCs w:val="24"/>
              </w:rPr>
            </w:pPr>
            <w:r w:rsidRPr="00D2103F">
              <w:rPr>
                <w:sz w:val="24"/>
                <w:szCs w:val="24"/>
              </w:rPr>
              <w:t xml:space="preserve">1. </w:t>
            </w:r>
          </w:p>
        </w:tc>
        <w:tc>
          <w:tcPr>
            <w:tcW w:w="3557" w:type="dxa"/>
            <w:vAlign w:val="center"/>
          </w:tcPr>
          <w:p w14:paraId="11816F6D" w14:textId="77777777" w:rsidR="00D2103F" w:rsidRPr="00D2103F" w:rsidRDefault="00D2103F" w:rsidP="00825314">
            <w:pPr>
              <w:keepNext/>
              <w:widowControl/>
              <w:rPr>
                <w:sz w:val="24"/>
                <w:szCs w:val="24"/>
              </w:rPr>
            </w:pPr>
            <w:r w:rsidRPr="00D2103F">
              <w:rPr>
                <w:bCs/>
                <w:color w:val="000000"/>
                <w:sz w:val="24"/>
                <w:szCs w:val="24"/>
              </w:rPr>
              <w:t xml:space="preserve">ФГБУ «ЦЖКУ» Минобороны России </w:t>
            </w:r>
            <w:r w:rsidRPr="00D2103F">
              <w:rPr>
                <w:sz w:val="24"/>
                <w:szCs w:val="24"/>
              </w:rPr>
              <w:t>(котельные в Тейковском районе), руб./куб. метр</w:t>
            </w:r>
          </w:p>
        </w:tc>
        <w:tc>
          <w:tcPr>
            <w:tcW w:w="1559" w:type="dxa"/>
            <w:vAlign w:val="center"/>
          </w:tcPr>
          <w:p w14:paraId="2D9C56FB" w14:textId="77777777" w:rsidR="00D2103F" w:rsidRPr="00D2103F" w:rsidRDefault="00D2103F" w:rsidP="00825314">
            <w:pPr>
              <w:keepNext/>
              <w:widowControl/>
              <w:jc w:val="center"/>
              <w:rPr>
                <w:sz w:val="24"/>
                <w:szCs w:val="24"/>
              </w:rPr>
            </w:pPr>
            <w:r w:rsidRPr="00D2103F">
              <w:rPr>
                <w:sz w:val="24"/>
                <w:szCs w:val="24"/>
              </w:rPr>
              <w:t>-</w:t>
            </w:r>
          </w:p>
        </w:tc>
        <w:tc>
          <w:tcPr>
            <w:tcW w:w="1559" w:type="dxa"/>
            <w:vAlign w:val="center"/>
          </w:tcPr>
          <w:p w14:paraId="61C19F5E" w14:textId="77777777" w:rsidR="00D2103F" w:rsidRPr="00D2103F" w:rsidRDefault="00D2103F" w:rsidP="00825314">
            <w:pPr>
              <w:keepNext/>
              <w:widowControl/>
              <w:jc w:val="center"/>
              <w:rPr>
                <w:sz w:val="24"/>
                <w:szCs w:val="24"/>
              </w:rPr>
            </w:pPr>
            <w:r w:rsidRPr="00D2103F">
              <w:rPr>
                <w:sz w:val="24"/>
                <w:szCs w:val="24"/>
              </w:rPr>
              <w:t>-</w:t>
            </w:r>
          </w:p>
        </w:tc>
        <w:tc>
          <w:tcPr>
            <w:tcW w:w="1559" w:type="dxa"/>
            <w:vAlign w:val="center"/>
          </w:tcPr>
          <w:p w14:paraId="5C0BBE3A" w14:textId="77777777" w:rsidR="00D2103F" w:rsidRPr="00D2103F" w:rsidRDefault="00D2103F" w:rsidP="00825314">
            <w:pPr>
              <w:keepNext/>
              <w:widowControl/>
              <w:jc w:val="center"/>
              <w:rPr>
                <w:sz w:val="24"/>
                <w:szCs w:val="24"/>
              </w:rPr>
            </w:pPr>
            <w:r w:rsidRPr="00D2103F">
              <w:rPr>
                <w:sz w:val="24"/>
                <w:szCs w:val="24"/>
              </w:rPr>
              <w:t>-</w:t>
            </w:r>
          </w:p>
        </w:tc>
        <w:tc>
          <w:tcPr>
            <w:tcW w:w="1560" w:type="dxa"/>
            <w:vAlign w:val="center"/>
          </w:tcPr>
          <w:p w14:paraId="498D922F" w14:textId="77777777" w:rsidR="00D2103F" w:rsidRPr="00D2103F" w:rsidRDefault="00D2103F" w:rsidP="00825314">
            <w:pPr>
              <w:keepNext/>
              <w:widowControl/>
              <w:jc w:val="center"/>
              <w:rPr>
                <w:sz w:val="24"/>
                <w:szCs w:val="24"/>
              </w:rPr>
            </w:pPr>
            <w:r w:rsidRPr="00D2103F">
              <w:rPr>
                <w:sz w:val="24"/>
                <w:szCs w:val="24"/>
              </w:rPr>
              <w:t>-</w:t>
            </w:r>
          </w:p>
        </w:tc>
      </w:tr>
      <w:tr w:rsidR="00D2103F" w:rsidRPr="00D2103F" w14:paraId="46CA2B6A" w14:textId="77777777" w:rsidTr="00D2103F">
        <w:trPr>
          <w:trHeight w:val="230"/>
        </w:trPr>
        <w:tc>
          <w:tcPr>
            <w:tcW w:w="555" w:type="dxa"/>
            <w:vAlign w:val="center"/>
          </w:tcPr>
          <w:p w14:paraId="177B60F6" w14:textId="77777777" w:rsidR="00D2103F" w:rsidRPr="00D2103F" w:rsidRDefault="00D2103F" w:rsidP="00825314">
            <w:pPr>
              <w:keepNext/>
              <w:widowControl/>
              <w:jc w:val="center"/>
              <w:rPr>
                <w:sz w:val="24"/>
                <w:szCs w:val="24"/>
              </w:rPr>
            </w:pPr>
          </w:p>
        </w:tc>
        <w:tc>
          <w:tcPr>
            <w:tcW w:w="3557" w:type="dxa"/>
            <w:vAlign w:val="center"/>
          </w:tcPr>
          <w:p w14:paraId="73436B98" w14:textId="77777777" w:rsidR="00D2103F" w:rsidRPr="00D2103F" w:rsidRDefault="00D2103F" w:rsidP="00825314">
            <w:pPr>
              <w:keepNext/>
              <w:widowControl/>
              <w:rPr>
                <w:sz w:val="24"/>
                <w:szCs w:val="24"/>
              </w:rPr>
            </w:pPr>
            <w:r w:rsidRPr="00D2103F">
              <w:rPr>
                <w:sz w:val="24"/>
                <w:szCs w:val="24"/>
              </w:rPr>
              <w:t xml:space="preserve">компонент на холодную воду, руб./куб. метр </w:t>
            </w:r>
          </w:p>
        </w:tc>
        <w:tc>
          <w:tcPr>
            <w:tcW w:w="1559" w:type="dxa"/>
            <w:vAlign w:val="center"/>
          </w:tcPr>
          <w:p w14:paraId="7C83A931" w14:textId="77777777" w:rsidR="00D2103F" w:rsidRPr="00D2103F" w:rsidRDefault="00D2103F" w:rsidP="00825314">
            <w:pPr>
              <w:keepNext/>
              <w:widowControl/>
              <w:jc w:val="center"/>
              <w:rPr>
                <w:sz w:val="24"/>
                <w:szCs w:val="24"/>
              </w:rPr>
            </w:pPr>
            <w:r w:rsidRPr="00D2103F">
              <w:rPr>
                <w:sz w:val="24"/>
                <w:szCs w:val="24"/>
              </w:rPr>
              <w:t>78,62</w:t>
            </w:r>
          </w:p>
        </w:tc>
        <w:tc>
          <w:tcPr>
            <w:tcW w:w="1559" w:type="dxa"/>
            <w:vAlign w:val="center"/>
          </w:tcPr>
          <w:p w14:paraId="61FEAA1F" w14:textId="77777777" w:rsidR="00D2103F" w:rsidRPr="00D2103F" w:rsidRDefault="00D2103F" w:rsidP="00825314">
            <w:pPr>
              <w:keepNext/>
              <w:widowControl/>
              <w:jc w:val="center"/>
              <w:rPr>
                <w:sz w:val="24"/>
                <w:szCs w:val="24"/>
              </w:rPr>
            </w:pPr>
            <w:r w:rsidRPr="00D2103F">
              <w:rPr>
                <w:sz w:val="24"/>
                <w:szCs w:val="24"/>
              </w:rPr>
              <w:t>82,74</w:t>
            </w:r>
          </w:p>
        </w:tc>
        <w:tc>
          <w:tcPr>
            <w:tcW w:w="1559" w:type="dxa"/>
            <w:vAlign w:val="center"/>
          </w:tcPr>
          <w:p w14:paraId="01D141B4" w14:textId="77777777" w:rsidR="00D2103F" w:rsidRPr="00D2103F" w:rsidRDefault="00D2103F" w:rsidP="00825314">
            <w:pPr>
              <w:keepNext/>
              <w:widowControl/>
              <w:jc w:val="center"/>
              <w:rPr>
                <w:sz w:val="24"/>
                <w:szCs w:val="24"/>
              </w:rPr>
            </w:pPr>
            <w:r w:rsidRPr="00D2103F">
              <w:rPr>
                <w:sz w:val="24"/>
                <w:szCs w:val="24"/>
              </w:rPr>
              <w:t>-</w:t>
            </w:r>
          </w:p>
        </w:tc>
        <w:tc>
          <w:tcPr>
            <w:tcW w:w="1560" w:type="dxa"/>
            <w:vAlign w:val="center"/>
          </w:tcPr>
          <w:p w14:paraId="53D25315" w14:textId="77777777" w:rsidR="00D2103F" w:rsidRPr="00D2103F" w:rsidRDefault="00D2103F" w:rsidP="00825314">
            <w:pPr>
              <w:keepNext/>
              <w:widowControl/>
              <w:jc w:val="center"/>
              <w:rPr>
                <w:sz w:val="24"/>
                <w:szCs w:val="24"/>
              </w:rPr>
            </w:pPr>
            <w:r w:rsidRPr="00D2103F">
              <w:rPr>
                <w:sz w:val="24"/>
                <w:szCs w:val="24"/>
              </w:rPr>
              <w:t>-</w:t>
            </w:r>
          </w:p>
        </w:tc>
      </w:tr>
      <w:tr w:rsidR="00D2103F" w:rsidRPr="00D2103F" w14:paraId="72516197" w14:textId="77777777" w:rsidTr="00D2103F">
        <w:trPr>
          <w:trHeight w:val="230"/>
        </w:trPr>
        <w:tc>
          <w:tcPr>
            <w:tcW w:w="555" w:type="dxa"/>
            <w:vAlign w:val="center"/>
          </w:tcPr>
          <w:p w14:paraId="54F069BB" w14:textId="77777777" w:rsidR="00D2103F" w:rsidRPr="00D2103F" w:rsidRDefault="00D2103F" w:rsidP="00825314">
            <w:pPr>
              <w:keepNext/>
              <w:widowControl/>
              <w:jc w:val="center"/>
              <w:rPr>
                <w:sz w:val="24"/>
                <w:szCs w:val="24"/>
              </w:rPr>
            </w:pPr>
          </w:p>
        </w:tc>
        <w:tc>
          <w:tcPr>
            <w:tcW w:w="3557" w:type="dxa"/>
            <w:vAlign w:val="center"/>
          </w:tcPr>
          <w:p w14:paraId="26151E2D" w14:textId="77777777" w:rsidR="00D2103F" w:rsidRPr="00D2103F" w:rsidRDefault="00D2103F" w:rsidP="00825314">
            <w:pPr>
              <w:keepNext/>
              <w:widowControl/>
              <w:rPr>
                <w:sz w:val="24"/>
                <w:szCs w:val="24"/>
              </w:rPr>
            </w:pPr>
            <w:r w:rsidRPr="00D2103F">
              <w:rPr>
                <w:sz w:val="24"/>
                <w:szCs w:val="24"/>
              </w:rPr>
              <w:t>компонент на тепловую энергию, руб./Гкал</w:t>
            </w:r>
          </w:p>
        </w:tc>
        <w:tc>
          <w:tcPr>
            <w:tcW w:w="1559" w:type="dxa"/>
            <w:vAlign w:val="center"/>
          </w:tcPr>
          <w:p w14:paraId="133365C3" w14:textId="77777777" w:rsidR="00D2103F" w:rsidRPr="00D2103F" w:rsidRDefault="00D2103F" w:rsidP="00825314">
            <w:pPr>
              <w:keepNext/>
              <w:widowControl/>
              <w:jc w:val="center"/>
              <w:rPr>
                <w:sz w:val="24"/>
                <w:szCs w:val="24"/>
              </w:rPr>
            </w:pPr>
            <w:r w:rsidRPr="00D2103F">
              <w:rPr>
                <w:sz w:val="24"/>
                <w:szCs w:val="24"/>
              </w:rPr>
              <w:t>4 162,48</w:t>
            </w:r>
          </w:p>
        </w:tc>
        <w:tc>
          <w:tcPr>
            <w:tcW w:w="1559" w:type="dxa"/>
            <w:vAlign w:val="center"/>
          </w:tcPr>
          <w:p w14:paraId="35D3B345" w14:textId="77777777" w:rsidR="00D2103F" w:rsidRPr="00D2103F" w:rsidRDefault="00D2103F" w:rsidP="00825314">
            <w:pPr>
              <w:keepNext/>
              <w:widowControl/>
              <w:jc w:val="center"/>
              <w:rPr>
                <w:sz w:val="24"/>
                <w:szCs w:val="24"/>
              </w:rPr>
            </w:pPr>
            <w:r w:rsidRPr="00D2103F">
              <w:rPr>
                <w:sz w:val="24"/>
                <w:szCs w:val="22"/>
              </w:rPr>
              <w:t>4 232,37</w:t>
            </w:r>
          </w:p>
        </w:tc>
        <w:tc>
          <w:tcPr>
            <w:tcW w:w="1559" w:type="dxa"/>
            <w:vAlign w:val="center"/>
          </w:tcPr>
          <w:p w14:paraId="15913835" w14:textId="77777777" w:rsidR="00D2103F" w:rsidRPr="00D2103F" w:rsidRDefault="00D2103F" w:rsidP="00825314">
            <w:pPr>
              <w:keepNext/>
              <w:widowControl/>
              <w:jc w:val="center"/>
              <w:rPr>
                <w:sz w:val="24"/>
                <w:szCs w:val="24"/>
              </w:rPr>
            </w:pPr>
            <w:r w:rsidRPr="00D2103F">
              <w:rPr>
                <w:sz w:val="24"/>
                <w:szCs w:val="24"/>
              </w:rPr>
              <w:t>-</w:t>
            </w:r>
          </w:p>
        </w:tc>
        <w:tc>
          <w:tcPr>
            <w:tcW w:w="1560" w:type="dxa"/>
            <w:vAlign w:val="center"/>
          </w:tcPr>
          <w:p w14:paraId="7F26106F" w14:textId="77777777" w:rsidR="00D2103F" w:rsidRPr="00D2103F" w:rsidRDefault="00D2103F" w:rsidP="00825314">
            <w:pPr>
              <w:keepNext/>
              <w:widowControl/>
              <w:jc w:val="center"/>
              <w:rPr>
                <w:sz w:val="24"/>
                <w:szCs w:val="24"/>
              </w:rPr>
            </w:pPr>
            <w:r w:rsidRPr="00D2103F">
              <w:rPr>
                <w:sz w:val="24"/>
                <w:szCs w:val="24"/>
              </w:rPr>
              <w:t>-</w:t>
            </w:r>
          </w:p>
        </w:tc>
      </w:tr>
    </w:tbl>
    <w:p w14:paraId="3719D405" w14:textId="77777777" w:rsidR="00D2103F" w:rsidRPr="00D2103F" w:rsidRDefault="00D2103F" w:rsidP="00825314">
      <w:pPr>
        <w:keepNext/>
        <w:widowControl/>
        <w:tabs>
          <w:tab w:val="left" w:pos="3970"/>
        </w:tabs>
        <w:autoSpaceDE w:val="0"/>
        <w:autoSpaceDN w:val="0"/>
        <w:adjustRightInd w:val="0"/>
      </w:pPr>
    </w:p>
    <w:p w14:paraId="30F66668" w14:textId="40C5A8E8" w:rsidR="003C3F9B" w:rsidRPr="003C3F9B" w:rsidRDefault="003C3F9B" w:rsidP="00825314">
      <w:pPr>
        <w:pStyle w:val="2"/>
        <w:ind w:firstLine="567"/>
        <w:rPr>
          <w:b w:val="0"/>
          <w:sz w:val="24"/>
          <w:szCs w:val="24"/>
        </w:rPr>
      </w:pPr>
      <w:r>
        <w:rPr>
          <w:b w:val="0"/>
          <w:sz w:val="24"/>
          <w:szCs w:val="24"/>
        </w:rPr>
        <w:t xml:space="preserve">2. </w:t>
      </w:r>
      <w:r w:rsidR="00E9157E">
        <w:rPr>
          <w:b w:val="0"/>
          <w:sz w:val="24"/>
          <w:szCs w:val="24"/>
        </w:rPr>
        <w:t>П</w:t>
      </w:r>
      <w:r w:rsidRPr="003C3F9B">
        <w:rPr>
          <w:b w:val="0"/>
          <w:sz w:val="24"/>
          <w:szCs w:val="24"/>
        </w:rPr>
        <w:t xml:space="preserve">остановление </w:t>
      </w:r>
      <w:proofErr w:type="gramStart"/>
      <w:r w:rsidRPr="003C3F9B">
        <w:rPr>
          <w:b w:val="0"/>
          <w:sz w:val="24"/>
          <w:szCs w:val="24"/>
        </w:rPr>
        <w:t>вступает в силу после дня его официального опубликования и распространяется</w:t>
      </w:r>
      <w:proofErr w:type="gramEnd"/>
      <w:r w:rsidRPr="003C3F9B">
        <w:rPr>
          <w:b w:val="0"/>
          <w:sz w:val="24"/>
          <w:szCs w:val="24"/>
        </w:rPr>
        <w:t xml:space="preserve"> на правоотношения, возникшие с 01.07.2024</w:t>
      </w:r>
      <w:r w:rsidRPr="003C3F9B">
        <w:rPr>
          <w:sz w:val="24"/>
          <w:szCs w:val="24"/>
        </w:rPr>
        <w:t>.</w:t>
      </w:r>
    </w:p>
    <w:p w14:paraId="6D010704" w14:textId="77777777" w:rsidR="007A12AF" w:rsidRPr="00AF4BE5" w:rsidRDefault="007A12AF" w:rsidP="00825314">
      <w:pPr>
        <w:pStyle w:val="24"/>
        <w:keepNext/>
        <w:widowControl/>
        <w:tabs>
          <w:tab w:val="left" w:pos="851"/>
          <w:tab w:val="left" w:pos="1276"/>
          <w:tab w:val="left" w:pos="1560"/>
        </w:tabs>
        <w:ind w:firstLine="708"/>
        <w:rPr>
          <w:b/>
          <w:sz w:val="2"/>
          <w:szCs w:val="2"/>
        </w:rPr>
      </w:pPr>
    </w:p>
    <w:p w14:paraId="1A15B24C" w14:textId="77777777" w:rsidR="001F123B" w:rsidRDefault="001F123B" w:rsidP="00825314">
      <w:pPr>
        <w:keepNext/>
        <w:widowControl/>
        <w:ind w:firstLine="709"/>
        <w:jc w:val="both"/>
        <w:rPr>
          <w:snapToGrid w:val="0"/>
          <w:sz w:val="24"/>
          <w:szCs w:val="24"/>
        </w:rPr>
      </w:pPr>
    </w:p>
    <w:p w14:paraId="5E12CB3C" w14:textId="77777777" w:rsidR="00AE7BDA" w:rsidRPr="00992712" w:rsidRDefault="00AE7BDA" w:rsidP="00825314">
      <w:pPr>
        <w:keepNext/>
        <w:widowControl/>
        <w:ind w:firstLine="709"/>
        <w:jc w:val="both"/>
        <w:rPr>
          <w:b/>
          <w:bCs/>
          <w:sz w:val="24"/>
          <w:szCs w:val="24"/>
        </w:rPr>
      </w:pPr>
      <w:r w:rsidRPr="00992712">
        <w:rPr>
          <w:snapToGrid w:val="0"/>
          <w:sz w:val="24"/>
          <w:szCs w:val="24"/>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E7BDA" w:rsidRPr="00992712" w14:paraId="1B8D4DB5" w14:textId="77777777" w:rsidTr="00E008B8">
        <w:tc>
          <w:tcPr>
            <w:tcW w:w="959" w:type="dxa"/>
          </w:tcPr>
          <w:p w14:paraId="120B99F0" w14:textId="77777777" w:rsidR="00AE7BDA" w:rsidRPr="00992712" w:rsidRDefault="00AE7BDA" w:rsidP="00825314">
            <w:pPr>
              <w:keepNext/>
              <w:widowControl/>
              <w:tabs>
                <w:tab w:val="left" w:pos="4020"/>
              </w:tabs>
              <w:jc w:val="center"/>
              <w:rPr>
                <w:sz w:val="24"/>
                <w:szCs w:val="24"/>
              </w:rPr>
            </w:pPr>
            <w:r w:rsidRPr="00992712">
              <w:rPr>
                <w:sz w:val="24"/>
                <w:szCs w:val="24"/>
              </w:rPr>
              <w:t xml:space="preserve">№ </w:t>
            </w:r>
            <w:proofErr w:type="gramStart"/>
            <w:r w:rsidRPr="00992712">
              <w:rPr>
                <w:sz w:val="24"/>
                <w:szCs w:val="24"/>
              </w:rPr>
              <w:t>п</w:t>
            </w:r>
            <w:proofErr w:type="gramEnd"/>
            <w:r w:rsidRPr="00992712">
              <w:rPr>
                <w:sz w:val="24"/>
                <w:szCs w:val="24"/>
              </w:rPr>
              <w:t>/п</w:t>
            </w:r>
          </w:p>
        </w:tc>
        <w:tc>
          <w:tcPr>
            <w:tcW w:w="2391" w:type="dxa"/>
          </w:tcPr>
          <w:p w14:paraId="621D3732" w14:textId="77777777" w:rsidR="00AE7BDA" w:rsidRPr="00992712" w:rsidRDefault="00AE7BDA" w:rsidP="00825314">
            <w:pPr>
              <w:keepNext/>
              <w:widowControl/>
              <w:tabs>
                <w:tab w:val="left" w:pos="4020"/>
              </w:tabs>
              <w:rPr>
                <w:sz w:val="24"/>
                <w:szCs w:val="24"/>
              </w:rPr>
            </w:pPr>
            <w:r w:rsidRPr="00992712">
              <w:rPr>
                <w:sz w:val="24"/>
                <w:szCs w:val="24"/>
              </w:rPr>
              <w:t>Члены правления</w:t>
            </w:r>
          </w:p>
        </w:tc>
        <w:tc>
          <w:tcPr>
            <w:tcW w:w="3493" w:type="dxa"/>
          </w:tcPr>
          <w:p w14:paraId="15DB5D0C" w14:textId="77777777" w:rsidR="00AE7BDA" w:rsidRPr="00992712" w:rsidRDefault="00AE7BDA" w:rsidP="00825314">
            <w:pPr>
              <w:keepNext/>
              <w:widowControl/>
              <w:tabs>
                <w:tab w:val="left" w:pos="4020"/>
              </w:tabs>
              <w:jc w:val="center"/>
              <w:rPr>
                <w:sz w:val="24"/>
                <w:szCs w:val="24"/>
              </w:rPr>
            </w:pPr>
            <w:r w:rsidRPr="00992712">
              <w:rPr>
                <w:sz w:val="24"/>
                <w:szCs w:val="24"/>
              </w:rPr>
              <w:t>Результаты голосования</w:t>
            </w:r>
          </w:p>
        </w:tc>
      </w:tr>
      <w:tr w:rsidR="00AE7BDA" w:rsidRPr="00992712" w14:paraId="3B918E65" w14:textId="77777777" w:rsidTr="00E008B8">
        <w:tc>
          <w:tcPr>
            <w:tcW w:w="959" w:type="dxa"/>
          </w:tcPr>
          <w:p w14:paraId="16EAE303" w14:textId="77777777" w:rsidR="00AE7BDA" w:rsidRPr="00992712" w:rsidRDefault="00AE7BDA" w:rsidP="00825314">
            <w:pPr>
              <w:keepNext/>
              <w:widowControl/>
              <w:tabs>
                <w:tab w:val="left" w:pos="4020"/>
              </w:tabs>
              <w:jc w:val="center"/>
              <w:rPr>
                <w:sz w:val="24"/>
                <w:szCs w:val="24"/>
              </w:rPr>
            </w:pPr>
            <w:r w:rsidRPr="00992712">
              <w:rPr>
                <w:sz w:val="24"/>
                <w:szCs w:val="24"/>
              </w:rPr>
              <w:t>1.</w:t>
            </w:r>
          </w:p>
        </w:tc>
        <w:tc>
          <w:tcPr>
            <w:tcW w:w="2391" w:type="dxa"/>
          </w:tcPr>
          <w:p w14:paraId="4C139DCA" w14:textId="77777777" w:rsidR="00AE7BDA" w:rsidRPr="00992712" w:rsidRDefault="00AE7BDA" w:rsidP="00825314">
            <w:pPr>
              <w:keepNext/>
              <w:widowControl/>
              <w:tabs>
                <w:tab w:val="left" w:pos="4020"/>
              </w:tabs>
              <w:rPr>
                <w:sz w:val="24"/>
                <w:szCs w:val="24"/>
              </w:rPr>
            </w:pPr>
            <w:r w:rsidRPr="00992712">
              <w:rPr>
                <w:sz w:val="24"/>
                <w:szCs w:val="24"/>
              </w:rPr>
              <w:t>Морева Е.Н.</w:t>
            </w:r>
          </w:p>
        </w:tc>
        <w:tc>
          <w:tcPr>
            <w:tcW w:w="3493" w:type="dxa"/>
          </w:tcPr>
          <w:p w14:paraId="279934F6" w14:textId="6298D358" w:rsidR="00AE7BDA" w:rsidRPr="00992712" w:rsidRDefault="002A4765" w:rsidP="00825314">
            <w:pPr>
              <w:keepNext/>
              <w:widowControl/>
              <w:jc w:val="center"/>
              <w:rPr>
                <w:sz w:val="24"/>
                <w:szCs w:val="24"/>
              </w:rPr>
            </w:pPr>
            <w:r w:rsidRPr="00992712">
              <w:rPr>
                <w:sz w:val="24"/>
                <w:szCs w:val="24"/>
              </w:rPr>
              <w:t>за</w:t>
            </w:r>
          </w:p>
        </w:tc>
      </w:tr>
      <w:tr w:rsidR="00AE7BDA" w:rsidRPr="00992712" w14:paraId="63567BDE" w14:textId="77777777" w:rsidTr="00E008B8">
        <w:tc>
          <w:tcPr>
            <w:tcW w:w="959" w:type="dxa"/>
          </w:tcPr>
          <w:p w14:paraId="5A10880A" w14:textId="77777777" w:rsidR="00AE7BDA" w:rsidRPr="00992712" w:rsidRDefault="00AE7BDA" w:rsidP="00825314">
            <w:pPr>
              <w:keepNext/>
              <w:widowControl/>
              <w:tabs>
                <w:tab w:val="left" w:pos="4020"/>
              </w:tabs>
              <w:jc w:val="center"/>
              <w:rPr>
                <w:sz w:val="24"/>
                <w:szCs w:val="24"/>
              </w:rPr>
            </w:pPr>
            <w:r w:rsidRPr="00992712">
              <w:rPr>
                <w:sz w:val="24"/>
                <w:szCs w:val="24"/>
              </w:rPr>
              <w:t>2.</w:t>
            </w:r>
          </w:p>
        </w:tc>
        <w:tc>
          <w:tcPr>
            <w:tcW w:w="2391" w:type="dxa"/>
          </w:tcPr>
          <w:p w14:paraId="473FCF2F" w14:textId="77777777" w:rsidR="00AE7BDA" w:rsidRPr="00992712" w:rsidRDefault="00AE7BDA" w:rsidP="00825314">
            <w:pPr>
              <w:keepNext/>
              <w:widowControl/>
              <w:tabs>
                <w:tab w:val="left" w:pos="4020"/>
              </w:tabs>
              <w:rPr>
                <w:sz w:val="24"/>
                <w:szCs w:val="24"/>
              </w:rPr>
            </w:pPr>
            <w:r w:rsidRPr="00992712">
              <w:rPr>
                <w:sz w:val="24"/>
                <w:szCs w:val="24"/>
              </w:rPr>
              <w:t>Бугаева С.Е.</w:t>
            </w:r>
          </w:p>
        </w:tc>
        <w:tc>
          <w:tcPr>
            <w:tcW w:w="3493" w:type="dxa"/>
          </w:tcPr>
          <w:p w14:paraId="75FC18F6" w14:textId="77777777" w:rsidR="00AE7BDA" w:rsidRPr="00992712" w:rsidRDefault="00AE7BDA" w:rsidP="00825314">
            <w:pPr>
              <w:keepNext/>
              <w:widowControl/>
              <w:jc w:val="center"/>
              <w:rPr>
                <w:sz w:val="24"/>
                <w:szCs w:val="24"/>
              </w:rPr>
            </w:pPr>
            <w:r w:rsidRPr="00992712">
              <w:rPr>
                <w:sz w:val="24"/>
                <w:szCs w:val="24"/>
              </w:rPr>
              <w:t>за</w:t>
            </w:r>
          </w:p>
        </w:tc>
      </w:tr>
      <w:tr w:rsidR="00AE7BDA" w:rsidRPr="00992712" w14:paraId="59F19967" w14:textId="77777777" w:rsidTr="00E008B8">
        <w:tc>
          <w:tcPr>
            <w:tcW w:w="959" w:type="dxa"/>
          </w:tcPr>
          <w:p w14:paraId="07DAE013" w14:textId="77777777" w:rsidR="00AE7BDA" w:rsidRPr="00992712" w:rsidRDefault="00AE7BDA" w:rsidP="00825314">
            <w:pPr>
              <w:keepNext/>
              <w:widowControl/>
              <w:tabs>
                <w:tab w:val="left" w:pos="4020"/>
              </w:tabs>
              <w:jc w:val="center"/>
              <w:rPr>
                <w:sz w:val="24"/>
                <w:szCs w:val="24"/>
              </w:rPr>
            </w:pPr>
            <w:r w:rsidRPr="00992712">
              <w:rPr>
                <w:sz w:val="24"/>
                <w:szCs w:val="24"/>
              </w:rPr>
              <w:t>3.</w:t>
            </w:r>
          </w:p>
        </w:tc>
        <w:tc>
          <w:tcPr>
            <w:tcW w:w="2391" w:type="dxa"/>
          </w:tcPr>
          <w:p w14:paraId="72D2E602" w14:textId="77777777" w:rsidR="00AE7BDA" w:rsidRPr="00992712" w:rsidRDefault="00AE7BDA" w:rsidP="00825314">
            <w:pPr>
              <w:keepNext/>
              <w:widowControl/>
              <w:tabs>
                <w:tab w:val="left" w:pos="4020"/>
              </w:tabs>
              <w:rPr>
                <w:sz w:val="24"/>
                <w:szCs w:val="24"/>
              </w:rPr>
            </w:pPr>
            <w:r w:rsidRPr="00992712">
              <w:rPr>
                <w:sz w:val="24"/>
                <w:szCs w:val="24"/>
              </w:rPr>
              <w:t>Гущина Н.Б.</w:t>
            </w:r>
          </w:p>
        </w:tc>
        <w:tc>
          <w:tcPr>
            <w:tcW w:w="3493" w:type="dxa"/>
          </w:tcPr>
          <w:p w14:paraId="1FCEC1E8" w14:textId="77777777" w:rsidR="00AE7BDA" w:rsidRPr="00992712" w:rsidRDefault="00AE7BDA" w:rsidP="00825314">
            <w:pPr>
              <w:keepNext/>
              <w:widowControl/>
              <w:jc w:val="center"/>
              <w:rPr>
                <w:sz w:val="24"/>
                <w:szCs w:val="24"/>
              </w:rPr>
            </w:pPr>
            <w:r w:rsidRPr="00992712">
              <w:rPr>
                <w:sz w:val="24"/>
                <w:szCs w:val="24"/>
              </w:rPr>
              <w:t>за</w:t>
            </w:r>
          </w:p>
        </w:tc>
      </w:tr>
      <w:tr w:rsidR="00AE7BDA" w:rsidRPr="00992712" w14:paraId="059CF7F6" w14:textId="77777777" w:rsidTr="00E008B8">
        <w:tc>
          <w:tcPr>
            <w:tcW w:w="959" w:type="dxa"/>
          </w:tcPr>
          <w:p w14:paraId="2496E022" w14:textId="77777777" w:rsidR="00AE7BDA" w:rsidRPr="00992712" w:rsidRDefault="00AE7BDA" w:rsidP="00825314">
            <w:pPr>
              <w:keepNext/>
              <w:widowControl/>
              <w:tabs>
                <w:tab w:val="left" w:pos="4020"/>
              </w:tabs>
              <w:jc w:val="center"/>
              <w:rPr>
                <w:sz w:val="24"/>
                <w:szCs w:val="24"/>
              </w:rPr>
            </w:pPr>
            <w:r w:rsidRPr="00992712">
              <w:rPr>
                <w:sz w:val="24"/>
                <w:szCs w:val="24"/>
              </w:rPr>
              <w:t>4.</w:t>
            </w:r>
          </w:p>
        </w:tc>
        <w:tc>
          <w:tcPr>
            <w:tcW w:w="2391" w:type="dxa"/>
          </w:tcPr>
          <w:p w14:paraId="4B21386A" w14:textId="77777777" w:rsidR="00AE7BDA" w:rsidRPr="00992712" w:rsidRDefault="00AE7BDA" w:rsidP="00825314">
            <w:pPr>
              <w:keepNext/>
              <w:widowControl/>
              <w:tabs>
                <w:tab w:val="left" w:pos="4020"/>
              </w:tabs>
              <w:rPr>
                <w:sz w:val="24"/>
                <w:szCs w:val="24"/>
              </w:rPr>
            </w:pPr>
            <w:r w:rsidRPr="00992712">
              <w:rPr>
                <w:sz w:val="24"/>
                <w:szCs w:val="24"/>
              </w:rPr>
              <w:t>Турбачкина Е.В.</w:t>
            </w:r>
          </w:p>
        </w:tc>
        <w:tc>
          <w:tcPr>
            <w:tcW w:w="3493" w:type="dxa"/>
          </w:tcPr>
          <w:p w14:paraId="547E1FF6" w14:textId="77777777" w:rsidR="00AE7BDA" w:rsidRPr="00992712" w:rsidRDefault="00AE7BDA" w:rsidP="00825314">
            <w:pPr>
              <w:keepNext/>
              <w:widowControl/>
              <w:tabs>
                <w:tab w:val="left" w:pos="4020"/>
              </w:tabs>
              <w:jc w:val="center"/>
              <w:rPr>
                <w:sz w:val="24"/>
                <w:szCs w:val="24"/>
              </w:rPr>
            </w:pPr>
            <w:r w:rsidRPr="00992712">
              <w:rPr>
                <w:sz w:val="24"/>
                <w:szCs w:val="24"/>
              </w:rPr>
              <w:t>за</w:t>
            </w:r>
          </w:p>
        </w:tc>
      </w:tr>
      <w:tr w:rsidR="00AE7BDA" w:rsidRPr="00992712" w14:paraId="707189D7" w14:textId="77777777" w:rsidTr="00E008B8">
        <w:tc>
          <w:tcPr>
            <w:tcW w:w="959" w:type="dxa"/>
          </w:tcPr>
          <w:p w14:paraId="71E158CE" w14:textId="77777777" w:rsidR="00AE7BDA" w:rsidRPr="00992712" w:rsidRDefault="00AE7BDA" w:rsidP="00825314">
            <w:pPr>
              <w:keepNext/>
              <w:widowControl/>
              <w:tabs>
                <w:tab w:val="left" w:pos="4020"/>
              </w:tabs>
              <w:jc w:val="center"/>
              <w:rPr>
                <w:sz w:val="24"/>
                <w:szCs w:val="24"/>
              </w:rPr>
            </w:pPr>
            <w:r w:rsidRPr="00992712">
              <w:rPr>
                <w:sz w:val="24"/>
                <w:szCs w:val="24"/>
              </w:rPr>
              <w:t>5.</w:t>
            </w:r>
          </w:p>
        </w:tc>
        <w:tc>
          <w:tcPr>
            <w:tcW w:w="2391" w:type="dxa"/>
          </w:tcPr>
          <w:p w14:paraId="6D18B8C4" w14:textId="77777777" w:rsidR="00AE7BDA" w:rsidRPr="00992712" w:rsidRDefault="00AE7BDA" w:rsidP="00825314">
            <w:pPr>
              <w:keepNext/>
              <w:widowControl/>
              <w:tabs>
                <w:tab w:val="left" w:pos="4020"/>
              </w:tabs>
              <w:rPr>
                <w:sz w:val="24"/>
                <w:szCs w:val="24"/>
              </w:rPr>
            </w:pPr>
            <w:r w:rsidRPr="00992712">
              <w:rPr>
                <w:sz w:val="24"/>
                <w:szCs w:val="24"/>
              </w:rPr>
              <w:t>Полозов И.Г.</w:t>
            </w:r>
          </w:p>
        </w:tc>
        <w:tc>
          <w:tcPr>
            <w:tcW w:w="3493" w:type="dxa"/>
          </w:tcPr>
          <w:p w14:paraId="687520A0" w14:textId="77777777" w:rsidR="00AE7BDA" w:rsidRPr="00992712" w:rsidRDefault="00AE7BDA" w:rsidP="00825314">
            <w:pPr>
              <w:keepNext/>
              <w:widowControl/>
              <w:tabs>
                <w:tab w:val="left" w:pos="4020"/>
              </w:tabs>
              <w:jc w:val="center"/>
              <w:rPr>
                <w:sz w:val="24"/>
                <w:szCs w:val="24"/>
              </w:rPr>
            </w:pPr>
            <w:r w:rsidRPr="00992712">
              <w:rPr>
                <w:sz w:val="24"/>
                <w:szCs w:val="24"/>
              </w:rPr>
              <w:t>-</w:t>
            </w:r>
          </w:p>
        </w:tc>
      </w:tr>
      <w:tr w:rsidR="00AE7BDA" w:rsidRPr="00992712" w14:paraId="44720419" w14:textId="77777777" w:rsidTr="00E008B8">
        <w:tc>
          <w:tcPr>
            <w:tcW w:w="959" w:type="dxa"/>
          </w:tcPr>
          <w:p w14:paraId="4EC1F6A3" w14:textId="77777777" w:rsidR="00AE7BDA" w:rsidRPr="00992712" w:rsidRDefault="00AE7BDA" w:rsidP="00825314">
            <w:pPr>
              <w:keepNext/>
              <w:widowControl/>
              <w:tabs>
                <w:tab w:val="left" w:pos="4020"/>
              </w:tabs>
              <w:jc w:val="center"/>
              <w:rPr>
                <w:sz w:val="24"/>
                <w:szCs w:val="24"/>
              </w:rPr>
            </w:pPr>
            <w:r w:rsidRPr="00992712">
              <w:rPr>
                <w:sz w:val="24"/>
                <w:szCs w:val="24"/>
              </w:rPr>
              <w:t>6.</w:t>
            </w:r>
          </w:p>
        </w:tc>
        <w:tc>
          <w:tcPr>
            <w:tcW w:w="2391" w:type="dxa"/>
          </w:tcPr>
          <w:p w14:paraId="021FBCE3" w14:textId="77777777" w:rsidR="00AE7BDA" w:rsidRPr="00992712" w:rsidRDefault="00AE7BDA" w:rsidP="00825314">
            <w:pPr>
              <w:keepNext/>
              <w:widowControl/>
              <w:tabs>
                <w:tab w:val="left" w:pos="4020"/>
              </w:tabs>
              <w:rPr>
                <w:sz w:val="24"/>
                <w:szCs w:val="24"/>
              </w:rPr>
            </w:pPr>
            <w:r w:rsidRPr="00992712">
              <w:rPr>
                <w:sz w:val="24"/>
                <w:szCs w:val="24"/>
              </w:rPr>
              <w:t>Коннова Е.А.</w:t>
            </w:r>
          </w:p>
        </w:tc>
        <w:tc>
          <w:tcPr>
            <w:tcW w:w="3493" w:type="dxa"/>
          </w:tcPr>
          <w:p w14:paraId="169DF2A3" w14:textId="77777777" w:rsidR="00AE7BDA" w:rsidRPr="00992712" w:rsidRDefault="00AE7BDA" w:rsidP="00825314">
            <w:pPr>
              <w:keepNext/>
              <w:widowControl/>
              <w:tabs>
                <w:tab w:val="left" w:pos="4020"/>
              </w:tabs>
              <w:jc w:val="center"/>
              <w:rPr>
                <w:sz w:val="24"/>
                <w:szCs w:val="24"/>
              </w:rPr>
            </w:pPr>
            <w:r w:rsidRPr="00992712">
              <w:rPr>
                <w:sz w:val="24"/>
                <w:szCs w:val="24"/>
              </w:rPr>
              <w:t>-</w:t>
            </w:r>
          </w:p>
        </w:tc>
      </w:tr>
      <w:tr w:rsidR="00AE7BDA" w:rsidRPr="00992712" w14:paraId="579665FA" w14:textId="77777777" w:rsidTr="00E008B8">
        <w:tc>
          <w:tcPr>
            <w:tcW w:w="959" w:type="dxa"/>
          </w:tcPr>
          <w:p w14:paraId="65141C5B" w14:textId="77777777" w:rsidR="00AE7BDA" w:rsidRPr="00992712" w:rsidRDefault="00AE7BDA" w:rsidP="00825314">
            <w:pPr>
              <w:keepNext/>
              <w:widowControl/>
              <w:tabs>
                <w:tab w:val="left" w:pos="4020"/>
              </w:tabs>
              <w:jc w:val="center"/>
              <w:rPr>
                <w:sz w:val="24"/>
                <w:szCs w:val="24"/>
              </w:rPr>
            </w:pPr>
            <w:r w:rsidRPr="00992712">
              <w:rPr>
                <w:sz w:val="24"/>
                <w:szCs w:val="24"/>
              </w:rPr>
              <w:t>7.</w:t>
            </w:r>
          </w:p>
        </w:tc>
        <w:tc>
          <w:tcPr>
            <w:tcW w:w="2391" w:type="dxa"/>
          </w:tcPr>
          <w:p w14:paraId="4F90B0C4" w14:textId="77777777" w:rsidR="00AE7BDA" w:rsidRPr="00992712" w:rsidRDefault="00AE7BDA" w:rsidP="00825314">
            <w:pPr>
              <w:keepNext/>
              <w:widowControl/>
              <w:tabs>
                <w:tab w:val="left" w:pos="4020"/>
              </w:tabs>
              <w:rPr>
                <w:sz w:val="24"/>
                <w:szCs w:val="24"/>
              </w:rPr>
            </w:pPr>
            <w:r w:rsidRPr="00992712">
              <w:rPr>
                <w:sz w:val="24"/>
                <w:szCs w:val="24"/>
              </w:rPr>
              <w:t>Агапова О.П.</w:t>
            </w:r>
          </w:p>
        </w:tc>
        <w:tc>
          <w:tcPr>
            <w:tcW w:w="3493" w:type="dxa"/>
          </w:tcPr>
          <w:p w14:paraId="7CDA23A5" w14:textId="77777777" w:rsidR="00AE7BDA" w:rsidRPr="00992712" w:rsidRDefault="00AE7BDA" w:rsidP="00825314">
            <w:pPr>
              <w:keepNext/>
              <w:widowControl/>
              <w:tabs>
                <w:tab w:val="left" w:pos="4020"/>
              </w:tabs>
              <w:jc w:val="center"/>
              <w:rPr>
                <w:sz w:val="24"/>
                <w:szCs w:val="24"/>
              </w:rPr>
            </w:pPr>
            <w:r w:rsidRPr="00992712">
              <w:rPr>
                <w:sz w:val="24"/>
                <w:szCs w:val="24"/>
              </w:rPr>
              <w:t>за</w:t>
            </w:r>
          </w:p>
        </w:tc>
      </w:tr>
    </w:tbl>
    <w:p w14:paraId="3FD31D62" w14:textId="66B3EDB8" w:rsidR="00AE7BDA" w:rsidRPr="00992712" w:rsidRDefault="002A4765" w:rsidP="00825314">
      <w:pPr>
        <w:keepNext/>
        <w:widowControl/>
        <w:tabs>
          <w:tab w:val="left" w:pos="4020"/>
        </w:tabs>
        <w:ind w:firstLine="709"/>
        <w:rPr>
          <w:sz w:val="24"/>
          <w:szCs w:val="24"/>
        </w:rPr>
      </w:pPr>
      <w:r>
        <w:rPr>
          <w:sz w:val="24"/>
          <w:szCs w:val="24"/>
        </w:rPr>
        <w:t>Итого: за – 5</w:t>
      </w:r>
      <w:r w:rsidR="00AE7BDA" w:rsidRPr="00992712">
        <w:rPr>
          <w:sz w:val="24"/>
          <w:szCs w:val="24"/>
        </w:rPr>
        <w:t>, против – 0, воздержался – 0, отсутствуют –</w:t>
      </w:r>
      <w:r>
        <w:rPr>
          <w:sz w:val="24"/>
          <w:szCs w:val="24"/>
        </w:rPr>
        <w:t xml:space="preserve"> 2</w:t>
      </w:r>
      <w:r w:rsidR="00AE7BDA" w:rsidRPr="00992712">
        <w:rPr>
          <w:sz w:val="24"/>
          <w:szCs w:val="24"/>
        </w:rPr>
        <w:t xml:space="preserve">. </w:t>
      </w:r>
    </w:p>
    <w:p w14:paraId="3844E7AB" w14:textId="77777777" w:rsidR="00550587" w:rsidRPr="00AF4BE5" w:rsidRDefault="00550587" w:rsidP="00825314">
      <w:pPr>
        <w:pStyle w:val="24"/>
        <w:keepNext/>
        <w:widowControl/>
        <w:tabs>
          <w:tab w:val="left" w:pos="851"/>
          <w:tab w:val="left" w:pos="1276"/>
          <w:tab w:val="left" w:pos="1560"/>
        </w:tabs>
        <w:ind w:firstLine="708"/>
        <w:rPr>
          <w:b/>
          <w:szCs w:val="24"/>
        </w:rPr>
      </w:pPr>
    </w:p>
    <w:p w14:paraId="05DEEFEF" w14:textId="77A03B38" w:rsidR="007B2A76" w:rsidRPr="007B2A76" w:rsidRDefault="001A15E6" w:rsidP="00C779C5">
      <w:pPr>
        <w:keepNext/>
        <w:widowControl/>
        <w:spacing w:line="264" w:lineRule="auto"/>
        <w:ind w:firstLine="567"/>
        <w:jc w:val="both"/>
        <w:rPr>
          <w:b/>
          <w:sz w:val="24"/>
          <w:szCs w:val="24"/>
        </w:rPr>
      </w:pPr>
      <w:r>
        <w:rPr>
          <w:b/>
          <w:sz w:val="24"/>
          <w:szCs w:val="24"/>
        </w:rPr>
        <w:t xml:space="preserve">2. </w:t>
      </w:r>
      <w:r w:rsidR="007B2A76" w:rsidRPr="007B2A76">
        <w:rPr>
          <w:b/>
          <w:sz w:val="24"/>
          <w:szCs w:val="24"/>
        </w:rPr>
        <w:t xml:space="preserve">СЛУШАЛИ: </w:t>
      </w:r>
      <w:proofErr w:type="gramStart"/>
      <w:r w:rsidR="007B2A76" w:rsidRPr="007B2A76">
        <w:rPr>
          <w:b/>
          <w:sz w:val="24"/>
          <w:szCs w:val="24"/>
        </w:rPr>
        <w:t xml:space="preserve">О внесении изменений в постановление Департамента энергетики и тарифов Ивановской области от 20.12.2023 № 54-гв/9 «Об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w:t>
      </w:r>
      <w:r w:rsidR="007B2A76">
        <w:rPr>
          <w:b/>
          <w:sz w:val="24"/>
          <w:szCs w:val="24"/>
        </w:rPr>
        <w:t>(Турбачкина</w:t>
      </w:r>
      <w:r w:rsidR="007B2A76" w:rsidRPr="007B2A76">
        <w:rPr>
          <w:b/>
          <w:sz w:val="24"/>
          <w:szCs w:val="24"/>
        </w:rPr>
        <w:t xml:space="preserve"> </w:t>
      </w:r>
      <w:r w:rsidR="007B2A76">
        <w:rPr>
          <w:b/>
          <w:sz w:val="24"/>
          <w:szCs w:val="24"/>
        </w:rPr>
        <w:t>Е.В.)</w:t>
      </w:r>
      <w:proofErr w:type="gramEnd"/>
    </w:p>
    <w:p w14:paraId="46F0B037" w14:textId="41DAE654" w:rsidR="007B2A76" w:rsidRPr="007B2A76" w:rsidRDefault="007B2A76" w:rsidP="00C779C5">
      <w:pPr>
        <w:keepNext/>
        <w:widowControl/>
        <w:spacing w:line="264" w:lineRule="auto"/>
        <w:ind w:firstLine="567"/>
        <w:jc w:val="both"/>
        <w:rPr>
          <w:sz w:val="24"/>
          <w:szCs w:val="24"/>
        </w:rPr>
      </w:pPr>
      <w:proofErr w:type="gramStart"/>
      <w:r w:rsidRPr="007B2A76">
        <w:rPr>
          <w:sz w:val="24"/>
          <w:szCs w:val="24"/>
        </w:rPr>
        <w:t>Постановлени</w:t>
      </w:r>
      <w:r>
        <w:rPr>
          <w:sz w:val="24"/>
          <w:szCs w:val="24"/>
        </w:rPr>
        <w:t>е</w:t>
      </w:r>
      <w:r w:rsidRPr="007B2A76">
        <w:rPr>
          <w:sz w:val="24"/>
          <w:szCs w:val="24"/>
        </w:rPr>
        <w:t>м Департамента энергетики и тарифов Ивановской области от 28.06.2024 № 23-т/</w:t>
      </w:r>
      <w:r>
        <w:rPr>
          <w:sz w:val="24"/>
          <w:szCs w:val="24"/>
        </w:rPr>
        <w:t>4</w:t>
      </w:r>
      <w:r w:rsidRPr="007B2A76">
        <w:rPr>
          <w:sz w:val="24"/>
          <w:szCs w:val="24"/>
        </w:rPr>
        <w:t xml:space="preserve"> внесены изменения в постановлени</w:t>
      </w:r>
      <w:r>
        <w:rPr>
          <w:sz w:val="24"/>
          <w:szCs w:val="24"/>
        </w:rPr>
        <w:t>е</w:t>
      </w:r>
      <w:r w:rsidRPr="007B2A76">
        <w:rPr>
          <w:sz w:val="24"/>
          <w:szCs w:val="24"/>
        </w:rPr>
        <w:t xml:space="preserve"> Департамента энергетики и тарифов Ивановской области </w:t>
      </w:r>
      <w:r w:rsidRPr="007B2A76">
        <w:rPr>
          <w:sz w:val="24"/>
          <w:szCs w:val="24"/>
          <w:lang w:eastAsia="x-none"/>
        </w:rPr>
        <w:t>от 15.12.2023 № 52-т/3 «Об установлении долгосрочных тарифов на услуги по передаче тепловой энергии, оказываемые АО «ИвГТЭ», долгосрочных тарифов на теплоноситель, долгосрочных параметров регулирования для формирования тарифов на услуги по передаче тепловой энергии, теплоноситель с использованием метода индексации установленных</w:t>
      </w:r>
      <w:proofErr w:type="gramEnd"/>
      <w:r w:rsidRPr="007B2A76">
        <w:rPr>
          <w:sz w:val="24"/>
          <w:szCs w:val="24"/>
          <w:lang w:eastAsia="x-none"/>
        </w:rPr>
        <w:t xml:space="preserve"> тарифов на 2024-2028 годы, о корректировке долгосрочных тарифов на тепловую энергию на 2024-2027 годы, долгосрочных тарифов на теплоноситель на 2024-2025, 2024-2027 годы, об установлении повышающего коэффициента к тарифам на тепловую энер</w:t>
      </w:r>
      <w:r>
        <w:rPr>
          <w:sz w:val="24"/>
          <w:szCs w:val="24"/>
          <w:lang w:eastAsia="x-none"/>
        </w:rPr>
        <w:t>гию для потребителей АО «ИвГТЭ»</w:t>
      </w:r>
      <w:r w:rsidRPr="007B2A76">
        <w:rPr>
          <w:sz w:val="24"/>
          <w:szCs w:val="24"/>
        </w:rPr>
        <w:t xml:space="preserve">», в части размера долгосрочных тарифов на тепловую энергию для потребителей </w:t>
      </w:r>
      <w:r w:rsidRPr="007B2A76">
        <w:rPr>
          <w:sz w:val="24"/>
          <w:szCs w:val="28"/>
        </w:rPr>
        <w:t xml:space="preserve">АО «ИвГТЭ» </w:t>
      </w:r>
      <w:r w:rsidRPr="007B2A76">
        <w:rPr>
          <w:sz w:val="24"/>
          <w:szCs w:val="24"/>
        </w:rPr>
        <w:t>на 2024-202</w:t>
      </w:r>
      <w:r>
        <w:rPr>
          <w:sz w:val="24"/>
          <w:szCs w:val="24"/>
        </w:rPr>
        <w:t>7 гг</w:t>
      </w:r>
      <w:r w:rsidRPr="007B2A76">
        <w:rPr>
          <w:sz w:val="24"/>
          <w:szCs w:val="24"/>
        </w:rPr>
        <w:t>.</w:t>
      </w:r>
    </w:p>
    <w:p w14:paraId="1AA5095C" w14:textId="77777777" w:rsidR="007B2A76" w:rsidRPr="00F278AC" w:rsidRDefault="007B2A76" w:rsidP="00C779C5">
      <w:pPr>
        <w:keepNext/>
        <w:widowControl/>
        <w:spacing w:line="264" w:lineRule="auto"/>
        <w:ind w:firstLine="567"/>
        <w:jc w:val="both"/>
        <w:rPr>
          <w:sz w:val="24"/>
          <w:szCs w:val="24"/>
        </w:rPr>
      </w:pPr>
      <w:r w:rsidRPr="00F278AC">
        <w:rPr>
          <w:sz w:val="24"/>
          <w:szCs w:val="24"/>
        </w:rPr>
        <w:t xml:space="preserve">Отношения в сфере горячего водоснабжения, осуществляемого с использованием закрытых систем горячего водоснабжения, регулируются Федеральным законом от 07.12.2011 № </w:t>
      </w:r>
      <w:r w:rsidRPr="007B2A76">
        <w:rPr>
          <w:sz w:val="24"/>
          <w:szCs w:val="24"/>
        </w:rPr>
        <w:t>416-</w:t>
      </w:r>
      <w:r w:rsidRPr="00F278AC">
        <w:rPr>
          <w:sz w:val="24"/>
          <w:szCs w:val="24"/>
        </w:rPr>
        <w:t>ФЗ «О водоснабжении и водоотведении» (далее - Федеральный закон № 416-ФЗ).</w:t>
      </w:r>
    </w:p>
    <w:p w14:paraId="4864C259" w14:textId="77777777" w:rsidR="007B2A76" w:rsidRPr="00F278AC" w:rsidRDefault="007B2A76" w:rsidP="00C779C5">
      <w:pPr>
        <w:keepNext/>
        <w:widowControl/>
        <w:spacing w:line="264" w:lineRule="auto"/>
        <w:ind w:firstLine="567"/>
        <w:jc w:val="both"/>
        <w:rPr>
          <w:sz w:val="24"/>
          <w:szCs w:val="24"/>
        </w:rPr>
      </w:pPr>
      <w:r w:rsidRPr="00F278AC">
        <w:rPr>
          <w:sz w:val="24"/>
          <w:szCs w:val="24"/>
        </w:rPr>
        <w:lastRenderedPageBreak/>
        <w:t>Согласно части 9 статьи 32 Федерального закона № 416-ФЗ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основами ценообразования в сфере водоснабжения и водоотведения, утвержденными Правительством Российской Федерации.</w:t>
      </w:r>
    </w:p>
    <w:p w14:paraId="5C80A573" w14:textId="77777777" w:rsidR="007B2A76" w:rsidRDefault="007B2A76" w:rsidP="00C779C5">
      <w:pPr>
        <w:keepNext/>
        <w:widowControl/>
        <w:spacing w:line="264" w:lineRule="auto"/>
        <w:ind w:firstLine="567"/>
        <w:jc w:val="both"/>
        <w:rPr>
          <w:sz w:val="24"/>
          <w:szCs w:val="24"/>
        </w:rPr>
      </w:pPr>
      <w:r w:rsidRPr="00F278AC">
        <w:rPr>
          <w:sz w:val="24"/>
          <w:szCs w:val="24"/>
        </w:rPr>
        <w:t>Разделом XI Основ ценообразования в сфере водоснабжения и водоотведения, утвержденных постановлением Правительства Российской Федерации от 13.05.2013 № 406 (далее - Основы ценообразования № 406), предусмотрены особенности установления тарифов на горячую воду.</w:t>
      </w:r>
    </w:p>
    <w:p w14:paraId="4E5813CE" w14:textId="77777777" w:rsidR="007B2A76" w:rsidRDefault="007B2A76" w:rsidP="00C779C5">
      <w:pPr>
        <w:keepNext/>
        <w:widowControl/>
        <w:spacing w:line="264" w:lineRule="auto"/>
        <w:ind w:firstLine="567"/>
        <w:jc w:val="both"/>
        <w:rPr>
          <w:sz w:val="24"/>
          <w:szCs w:val="24"/>
        </w:rPr>
      </w:pPr>
      <w:proofErr w:type="gramStart"/>
      <w:r w:rsidRPr="00E96B55">
        <w:rPr>
          <w:sz w:val="24"/>
          <w:szCs w:val="24"/>
        </w:rPr>
        <w:t>В соответствии с пунктом 9</w:t>
      </w:r>
      <w:r>
        <w:rPr>
          <w:sz w:val="24"/>
          <w:szCs w:val="24"/>
        </w:rPr>
        <w:t>2</w:t>
      </w:r>
      <w:r w:rsidRPr="00E96B55">
        <w:rPr>
          <w:sz w:val="24"/>
          <w:szCs w:val="24"/>
        </w:rPr>
        <w:t xml:space="preserve"> Правил регулирования тарифов в сфере водоснабжения и водоотведения, утвержденных постановлением Правительства Российской Федерации от 13.05.2013 № 406 (далее - Правила регулирования № 406)</w:t>
      </w:r>
      <w:r>
        <w:rPr>
          <w:sz w:val="24"/>
          <w:szCs w:val="24"/>
        </w:rPr>
        <w:t xml:space="preserve"> з</w:t>
      </w:r>
      <w:r w:rsidRPr="00E96B55">
        <w:rPr>
          <w:sz w:val="24"/>
          <w:szCs w:val="24"/>
        </w:rPr>
        <w:t>начение компонента на тепловую энергию определяется органом регулирования тарифов в соответствии с методическими указаниями на основании составляющих</w:t>
      </w:r>
      <w:r>
        <w:rPr>
          <w:sz w:val="24"/>
          <w:szCs w:val="24"/>
        </w:rPr>
        <w:t xml:space="preserve">, в том числе включающих в себя </w:t>
      </w:r>
      <w:r w:rsidRPr="00E96B55">
        <w:rPr>
          <w:sz w:val="24"/>
          <w:szCs w:val="24"/>
        </w:rPr>
        <w:t>тарифы на тепловую энергию (мощность), установленные и применяемые в соответствии с законодательством</w:t>
      </w:r>
      <w:proofErr w:type="gramEnd"/>
      <w:r w:rsidRPr="00E96B55">
        <w:rPr>
          <w:sz w:val="24"/>
          <w:szCs w:val="24"/>
        </w:rPr>
        <w:t xml:space="preserve"> Российской Федерации в сфере теплоснабжения</w:t>
      </w:r>
      <w:r>
        <w:rPr>
          <w:sz w:val="24"/>
          <w:szCs w:val="24"/>
        </w:rPr>
        <w:t>.</w:t>
      </w:r>
    </w:p>
    <w:p w14:paraId="23FC9650" w14:textId="77777777" w:rsidR="007B2A76" w:rsidRDefault="007B2A76" w:rsidP="00C779C5">
      <w:pPr>
        <w:keepNext/>
        <w:widowControl/>
        <w:spacing w:line="264" w:lineRule="auto"/>
        <w:ind w:firstLine="567"/>
        <w:jc w:val="both"/>
        <w:rPr>
          <w:sz w:val="24"/>
          <w:szCs w:val="24"/>
        </w:rPr>
      </w:pPr>
      <w:r w:rsidRPr="00D2103F">
        <w:rPr>
          <w:sz w:val="24"/>
          <w:szCs w:val="24"/>
        </w:rPr>
        <w:t>В соответствии с пунктом 9 Правил регулирования тарифов в сфере водоснабжения и водоотведения, утвержденных постановлением Правительства Российской Федерации от 13.05.2013 № 406 (далее - Правила регулирования № 406), тарифы вводятся в действие с начала очередного года на срок не менее одного года. Действие пункта не распространяется на решения органов регулирования тарифов</w:t>
      </w:r>
      <w:r>
        <w:rPr>
          <w:sz w:val="24"/>
          <w:szCs w:val="24"/>
        </w:rPr>
        <w:t xml:space="preserve"> </w:t>
      </w:r>
      <w:r w:rsidRPr="00D2103F">
        <w:rPr>
          <w:sz w:val="24"/>
          <w:szCs w:val="24"/>
        </w:rPr>
        <w:t>о приведении ранее принятых решений об установлении тарифов в соответствие с законодательством Российской Федерации (подпункт «а»).</w:t>
      </w:r>
    </w:p>
    <w:p w14:paraId="2C1F31B0" w14:textId="6D560F4D" w:rsidR="007B2A76" w:rsidRPr="007B2A76" w:rsidRDefault="007B2A76" w:rsidP="00C779C5">
      <w:pPr>
        <w:keepNext/>
        <w:widowControl/>
        <w:spacing w:line="264" w:lineRule="auto"/>
        <w:ind w:firstLine="567"/>
        <w:jc w:val="both"/>
        <w:rPr>
          <w:sz w:val="24"/>
          <w:szCs w:val="24"/>
        </w:rPr>
      </w:pPr>
      <w:proofErr w:type="gramStart"/>
      <w:r>
        <w:rPr>
          <w:sz w:val="24"/>
          <w:szCs w:val="24"/>
        </w:rPr>
        <w:t xml:space="preserve">В соответствии </w:t>
      </w:r>
      <w:r w:rsidRPr="00D2103F">
        <w:rPr>
          <w:sz w:val="24"/>
          <w:szCs w:val="24"/>
        </w:rPr>
        <w:t xml:space="preserve">подпунктом «а» пункта 9 Правил регулирования № 406, с целью приведения в соответствие с законодательством Российской Федерации, предусматривающим установление </w:t>
      </w:r>
      <w:r w:rsidRPr="007B2A76">
        <w:rPr>
          <w:sz w:val="24"/>
          <w:szCs w:val="24"/>
        </w:rPr>
        <w:t xml:space="preserve">компонента на тепловую энергию двухкомпонентного тарифа на горячую воду равным установленному тарифу (тарифам) на тепловую энергию необходимо пересмотреть размер компонента на тепловую энергию двухкомпонентного тарифа на горячую воду для потребителей АО «ИвГТЭ» в </w:t>
      </w:r>
      <w:r>
        <w:rPr>
          <w:sz w:val="24"/>
          <w:szCs w:val="24"/>
        </w:rPr>
        <w:t>Ивановском</w:t>
      </w:r>
      <w:r w:rsidRPr="007B2A76">
        <w:rPr>
          <w:sz w:val="24"/>
          <w:szCs w:val="24"/>
        </w:rPr>
        <w:t xml:space="preserve"> муниципальном районе на 2024 год.</w:t>
      </w:r>
      <w:proofErr w:type="gramEnd"/>
    </w:p>
    <w:p w14:paraId="022F58A3" w14:textId="404244FE" w:rsidR="007B2A76" w:rsidRDefault="007B2A76" w:rsidP="00C779C5">
      <w:pPr>
        <w:keepNext/>
        <w:widowControl/>
        <w:spacing w:line="264" w:lineRule="auto"/>
        <w:ind w:firstLine="567"/>
        <w:jc w:val="both"/>
        <w:rPr>
          <w:sz w:val="24"/>
          <w:szCs w:val="24"/>
        </w:rPr>
      </w:pPr>
      <w:r w:rsidRPr="007B2A76">
        <w:rPr>
          <w:sz w:val="24"/>
          <w:szCs w:val="24"/>
        </w:rPr>
        <w:t>В заседании Правления принимала участие Коршунова Ю.Н. (по доверенности), начальник планово-экономического отдела АО «ИвГТЭ». Представитель АО «ИвГТЭ» не возражала против установления уровня тарифа</w:t>
      </w:r>
      <w:r w:rsidR="00AF4BE5">
        <w:rPr>
          <w:sz w:val="24"/>
          <w:szCs w:val="24"/>
        </w:rPr>
        <w:t>, предлагаемого к утверждению</w:t>
      </w:r>
      <w:r w:rsidRPr="007B2A76">
        <w:rPr>
          <w:sz w:val="24"/>
          <w:szCs w:val="24"/>
        </w:rPr>
        <w:t>.</w:t>
      </w:r>
    </w:p>
    <w:p w14:paraId="40704EE4" w14:textId="77777777" w:rsidR="007B2A76" w:rsidRPr="00CC4645" w:rsidRDefault="007B2A76" w:rsidP="00C779C5">
      <w:pPr>
        <w:keepNext/>
        <w:widowControl/>
        <w:spacing w:line="264" w:lineRule="auto"/>
        <w:ind w:firstLine="567"/>
        <w:jc w:val="both"/>
        <w:rPr>
          <w:b/>
          <w:color w:val="C00000"/>
          <w:szCs w:val="24"/>
        </w:rPr>
      </w:pPr>
    </w:p>
    <w:p w14:paraId="6D681CCF" w14:textId="77777777" w:rsidR="007B2A76" w:rsidRDefault="007B2A76" w:rsidP="00C779C5">
      <w:pPr>
        <w:keepNext/>
        <w:widowControl/>
        <w:spacing w:line="264" w:lineRule="auto"/>
        <w:ind w:firstLine="567"/>
        <w:jc w:val="both"/>
        <w:rPr>
          <w:b/>
          <w:sz w:val="24"/>
          <w:szCs w:val="24"/>
        </w:rPr>
      </w:pPr>
      <w:r w:rsidRPr="00BB6A13">
        <w:rPr>
          <w:b/>
          <w:sz w:val="24"/>
          <w:szCs w:val="24"/>
        </w:rPr>
        <w:t xml:space="preserve"> РЕШИЛИ:</w:t>
      </w:r>
    </w:p>
    <w:p w14:paraId="4D65BBFD" w14:textId="77777777" w:rsidR="001F123B" w:rsidRPr="00BB6A13" w:rsidRDefault="001F123B" w:rsidP="00C779C5">
      <w:pPr>
        <w:keepNext/>
        <w:widowControl/>
        <w:spacing w:line="264" w:lineRule="auto"/>
        <w:ind w:firstLine="567"/>
        <w:jc w:val="both"/>
        <w:rPr>
          <w:b/>
          <w:sz w:val="24"/>
          <w:szCs w:val="24"/>
        </w:rPr>
      </w:pPr>
    </w:p>
    <w:p w14:paraId="4E2628DD" w14:textId="77777777" w:rsidR="007B2A76" w:rsidRPr="00D2103F" w:rsidRDefault="007B2A76" w:rsidP="00C779C5">
      <w:pPr>
        <w:keepNext/>
        <w:widowControl/>
        <w:tabs>
          <w:tab w:val="left" w:pos="851"/>
        </w:tabs>
        <w:spacing w:line="264" w:lineRule="auto"/>
        <w:ind w:firstLine="567"/>
        <w:jc w:val="both"/>
        <w:rPr>
          <w:sz w:val="24"/>
          <w:szCs w:val="24"/>
        </w:rPr>
      </w:pPr>
      <w:r w:rsidRPr="00D2103F">
        <w:rPr>
          <w:sz w:val="24"/>
          <w:szCs w:val="24"/>
        </w:rPr>
        <w:t xml:space="preserve"> 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Pr>
          <w:sz w:val="24"/>
          <w:szCs w:val="24"/>
        </w:rPr>
        <w:t>:</w:t>
      </w:r>
      <w:r w:rsidRPr="00D2103F">
        <w:rPr>
          <w:sz w:val="24"/>
          <w:szCs w:val="24"/>
        </w:rPr>
        <w:t xml:space="preserve"> </w:t>
      </w:r>
    </w:p>
    <w:p w14:paraId="1ECE6888" w14:textId="13438C5E" w:rsidR="00C779C5" w:rsidRDefault="00AF4BE5" w:rsidP="00C779C5">
      <w:pPr>
        <w:pStyle w:val="24"/>
        <w:keepNext/>
        <w:widowControl/>
        <w:tabs>
          <w:tab w:val="left" w:pos="851"/>
          <w:tab w:val="left" w:pos="1276"/>
          <w:tab w:val="left" w:pos="1560"/>
        </w:tabs>
        <w:spacing w:line="264" w:lineRule="auto"/>
        <w:ind w:firstLine="708"/>
        <w:rPr>
          <w:szCs w:val="22"/>
        </w:rPr>
      </w:pPr>
      <w:r w:rsidRPr="00BB6A13">
        <w:rPr>
          <w:szCs w:val="22"/>
        </w:rPr>
        <w:t xml:space="preserve">1. </w:t>
      </w:r>
      <w:proofErr w:type="gramStart"/>
      <w:r w:rsidR="007B2A76" w:rsidRPr="00BB6A13">
        <w:rPr>
          <w:szCs w:val="22"/>
        </w:rPr>
        <w:t>Внести изменения в постановление Департамента энергетики и тарифов Ивановской области от 20.12.2023 № 54-гв/9 «Об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 изложив пункт 1 приложения 1 в новой редакции</w:t>
      </w:r>
      <w:r w:rsidRPr="00BB6A13">
        <w:rPr>
          <w:szCs w:val="22"/>
        </w:rPr>
        <w:t>:</w:t>
      </w:r>
      <w:proofErr w:type="gramEnd"/>
    </w:p>
    <w:p w14:paraId="216CB0A4" w14:textId="77777777" w:rsidR="00C779C5" w:rsidRDefault="00C779C5">
      <w:pPr>
        <w:widowControl/>
        <w:spacing w:after="200" w:line="276" w:lineRule="auto"/>
        <w:rPr>
          <w:sz w:val="24"/>
          <w:szCs w:val="22"/>
        </w:rPr>
      </w:pPr>
      <w:r>
        <w:rPr>
          <w:szCs w:val="22"/>
        </w:rPr>
        <w:br w:type="page"/>
      </w:r>
    </w:p>
    <w:p w14:paraId="482D7738" w14:textId="77777777" w:rsidR="007B2A76" w:rsidRPr="00BB6A13" w:rsidRDefault="007B2A76" w:rsidP="00C779C5">
      <w:pPr>
        <w:pStyle w:val="24"/>
        <w:keepNext/>
        <w:widowControl/>
        <w:tabs>
          <w:tab w:val="left" w:pos="851"/>
          <w:tab w:val="left" w:pos="1276"/>
          <w:tab w:val="left" w:pos="1560"/>
        </w:tabs>
        <w:spacing w:line="264" w:lineRule="auto"/>
        <w:ind w:firstLine="708"/>
        <w:rPr>
          <w:szCs w:val="22"/>
        </w:rPr>
      </w:pPr>
    </w:p>
    <w:p w14:paraId="73F0F0E7" w14:textId="77777777" w:rsidR="00AF4BE5" w:rsidRDefault="00AF4BE5" w:rsidP="00825314">
      <w:pPr>
        <w:pStyle w:val="24"/>
        <w:keepNext/>
        <w:widowControl/>
        <w:tabs>
          <w:tab w:val="left" w:pos="851"/>
          <w:tab w:val="left" w:pos="1276"/>
          <w:tab w:val="left" w:pos="1560"/>
        </w:tabs>
        <w:ind w:firstLine="708"/>
        <w:rPr>
          <w:sz w:val="22"/>
          <w:szCs w:val="22"/>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45"/>
        <w:gridCol w:w="1417"/>
        <w:gridCol w:w="1418"/>
        <w:gridCol w:w="12"/>
        <w:gridCol w:w="1417"/>
        <w:gridCol w:w="131"/>
        <w:gridCol w:w="1273"/>
      </w:tblGrid>
      <w:tr w:rsidR="00AF4BE5" w:rsidRPr="00AF4BE5" w14:paraId="0149ED0B" w14:textId="77777777" w:rsidTr="007612C4">
        <w:trPr>
          <w:trHeight w:val="340"/>
        </w:trPr>
        <w:tc>
          <w:tcPr>
            <w:tcW w:w="710" w:type="dxa"/>
            <w:vMerge w:val="restart"/>
            <w:vAlign w:val="center"/>
          </w:tcPr>
          <w:p w14:paraId="50482E1D" w14:textId="77777777" w:rsidR="00AF4BE5" w:rsidRPr="00AF4BE5" w:rsidRDefault="00AF4BE5" w:rsidP="00825314">
            <w:pPr>
              <w:keepNext/>
              <w:widowControl/>
              <w:tabs>
                <w:tab w:val="left" w:pos="1026"/>
              </w:tabs>
              <w:autoSpaceDE w:val="0"/>
              <w:autoSpaceDN w:val="0"/>
              <w:adjustRightInd w:val="0"/>
              <w:ind w:right="34"/>
              <w:jc w:val="center"/>
              <w:outlineLvl w:val="0"/>
              <w:rPr>
                <w:sz w:val="24"/>
                <w:szCs w:val="24"/>
              </w:rPr>
            </w:pPr>
            <w:r w:rsidRPr="00AF4BE5">
              <w:rPr>
                <w:sz w:val="24"/>
                <w:szCs w:val="24"/>
              </w:rPr>
              <w:t xml:space="preserve">№ </w:t>
            </w:r>
            <w:proofErr w:type="gramStart"/>
            <w:r w:rsidRPr="00AF4BE5">
              <w:rPr>
                <w:sz w:val="24"/>
                <w:szCs w:val="24"/>
              </w:rPr>
              <w:t>п</w:t>
            </w:r>
            <w:proofErr w:type="gramEnd"/>
            <w:r w:rsidRPr="00AF4BE5">
              <w:rPr>
                <w:sz w:val="24"/>
                <w:szCs w:val="24"/>
              </w:rPr>
              <w:t>/п</w:t>
            </w:r>
          </w:p>
        </w:tc>
        <w:tc>
          <w:tcPr>
            <w:tcW w:w="3545" w:type="dxa"/>
            <w:vMerge w:val="restart"/>
            <w:vAlign w:val="center"/>
          </w:tcPr>
          <w:p w14:paraId="7C1E01EC" w14:textId="77777777" w:rsidR="00AF4BE5" w:rsidRPr="00AF4BE5" w:rsidRDefault="00AF4BE5" w:rsidP="00825314">
            <w:pPr>
              <w:keepNext/>
              <w:widowControl/>
              <w:jc w:val="center"/>
              <w:rPr>
                <w:sz w:val="22"/>
                <w:szCs w:val="22"/>
              </w:rPr>
            </w:pPr>
            <w:r w:rsidRPr="00AF4BE5">
              <w:rPr>
                <w:sz w:val="22"/>
                <w:szCs w:val="22"/>
              </w:rPr>
              <w:t>Наименование организации коммунального комплекса</w:t>
            </w:r>
          </w:p>
        </w:tc>
        <w:tc>
          <w:tcPr>
            <w:tcW w:w="5668" w:type="dxa"/>
            <w:gridSpan w:val="6"/>
            <w:vAlign w:val="center"/>
          </w:tcPr>
          <w:p w14:paraId="263CB073" w14:textId="77777777" w:rsidR="00AF4BE5" w:rsidRPr="00AF4BE5" w:rsidRDefault="00AF4BE5" w:rsidP="00825314">
            <w:pPr>
              <w:keepNext/>
              <w:widowControl/>
              <w:jc w:val="center"/>
              <w:rPr>
                <w:sz w:val="22"/>
                <w:szCs w:val="22"/>
              </w:rPr>
            </w:pPr>
            <w:r w:rsidRPr="00AF4BE5">
              <w:rPr>
                <w:sz w:val="22"/>
                <w:szCs w:val="22"/>
              </w:rPr>
              <w:t>Тарифы на горячую воду</w:t>
            </w:r>
          </w:p>
        </w:tc>
      </w:tr>
      <w:tr w:rsidR="00AF4BE5" w:rsidRPr="00AF4BE5" w14:paraId="0283198D" w14:textId="77777777" w:rsidTr="007612C4">
        <w:trPr>
          <w:trHeight w:val="460"/>
        </w:trPr>
        <w:tc>
          <w:tcPr>
            <w:tcW w:w="710" w:type="dxa"/>
            <w:vMerge/>
            <w:vAlign w:val="center"/>
          </w:tcPr>
          <w:p w14:paraId="0C177A7E" w14:textId="77777777" w:rsidR="00AF4BE5" w:rsidRPr="00AF4BE5" w:rsidRDefault="00AF4BE5" w:rsidP="00825314">
            <w:pPr>
              <w:keepNext/>
              <w:widowControl/>
              <w:rPr>
                <w:sz w:val="24"/>
                <w:szCs w:val="24"/>
              </w:rPr>
            </w:pPr>
          </w:p>
        </w:tc>
        <w:tc>
          <w:tcPr>
            <w:tcW w:w="3545" w:type="dxa"/>
            <w:vMerge/>
          </w:tcPr>
          <w:p w14:paraId="7BC2EFCA" w14:textId="77777777" w:rsidR="00AF4BE5" w:rsidRPr="00AF4BE5" w:rsidRDefault="00AF4BE5" w:rsidP="00825314">
            <w:pPr>
              <w:keepNext/>
              <w:widowControl/>
              <w:rPr>
                <w:sz w:val="22"/>
                <w:szCs w:val="22"/>
              </w:rPr>
            </w:pPr>
          </w:p>
        </w:tc>
        <w:tc>
          <w:tcPr>
            <w:tcW w:w="2847" w:type="dxa"/>
            <w:gridSpan w:val="3"/>
          </w:tcPr>
          <w:p w14:paraId="007610AF" w14:textId="77777777" w:rsidR="00AF4BE5" w:rsidRPr="00AF4BE5" w:rsidRDefault="00AF4BE5" w:rsidP="00825314">
            <w:pPr>
              <w:keepNext/>
              <w:widowControl/>
              <w:jc w:val="center"/>
              <w:rPr>
                <w:sz w:val="22"/>
                <w:szCs w:val="22"/>
              </w:rPr>
            </w:pPr>
            <w:r w:rsidRPr="00AF4BE5">
              <w:rPr>
                <w:sz w:val="22"/>
                <w:szCs w:val="22"/>
              </w:rPr>
              <w:t>Для бюджетных и прочих потребителей (без НДС)</w:t>
            </w:r>
          </w:p>
        </w:tc>
        <w:tc>
          <w:tcPr>
            <w:tcW w:w="2821" w:type="dxa"/>
            <w:gridSpan w:val="3"/>
            <w:vAlign w:val="center"/>
          </w:tcPr>
          <w:p w14:paraId="4C6AC1D8" w14:textId="77777777" w:rsidR="00AF4BE5" w:rsidRPr="00AF4BE5" w:rsidRDefault="00AF4BE5" w:rsidP="00825314">
            <w:pPr>
              <w:keepNext/>
              <w:widowControl/>
              <w:jc w:val="center"/>
              <w:rPr>
                <w:sz w:val="22"/>
                <w:szCs w:val="22"/>
              </w:rPr>
            </w:pPr>
            <w:r w:rsidRPr="00AF4BE5">
              <w:rPr>
                <w:sz w:val="22"/>
                <w:szCs w:val="22"/>
              </w:rPr>
              <w:t xml:space="preserve">Для населения </w:t>
            </w:r>
          </w:p>
          <w:p w14:paraId="369B651F" w14:textId="77777777" w:rsidR="00AF4BE5" w:rsidRPr="00AF4BE5" w:rsidRDefault="00AF4BE5" w:rsidP="00825314">
            <w:pPr>
              <w:keepNext/>
              <w:widowControl/>
              <w:jc w:val="center"/>
              <w:rPr>
                <w:sz w:val="22"/>
                <w:szCs w:val="22"/>
              </w:rPr>
            </w:pPr>
            <w:r w:rsidRPr="00AF4BE5">
              <w:rPr>
                <w:sz w:val="22"/>
                <w:szCs w:val="22"/>
              </w:rPr>
              <w:t>(с НДС)***</w:t>
            </w:r>
          </w:p>
        </w:tc>
      </w:tr>
      <w:tr w:rsidR="00AF4BE5" w:rsidRPr="00AF4BE5" w14:paraId="6C5E4298" w14:textId="77777777" w:rsidTr="007612C4">
        <w:trPr>
          <w:trHeight w:val="991"/>
        </w:trPr>
        <w:tc>
          <w:tcPr>
            <w:tcW w:w="710" w:type="dxa"/>
            <w:vMerge/>
            <w:vAlign w:val="center"/>
          </w:tcPr>
          <w:p w14:paraId="7A77EE0A" w14:textId="77777777" w:rsidR="00AF4BE5" w:rsidRPr="00AF4BE5" w:rsidRDefault="00AF4BE5" w:rsidP="00825314">
            <w:pPr>
              <w:keepNext/>
              <w:widowControl/>
              <w:rPr>
                <w:sz w:val="24"/>
                <w:szCs w:val="24"/>
              </w:rPr>
            </w:pPr>
          </w:p>
        </w:tc>
        <w:tc>
          <w:tcPr>
            <w:tcW w:w="3545" w:type="dxa"/>
            <w:vMerge/>
          </w:tcPr>
          <w:p w14:paraId="65F40233" w14:textId="77777777" w:rsidR="00AF4BE5" w:rsidRPr="00AF4BE5" w:rsidRDefault="00AF4BE5" w:rsidP="00825314">
            <w:pPr>
              <w:keepNext/>
              <w:widowControl/>
              <w:rPr>
                <w:sz w:val="22"/>
                <w:szCs w:val="22"/>
              </w:rPr>
            </w:pPr>
          </w:p>
        </w:tc>
        <w:tc>
          <w:tcPr>
            <w:tcW w:w="1417" w:type="dxa"/>
            <w:vAlign w:val="center"/>
          </w:tcPr>
          <w:p w14:paraId="5D054600" w14:textId="77777777" w:rsidR="00AF4BE5" w:rsidRPr="00AF4BE5" w:rsidRDefault="00AF4BE5" w:rsidP="00825314">
            <w:pPr>
              <w:keepNext/>
              <w:widowControl/>
              <w:jc w:val="center"/>
              <w:rPr>
                <w:sz w:val="22"/>
                <w:szCs w:val="22"/>
                <w:lang w:val="en-US"/>
              </w:rPr>
            </w:pPr>
            <w:r w:rsidRPr="00AF4BE5">
              <w:rPr>
                <w:sz w:val="22"/>
                <w:szCs w:val="22"/>
              </w:rPr>
              <w:t>с 01.01.2024</w:t>
            </w:r>
            <w:r w:rsidRPr="00AF4BE5">
              <w:rPr>
                <w:sz w:val="22"/>
                <w:szCs w:val="22"/>
                <w:lang w:val="en-US"/>
              </w:rPr>
              <w:t xml:space="preserve"> </w:t>
            </w:r>
            <w:r w:rsidRPr="00AF4BE5">
              <w:rPr>
                <w:sz w:val="22"/>
                <w:szCs w:val="22"/>
              </w:rPr>
              <w:t>по 30.06.2024</w:t>
            </w:r>
          </w:p>
        </w:tc>
        <w:tc>
          <w:tcPr>
            <w:tcW w:w="1430" w:type="dxa"/>
            <w:gridSpan w:val="2"/>
            <w:vAlign w:val="center"/>
          </w:tcPr>
          <w:p w14:paraId="2E5B6849" w14:textId="77777777" w:rsidR="00AF4BE5" w:rsidRPr="00AF4BE5" w:rsidRDefault="00AF4BE5" w:rsidP="00825314">
            <w:pPr>
              <w:keepNext/>
              <w:widowControl/>
              <w:jc w:val="center"/>
              <w:rPr>
                <w:sz w:val="22"/>
                <w:szCs w:val="22"/>
                <w:lang w:val="en-US"/>
              </w:rPr>
            </w:pPr>
            <w:r w:rsidRPr="00AF4BE5">
              <w:rPr>
                <w:sz w:val="22"/>
                <w:szCs w:val="22"/>
              </w:rPr>
              <w:t>с 01.07.2024 по 31.12.2024</w:t>
            </w:r>
          </w:p>
        </w:tc>
        <w:tc>
          <w:tcPr>
            <w:tcW w:w="1417" w:type="dxa"/>
            <w:vAlign w:val="center"/>
          </w:tcPr>
          <w:p w14:paraId="03BC7CC9" w14:textId="77777777" w:rsidR="00AF4BE5" w:rsidRPr="00AF4BE5" w:rsidRDefault="00AF4BE5" w:rsidP="00825314">
            <w:pPr>
              <w:keepNext/>
              <w:widowControl/>
              <w:jc w:val="center"/>
              <w:rPr>
                <w:sz w:val="22"/>
                <w:szCs w:val="22"/>
                <w:lang w:val="en-US"/>
              </w:rPr>
            </w:pPr>
            <w:r w:rsidRPr="00AF4BE5">
              <w:rPr>
                <w:sz w:val="22"/>
                <w:szCs w:val="22"/>
              </w:rPr>
              <w:t>с 01.01.2024</w:t>
            </w:r>
            <w:r w:rsidRPr="00AF4BE5">
              <w:rPr>
                <w:sz w:val="22"/>
                <w:szCs w:val="22"/>
                <w:lang w:val="en-US"/>
              </w:rPr>
              <w:t xml:space="preserve"> </w:t>
            </w:r>
            <w:r w:rsidRPr="00AF4BE5">
              <w:rPr>
                <w:sz w:val="22"/>
                <w:szCs w:val="22"/>
              </w:rPr>
              <w:t>по 30.06.2024</w:t>
            </w:r>
          </w:p>
        </w:tc>
        <w:tc>
          <w:tcPr>
            <w:tcW w:w="1404" w:type="dxa"/>
            <w:gridSpan w:val="2"/>
            <w:vAlign w:val="center"/>
          </w:tcPr>
          <w:p w14:paraId="710BCA56" w14:textId="77777777" w:rsidR="00AF4BE5" w:rsidRPr="00AF4BE5" w:rsidRDefault="00AF4BE5" w:rsidP="00825314">
            <w:pPr>
              <w:keepNext/>
              <w:widowControl/>
              <w:jc w:val="center"/>
              <w:rPr>
                <w:sz w:val="22"/>
                <w:szCs w:val="22"/>
                <w:lang w:val="en-US"/>
              </w:rPr>
            </w:pPr>
            <w:r w:rsidRPr="00AF4BE5">
              <w:rPr>
                <w:sz w:val="22"/>
                <w:szCs w:val="22"/>
              </w:rPr>
              <w:t>с 01.07.2024 по 31.12.2024</w:t>
            </w:r>
          </w:p>
        </w:tc>
      </w:tr>
      <w:tr w:rsidR="00AF4BE5" w:rsidRPr="00AF4BE5" w14:paraId="75E23D1B" w14:textId="77777777" w:rsidTr="007612C4">
        <w:trPr>
          <w:trHeight w:val="230"/>
        </w:trPr>
        <w:tc>
          <w:tcPr>
            <w:tcW w:w="710" w:type="dxa"/>
            <w:vAlign w:val="center"/>
          </w:tcPr>
          <w:p w14:paraId="772DBD12" w14:textId="77777777" w:rsidR="00AF4BE5" w:rsidRPr="00AF4BE5" w:rsidRDefault="00AF4BE5" w:rsidP="00825314">
            <w:pPr>
              <w:keepNext/>
              <w:widowControl/>
              <w:jc w:val="center"/>
              <w:rPr>
                <w:sz w:val="24"/>
                <w:szCs w:val="24"/>
              </w:rPr>
            </w:pPr>
            <w:r w:rsidRPr="00AF4BE5">
              <w:rPr>
                <w:sz w:val="24"/>
                <w:szCs w:val="24"/>
              </w:rPr>
              <w:t>1</w:t>
            </w:r>
          </w:p>
        </w:tc>
        <w:tc>
          <w:tcPr>
            <w:tcW w:w="3545" w:type="dxa"/>
            <w:vAlign w:val="center"/>
          </w:tcPr>
          <w:p w14:paraId="30BB657C" w14:textId="77777777" w:rsidR="00AF4BE5" w:rsidRPr="00AF4BE5" w:rsidRDefault="00AF4BE5" w:rsidP="00825314">
            <w:pPr>
              <w:keepNext/>
              <w:widowControl/>
              <w:jc w:val="center"/>
              <w:rPr>
                <w:sz w:val="24"/>
                <w:szCs w:val="24"/>
              </w:rPr>
            </w:pPr>
            <w:r w:rsidRPr="00AF4BE5">
              <w:rPr>
                <w:sz w:val="24"/>
                <w:szCs w:val="24"/>
              </w:rPr>
              <w:t>2</w:t>
            </w:r>
          </w:p>
        </w:tc>
        <w:tc>
          <w:tcPr>
            <w:tcW w:w="1417" w:type="dxa"/>
          </w:tcPr>
          <w:p w14:paraId="203108F6" w14:textId="77777777" w:rsidR="00AF4BE5" w:rsidRPr="00AF4BE5" w:rsidRDefault="00AF4BE5" w:rsidP="00825314">
            <w:pPr>
              <w:keepNext/>
              <w:widowControl/>
              <w:jc w:val="center"/>
              <w:rPr>
                <w:sz w:val="24"/>
                <w:szCs w:val="24"/>
              </w:rPr>
            </w:pPr>
            <w:r w:rsidRPr="00AF4BE5">
              <w:rPr>
                <w:sz w:val="24"/>
                <w:szCs w:val="24"/>
              </w:rPr>
              <w:t>3</w:t>
            </w:r>
          </w:p>
        </w:tc>
        <w:tc>
          <w:tcPr>
            <w:tcW w:w="1430" w:type="dxa"/>
            <w:gridSpan w:val="2"/>
            <w:vAlign w:val="center"/>
          </w:tcPr>
          <w:p w14:paraId="143180B7" w14:textId="77777777" w:rsidR="00AF4BE5" w:rsidRPr="00AF4BE5" w:rsidRDefault="00AF4BE5" w:rsidP="00825314">
            <w:pPr>
              <w:keepNext/>
              <w:widowControl/>
              <w:jc w:val="center"/>
              <w:rPr>
                <w:sz w:val="24"/>
                <w:szCs w:val="24"/>
              </w:rPr>
            </w:pPr>
            <w:r w:rsidRPr="00AF4BE5">
              <w:rPr>
                <w:sz w:val="24"/>
                <w:szCs w:val="24"/>
              </w:rPr>
              <w:t>4</w:t>
            </w:r>
          </w:p>
        </w:tc>
        <w:tc>
          <w:tcPr>
            <w:tcW w:w="1417" w:type="dxa"/>
            <w:vAlign w:val="center"/>
          </w:tcPr>
          <w:p w14:paraId="4A239A90" w14:textId="77777777" w:rsidR="00AF4BE5" w:rsidRPr="00AF4BE5" w:rsidRDefault="00AF4BE5" w:rsidP="00825314">
            <w:pPr>
              <w:keepNext/>
              <w:widowControl/>
              <w:jc w:val="center"/>
              <w:rPr>
                <w:sz w:val="24"/>
                <w:szCs w:val="24"/>
              </w:rPr>
            </w:pPr>
            <w:r w:rsidRPr="00AF4BE5">
              <w:rPr>
                <w:sz w:val="24"/>
                <w:szCs w:val="24"/>
              </w:rPr>
              <w:t>5</w:t>
            </w:r>
          </w:p>
        </w:tc>
        <w:tc>
          <w:tcPr>
            <w:tcW w:w="1404" w:type="dxa"/>
            <w:gridSpan w:val="2"/>
          </w:tcPr>
          <w:p w14:paraId="52ED54FD" w14:textId="77777777" w:rsidR="00AF4BE5" w:rsidRPr="00AF4BE5" w:rsidRDefault="00AF4BE5" w:rsidP="00825314">
            <w:pPr>
              <w:keepNext/>
              <w:widowControl/>
              <w:jc w:val="center"/>
              <w:rPr>
                <w:sz w:val="24"/>
                <w:szCs w:val="24"/>
              </w:rPr>
            </w:pPr>
            <w:r w:rsidRPr="00AF4BE5">
              <w:rPr>
                <w:sz w:val="24"/>
                <w:szCs w:val="24"/>
              </w:rPr>
              <w:t>6</w:t>
            </w:r>
          </w:p>
        </w:tc>
      </w:tr>
      <w:tr w:rsidR="00AF4BE5" w:rsidRPr="00AF4BE5" w14:paraId="10A8E627" w14:textId="77777777" w:rsidTr="007612C4">
        <w:trPr>
          <w:trHeight w:val="230"/>
        </w:trPr>
        <w:tc>
          <w:tcPr>
            <w:tcW w:w="9923" w:type="dxa"/>
            <w:gridSpan w:val="8"/>
            <w:vAlign w:val="center"/>
          </w:tcPr>
          <w:p w14:paraId="034F34CA" w14:textId="77777777" w:rsidR="00AF4BE5" w:rsidRPr="00AF4BE5" w:rsidRDefault="00AF4BE5" w:rsidP="00825314">
            <w:pPr>
              <w:keepNext/>
              <w:widowControl/>
              <w:jc w:val="center"/>
              <w:rPr>
                <w:sz w:val="22"/>
                <w:szCs w:val="22"/>
              </w:rPr>
            </w:pPr>
            <w:r w:rsidRPr="00AF4BE5">
              <w:rPr>
                <w:sz w:val="22"/>
                <w:szCs w:val="22"/>
              </w:rPr>
              <w:t>Богородское сельское поселение</w:t>
            </w:r>
          </w:p>
        </w:tc>
      </w:tr>
      <w:tr w:rsidR="00AF4BE5" w:rsidRPr="00AF4BE5" w14:paraId="2C2C2E32" w14:textId="77777777" w:rsidTr="007612C4">
        <w:trPr>
          <w:trHeight w:val="230"/>
        </w:trPr>
        <w:tc>
          <w:tcPr>
            <w:tcW w:w="710" w:type="dxa"/>
            <w:vAlign w:val="center"/>
          </w:tcPr>
          <w:p w14:paraId="3A92258F" w14:textId="77777777" w:rsidR="00AF4BE5" w:rsidRPr="00AF4BE5" w:rsidRDefault="00AF4BE5" w:rsidP="00825314">
            <w:pPr>
              <w:keepNext/>
              <w:widowControl/>
              <w:jc w:val="center"/>
              <w:rPr>
                <w:sz w:val="22"/>
                <w:szCs w:val="22"/>
              </w:rPr>
            </w:pPr>
            <w:r w:rsidRPr="00AF4BE5">
              <w:rPr>
                <w:sz w:val="22"/>
                <w:szCs w:val="22"/>
              </w:rPr>
              <w:t>1.</w:t>
            </w:r>
          </w:p>
        </w:tc>
        <w:tc>
          <w:tcPr>
            <w:tcW w:w="3545" w:type="dxa"/>
            <w:vAlign w:val="center"/>
          </w:tcPr>
          <w:p w14:paraId="13B7C30E" w14:textId="77777777" w:rsidR="00AF4BE5" w:rsidRPr="00AF4BE5" w:rsidRDefault="00AF4BE5" w:rsidP="00825314">
            <w:pPr>
              <w:keepNext/>
              <w:widowControl/>
              <w:rPr>
                <w:sz w:val="22"/>
                <w:szCs w:val="22"/>
              </w:rPr>
            </w:pPr>
            <w:r w:rsidRPr="00AF4BE5">
              <w:rPr>
                <w:sz w:val="22"/>
                <w:szCs w:val="22"/>
              </w:rPr>
              <w:t>АО «ИвГТЭ», руб./куб. метр</w:t>
            </w:r>
          </w:p>
        </w:tc>
        <w:tc>
          <w:tcPr>
            <w:tcW w:w="1417" w:type="dxa"/>
            <w:vAlign w:val="center"/>
          </w:tcPr>
          <w:p w14:paraId="0BC2BD57" w14:textId="77777777" w:rsidR="00AF4BE5" w:rsidRPr="00AF4BE5" w:rsidRDefault="00AF4BE5" w:rsidP="00825314">
            <w:pPr>
              <w:keepNext/>
              <w:widowControl/>
              <w:jc w:val="center"/>
              <w:rPr>
                <w:sz w:val="22"/>
                <w:szCs w:val="22"/>
              </w:rPr>
            </w:pPr>
            <w:r w:rsidRPr="00AF4BE5">
              <w:rPr>
                <w:sz w:val="22"/>
                <w:szCs w:val="22"/>
              </w:rPr>
              <w:t>-</w:t>
            </w:r>
          </w:p>
        </w:tc>
        <w:tc>
          <w:tcPr>
            <w:tcW w:w="1418" w:type="dxa"/>
            <w:vAlign w:val="center"/>
          </w:tcPr>
          <w:p w14:paraId="48E6707F" w14:textId="77777777" w:rsidR="00AF4BE5" w:rsidRPr="00AF4BE5" w:rsidRDefault="00AF4BE5" w:rsidP="00825314">
            <w:pPr>
              <w:keepNext/>
              <w:widowControl/>
              <w:jc w:val="center"/>
              <w:rPr>
                <w:sz w:val="22"/>
                <w:szCs w:val="22"/>
              </w:rPr>
            </w:pPr>
            <w:r w:rsidRPr="00AF4BE5">
              <w:rPr>
                <w:sz w:val="22"/>
                <w:szCs w:val="22"/>
              </w:rPr>
              <w:t>-</w:t>
            </w:r>
          </w:p>
        </w:tc>
        <w:tc>
          <w:tcPr>
            <w:tcW w:w="1560" w:type="dxa"/>
            <w:gridSpan w:val="3"/>
            <w:vAlign w:val="center"/>
          </w:tcPr>
          <w:p w14:paraId="4B769353" w14:textId="77777777" w:rsidR="00AF4BE5" w:rsidRPr="00AF4BE5" w:rsidRDefault="00AF4BE5" w:rsidP="00825314">
            <w:pPr>
              <w:keepNext/>
              <w:widowControl/>
              <w:jc w:val="center"/>
              <w:rPr>
                <w:sz w:val="22"/>
                <w:szCs w:val="22"/>
                <w:vertAlign w:val="superscript"/>
                <w:lang w:val="en-US"/>
              </w:rPr>
            </w:pPr>
            <w:r w:rsidRPr="00AF4BE5">
              <w:rPr>
                <w:sz w:val="22"/>
                <w:szCs w:val="22"/>
              </w:rPr>
              <w:t>217,91 *</w:t>
            </w:r>
            <w:r w:rsidRPr="00AF4BE5">
              <w:rPr>
                <w:sz w:val="22"/>
                <w:szCs w:val="22"/>
                <w:vertAlign w:val="superscript"/>
              </w:rPr>
              <w:t>1</w:t>
            </w:r>
          </w:p>
        </w:tc>
        <w:tc>
          <w:tcPr>
            <w:tcW w:w="1273" w:type="dxa"/>
            <w:vAlign w:val="center"/>
          </w:tcPr>
          <w:p w14:paraId="1EFEB32B" w14:textId="77777777" w:rsidR="00AF4BE5" w:rsidRPr="00AF4BE5" w:rsidRDefault="00AF4BE5" w:rsidP="00825314">
            <w:pPr>
              <w:keepNext/>
              <w:widowControl/>
              <w:jc w:val="center"/>
              <w:rPr>
                <w:sz w:val="22"/>
                <w:szCs w:val="22"/>
                <w:vertAlign w:val="superscript"/>
                <w:lang w:val="en-US"/>
              </w:rPr>
            </w:pPr>
            <w:r w:rsidRPr="00AF4BE5">
              <w:rPr>
                <w:sz w:val="22"/>
                <w:szCs w:val="22"/>
              </w:rPr>
              <w:t>247,76 *</w:t>
            </w:r>
            <w:r w:rsidRPr="00AF4BE5">
              <w:rPr>
                <w:sz w:val="22"/>
                <w:szCs w:val="22"/>
                <w:vertAlign w:val="superscript"/>
              </w:rPr>
              <w:t>2</w:t>
            </w:r>
          </w:p>
        </w:tc>
      </w:tr>
      <w:tr w:rsidR="00AF4BE5" w:rsidRPr="00AF4BE5" w14:paraId="5E626C60" w14:textId="77777777" w:rsidTr="007612C4">
        <w:trPr>
          <w:trHeight w:val="230"/>
        </w:trPr>
        <w:tc>
          <w:tcPr>
            <w:tcW w:w="710" w:type="dxa"/>
            <w:vAlign w:val="center"/>
          </w:tcPr>
          <w:p w14:paraId="35F50922" w14:textId="77777777" w:rsidR="00AF4BE5" w:rsidRPr="00AF4BE5" w:rsidRDefault="00AF4BE5" w:rsidP="00825314">
            <w:pPr>
              <w:keepNext/>
              <w:widowControl/>
              <w:jc w:val="center"/>
              <w:rPr>
                <w:sz w:val="22"/>
                <w:szCs w:val="22"/>
              </w:rPr>
            </w:pPr>
          </w:p>
        </w:tc>
        <w:tc>
          <w:tcPr>
            <w:tcW w:w="3545" w:type="dxa"/>
            <w:vAlign w:val="center"/>
          </w:tcPr>
          <w:p w14:paraId="146C3672" w14:textId="77777777" w:rsidR="00AF4BE5" w:rsidRPr="00AF4BE5" w:rsidRDefault="00AF4BE5" w:rsidP="00825314">
            <w:pPr>
              <w:keepNext/>
              <w:widowControl/>
              <w:rPr>
                <w:sz w:val="22"/>
                <w:szCs w:val="22"/>
              </w:rPr>
            </w:pPr>
            <w:r w:rsidRPr="00AF4BE5">
              <w:rPr>
                <w:sz w:val="22"/>
                <w:szCs w:val="22"/>
              </w:rPr>
              <w:t>компонент на холодную воду, руб./куб. метр</w:t>
            </w:r>
          </w:p>
        </w:tc>
        <w:tc>
          <w:tcPr>
            <w:tcW w:w="1417" w:type="dxa"/>
            <w:vAlign w:val="center"/>
          </w:tcPr>
          <w:p w14:paraId="167165C5" w14:textId="77777777" w:rsidR="00AF4BE5" w:rsidRPr="00AF4BE5" w:rsidRDefault="00AF4BE5" w:rsidP="00825314">
            <w:pPr>
              <w:keepNext/>
              <w:widowControl/>
              <w:jc w:val="center"/>
              <w:rPr>
                <w:sz w:val="22"/>
                <w:szCs w:val="22"/>
              </w:rPr>
            </w:pPr>
            <w:r w:rsidRPr="00AF4BE5">
              <w:rPr>
                <w:sz w:val="22"/>
                <w:szCs w:val="22"/>
              </w:rPr>
              <w:t>41,07</w:t>
            </w:r>
          </w:p>
        </w:tc>
        <w:tc>
          <w:tcPr>
            <w:tcW w:w="1418" w:type="dxa"/>
            <w:vAlign w:val="center"/>
          </w:tcPr>
          <w:p w14:paraId="1759EC71" w14:textId="77777777" w:rsidR="00AF4BE5" w:rsidRPr="00AF4BE5" w:rsidRDefault="00AF4BE5" w:rsidP="00825314">
            <w:pPr>
              <w:keepNext/>
              <w:widowControl/>
              <w:jc w:val="center"/>
              <w:rPr>
                <w:sz w:val="22"/>
                <w:szCs w:val="22"/>
              </w:rPr>
            </w:pPr>
            <w:r w:rsidRPr="00AF4BE5">
              <w:rPr>
                <w:sz w:val="22"/>
                <w:szCs w:val="22"/>
              </w:rPr>
              <w:t>50,00</w:t>
            </w:r>
          </w:p>
        </w:tc>
        <w:tc>
          <w:tcPr>
            <w:tcW w:w="1560" w:type="dxa"/>
            <w:gridSpan w:val="3"/>
            <w:vAlign w:val="center"/>
          </w:tcPr>
          <w:p w14:paraId="6FD07587" w14:textId="77777777" w:rsidR="00AF4BE5" w:rsidRPr="00AF4BE5" w:rsidRDefault="00AF4BE5" w:rsidP="00825314">
            <w:pPr>
              <w:keepNext/>
              <w:widowControl/>
              <w:jc w:val="center"/>
              <w:rPr>
                <w:sz w:val="22"/>
                <w:szCs w:val="22"/>
              </w:rPr>
            </w:pPr>
            <w:r w:rsidRPr="00AF4BE5">
              <w:rPr>
                <w:sz w:val="22"/>
                <w:szCs w:val="22"/>
              </w:rPr>
              <w:t>-</w:t>
            </w:r>
          </w:p>
        </w:tc>
        <w:tc>
          <w:tcPr>
            <w:tcW w:w="1273" w:type="dxa"/>
            <w:vAlign w:val="center"/>
          </w:tcPr>
          <w:p w14:paraId="2B39AB03" w14:textId="77777777" w:rsidR="00AF4BE5" w:rsidRPr="00AF4BE5" w:rsidRDefault="00AF4BE5" w:rsidP="00825314">
            <w:pPr>
              <w:keepNext/>
              <w:widowControl/>
              <w:jc w:val="center"/>
              <w:rPr>
                <w:sz w:val="22"/>
                <w:szCs w:val="22"/>
              </w:rPr>
            </w:pPr>
            <w:r w:rsidRPr="00AF4BE5">
              <w:rPr>
                <w:sz w:val="22"/>
                <w:szCs w:val="22"/>
              </w:rPr>
              <w:t>-</w:t>
            </w:r>
          </w:p>
        </w:tc>
      </w:tr>
      <w:tr w:rsidR="00AF4BE5" w:rsidRPr="00AF4BE5" w14:paraId="474B767E" w14:textId="77777777" w:rsidTr="007612C4">
        <w:trPr>
          <w:trHeight w:val="230"/>
        </w:trPr>
        <w:tc>
          <w:tcPr>
            <w:tcW w:w="710" w:type="dxa"/>
            <w:vAlign w:val="center"/>
          </w:tcPr>
          <w:p w14:paraId="00E49A5C" w14:textId="77777777" w:rsidR="00AF4BE5" w:rsidRPr="00AF4BE5" w:rsidRDefault="00AF4BE5" w:rsidP="00825314">
            <w:pPr>
              <w:keepNext/>
              <w:widowControl/>
              <w:jc w:val="center"/>
              <w:rPr>
                <w:sz w:val="22"/>
                <w:szCs w:val="22"/>
              </w:rPr>
            </w:pPr>
          </w:p>
        </w:tc>
        <w:tc>
          <w:tcPr>
            <w:tcW w:w="3545" w:type="dxa"/>
            <w:vAlign w:val="center"/>
          </w:tcPr>
          <w:p w14:paraId="5D027C15" w14:textId="77777777" w:rsidR="00AF4BE5" w:rsidRPr="00AF4BE5" w:rsidRDefault="00AF4BE5" w:rsidP="00825314">
            <w:pPr>
              <w:keepNext/>
              <w:widowControl/>
              <w:rPr>
                <w:sz w:val="22"/>
                <w:szCs w:val="22"/>
              </w:rPr>
            </w:pPr>
            <w:r w:rsidRPr="00AF4BE5">
              <w:rPr>
                <w:sz w:val="22"/>
                <w:szCs w:val="22"/>
              </w:rPr>
              <w:t>компонент на тепловую энергию, руб./Гкал</w:t>
            </w:r>
          </w:p>
        </w:tc>
        <w:tc>
          <w:tcPr>
            <w:tcW w:w="1417" w:type="dxa"/>
            <w:vAlign w:val="center"/>
          </w:tcPr>
          <w:p w14:paraId="435F2877" w14:textId="77777777" w:rsidR="00AF4BE5" w:rsidRPr="00AF4BE5" w:rsidRDefault="00AF4BE5" w:rsidP="00825314">
            <w:pPr>
              <w:keepNext/>
              <w:widowControl/>
              <w:jc w:val="center"/>
              <w:rPr>
                <w:sz w:val="22"/>
                <w:szCs w:val="22"/>
                <w:lang w:val="en-US"/>
              </w:rPr>
            </w:pPr>
            <w:r w:rsidRPr="00AF4BE5">
              <w:rPr>
                <w:sz w:val="22"/>
                <w:szCs w:val="22"/>
              </w:rPr>
              <w:t>2 749,75</w:t>
            </w:r>
          </w:p>
        </w:tc>
        <w:tc>
          <w:tcPr>
            <w:tcW w:w="1418" w:type="dxa"/>
            <w:vAlign w:val="center"/>
          </w:tcPr>
          <w:p w14:paraId="34A045AE" w14:textId="77777777" w:rsidR="00AF4BE5" w:rsidRPr="00AF4BE5" w:rsidRDefault="00AF4BE5" w:rsidP="00825314">
            <w:pPr>
              <w:keepNext/>
              <w:widowControl/>
              <w:jc w:val="center"/>
              <w:rPr>
                <w:sz w:val="22"/>
                <w:szCs w:val="22"/>
              </w:rPr>
            </w:pPr>
            <w:r w:rsidRPr="00AF4BE5">
              <w:rPr>
                <w:sz w:val="22"/>
                <w:szCs w:val="22"/>
              </w:rPr>
              <w:t>3 193,83</w:t>
            </w:r>
          </w:p>
        </w:tc>
        <w:tc>
          <w:tcPr>
            <w:tcW w:w="1560" w:type="dxa"/>
            <w:gridSpan w:val="3"/>
            <w:vAlign w:val="center"/>
          </w:tcPr>
          <w:p w14:paraId="039E05FF" w14:textId="77777777" w:rsidR="00AF4BE5" w:rsidRPr="00AF4BE5" w:rsidRDefault="00AF4BE5" w:rsidP="00825314">
            <w:pPr>
              <w:keepNext/>
              <w:widowControl/>
              <w:jc w:val="center"/>
              <w:rPr>
                <w:sz w:val="22"/>
                <w:szCs w:val="22"/>
              </w:rPr>
            </w:pPr>
            <w:r w:rsidRPr="00AF4BE5">
              <w:rPr>
                <w:sz w:val="22"/>
                <w:szCs w:val="22"/>
              </w:rPr>
              <w:t>-</w:t>
            </w:r>
          </w:p>
        </w:tc>
        <w:tc>
          <w:tcPr>
            <w:tcW w:w="1273" w:type="dxa"/>
            <w:vAlign w:val="center"/>
          </w:tcPr>
          <w:p w14:paraId="6058BCAF" w14:textId="77777777" w:rsidR="00AF4BE5" w:rsidRPr="00AF4BE5" w:rsidRDefault="00AF4BE5" w:rsidP="00825314">
            <w:pPr>
              <w:keepNext/>
              <w:widowControl/>
              <w:jc w:val="center"/>
              <w:rPr>
                <w:sz w:val="22"/>
                <w:szCs w:val="22"/>
              </w:rPr>
            </w:pPr>
            <w:r w:rsidRPr="00AF4BE5">
              <w:rPr>
                <w:sz w:val="22"/>
                <w:szCs w:val="22"/>
              </w:rPr>
              <w:t>-</w:t>
            </w:r>
          </w:p>
        </w:tc>
      </w:tr>
    </w:tbl>
    <w:p w14:paraId="436AD16C" w14:textId="77777777" w:rsidR="00AF4BE5" w:rsidRDefault="00AF4BE5" w:rsidP="00825314">
      <w:pPr>
        <w:pStyle w:val="2"/>
        <w:ind w:firstLine="567"/>
        <w:rPr>
          <w:b w:val="0"/>
          <w:sz w:val="24"/>
          <w:szCs w:val="24"/>
        </w:rPr>
      </w:pPr>
    </w:p>
    <w:p w14:paraId="3E9EB8AA" w14:textId="77777777" w:rsidR="00AF4BE5" w:rsidRPr="00BB6A13" w:rsidRDefault="00AF4BE5" w:rsidP="00825314">
      <w:pPr>
        <w:pStyle w:val="2"/>
        <w:ind w:firstLine="567"/>
        <w:rPr>
          <w:b w:val="0"/>
          <w:sz w:val="24"/>
          <w:szCs w:val="24"/>
        </w:rPr>
      </w:pPr>
      <w:r w:rsidRPr="00BB6A13">
        <w:rPr>
          <w:b w:val="0"/>
          <w:sz w:val="24"/>
          <w:szCs w:val="24"/>
        </w:rPr>
        <w:t xml:space="preserve">2. Постановление </w:t>
      </w:r>
      <w:proofErr w:type="gramStart"/>
      <w:r w:rsidRPr="00BB6A13">
        <w:rPr>
          <w:b w:val="0"/>
          <w:sz w:val="24"/>
          <w:szCs w:val="24"/>
        </w:rPr>
        <w:t>вступает в силу после дня его официального опубликования и распространяется</w:t>
      </w:r>
      <w:proofErr w:type="gramEnd"/>
      <w:r w:rsidRPr="00BB6A13">
        <w:rPr>
          <w:b w:val="0"/>
          <w:sz w:val="24"/>
          <w:szCs w:val="24"/>
        </w:rPr>
        <w:t xml:space="preserve"> на правоотношения, возникшие с 01.07.2024</w:t>
      </w:r>
      <w:r w:rsidRPr="00BB6A13">
        <w:rPr>
          <w:sz w:val="24"/>
          <w:szCs w:val="24"/>
        </w:rPr>
        <w:t>.</w:t>
      </w:r>
    </w:p>
    <w:p w14:paraId="6A1F1E8F" w14:textId="77777777" w:rsidR="00AF4BE5" w:rsidRPr="00B73590" w:rsidRDefault="00AF4BE5" w:rsidP="00825314">
      <w:pPr>
        <w:pStyle w:val="24"/>
        <w:keepNext/>
        <w:widowControl/>
        <w:tabs>
          <w:tab w:val="left" w:pos="851"/>
          <w:tab w:val="left" w:pos="1276"/>
          <w:tab w:val="left" w:pos="1560"/>
        </w:tabs>
        <w:ind w:firstLine="708"/>
        <w:rPr>
          <w:b/>
          <w:sz w:val="28"/>
          <w:szCs w:val="28"/>
        </w:rPr>
      </w:pPr>
    </w:p>
    <w:p w14:paraId="46E434C2" w14:textId="77777777" w:rsidR="00AF4BE5" w:rsidRPr="00992712" w:rsidRDefault="00AF4BE5" w:rsidP="00825314">
      <w:pPr>
        <w:keepNext/>
        <w:widowControl/>
        <w:ind w:firstLine="709"/>
        <w:jc w:val="both"/>
        <w:rPr>
          <w:b/>
          <w:bCs/>
          <w:sz w:val="24"/>
          <w:szCs w:val="24"/>
        </w:rPr>
      </w:pPr>
      <w:r w:rsidRPr="00992712">
        <w:rPr>
          <w:snapToGrid w:val="0"/>
          <w:sz w:val="24"/>
          <w:szCs w:val="24"/>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F4BE5" w:rsidRPr="00992712" w14:paraId="45B833EE" w14:textId="77777777" w:rsidTr="007612C4">
        <w:tc>
          <w:tcPr>
            <w:tcW w:w="959" w:type="dxa"/>
          </w:tcPr>
          <w:p w14:paraId="3BC8C407" w14:textId="77777777" w:rsidR="00AF4BE5" w:rsidRPr="00992712" w:rsidRDefault="00AF4BE5" w:rsidP="00825314">
            <w:pPr>
              <w:keepNext/>
              <w:widowControl/>
              <w:tabs>
                <w:tab w:val="left" w:pos="4020"/>
              </w:tabs>
              <w:jc w:val="center"/>
              <w:rPr>
                <w:sz w:val="24"/>
                <w:szCs w:val="24"/>
              </w:rPr>
            </w:pPr>
            <w:r w:rsidRPr="00992712">
              <w:rPr>
                <w:sz w:val="24"/>
                <w:szCs w:val="24"/>
              </w:rPr>
              <w:t xml:space="preserve">№ </w:t>
            </w:r>
            <w:proofErr w:type="gramStart"/>
            <w:r w:rsidRPr="00992712">
              <w:rPr>
                <w:sz w:val="24"/>
                <w:szCs w:val="24"/>
              </w:rPr>
              <w:t>п</w:t>
            </w:r>
            <w:proofErr w:type="gramEnd"/>
            <w:r w:rsidRPr="00992712">
              <w:rPr>
                <w:sz w:val="24"/>
                <w:szCs w:val="24"/>
              </w:rPr>
              <w:t>/п</w:t>
            </w:r>
          </w:p>
        </w:tc>
        <w:tc>
          <w:tcPr>
            <w:tcW w:w="2391" w:type="dxa"/>
          </w:tcPr>
          <w:p w14:paraId="20151A4F" w14:textId="77777777" w:rsidR="00AF4BE5" w:rsidRPr="00992712" w:rsidRDefault="00AF4BE5" w:rsidP="00825314">
            <w:pPr>
              <w:keepNext/>
              <w:widowControl/>
              <w:tabs>
                <w:tab w:val="left" w:pos="4020"/>
              </w:tabs>
              <w:rPr>
                <w:sz w:val="24"/>
                <w:szCs w:val="24"/>
              </w:rPr>
            </w:pPr>
            <w:r w:rsidRPr="00992712">
              <w:rPr>
                <w:sz w:val="24"/>
                <w:szCs w:val="24"/>
              </w:rPr>
              <w:t>Члены правления</w:t>
            </w:r>
          </w:p>
        </w:tc>
        <w:tc>
          <w:tcPr>
            <w:tcW w:w="3493" w:type="dxa"/>
          </w:tcPr>
          <w:p w14:paraId="649F1367" w14:textId="77777777" w:rsidR="00AF4BE5" w:rsidRPr="00992712" w:rsidRDefault="00AF4BE5" w:rsidP="00825314">
            <w:pPr>
              <w:keepNext/>
              <w:widowControl/>
              <w:tabs>
                <w:tab w:val="left" w:pos="4020"/>
              </w:tabs>
              <w:jc w:val="center"/>
              <w:rPr>
                <w:sz w:val="24"/>
                <w:szCs w:val="24"/>
              </w:rPr>
            </w:pPr>
            <w:r w:rsidRPr="00992712">
              <w:rPr>
                <w:sz w:val="24"/>
                <w:szCs w:val="24"/>
              </w:rPr>
              <w:t>Результаты голосования</w:t>
            </w:r>
          </w:p>
        </w:tc>
      </w:tr>
      <w:tr w:rsidR="00AF4BE5" w:rsidRPr="00992712" w14:paraId="45277BBD" w14:textId="77777777" w:rsidTr="007612C4">
        <w:tc>
          <w:tcPr>
            <w:tcW w:w="959" w:type="dxa"/>
          </w:tcPr>
          <w:p w14:paraId="46ACFF50" w14:textId="77777777" w:rsidR="00AF4BE5" w:rsidRPr="00992712" w:rsidRDefault="00AF4BE5" w:rsidP="00825314">
            <w:pPr>
              <w:keepNext/>
              <w:widowControl/>
              <w:tabs>
                <w:tab w:val="left" w:pos="4020"/>
              </w:tabs>
              <w:jc w:val="center"/>
              <w:rPr>
                <w:sz w:val="24"/>
                <w:szCs w:val="24"/>
              </w:rPr>
            </w:pPr>
            <w:r w:rsidRPr="00992712">
              <w:rPr>
                <w:sz w:val="24"/>
                <w:szCs w:val="24"/>
              </w:rPr>
              <w:t>1.</w:t>
            </w:r>
          </w:p>
        </w:tc>
        <w:tc>
          <w:tcPr>
            <w:tcW w:w="2391" w:type="dxa"/>
          </w:tcPr>
          <w:p w14:paraId="75CB6F55" w14:textId="77777777" w:rsidR="00AF4BE5" w:rsidRPr="00992712" w:rsidRDefault="00AF4BE5" w:rsidP="00825314">
            <w:pPr>
              <w:keepNext/>
              <w:widowControl/>
              <w:tabs>
                <w:tab w:val="left" w:pos="4020"/>
              </w:tabs>
              <w:rPr>
                <w:sz w:val="24"/>
                <w:szCs w:val="24"/>
              </w:rPr>
            </w:pPr>
            <w:r w:rsidRPr="00992712">
              <w:rPr>
                <w:sz w:val="24"/>
                <w:szCs w:val="24"/>
              </w:rPr>
              <w:t>Морева Е.Н.</w:t>
            </w:r>
          </w:p>
        </w:tc>
        <w:tc>
          <w:tcPr>
            <w:tcW w:w="3493" w:type="dxa"/>
          </w:tcPr>
          <w:p w14:paraId="187B16D4" w14:textId="610CCC8B" w:rsidR="00AF4BE5" w:rsidRPr="00992712" w:rsidRDefault="005E7D81" w:rsidP="00825314">
            <w:pPr>
              <w:keepNext/>
              <w:widowControl/>
              <w:jc w:val="center"/>
              <w:rPr>
                <w:sz w:val="24"/>
                <w:szCs w:val="24"/>
              </w:rPr>
            </w:pPr>
            <w:r w:rsidRPr="00992712">
              <w:rPr>
                <w:sz w:val="24"/>
                <w:szCs w:val="24"/>
              </w:rPr>
              <w:t>за</w:t>
            </w:r>
          </w:p>
        </w:tc>
      </w:tr>
      <w:tr w:rsidR="00AF4BE5" w:rsidRPr="00992712" w14:paraId="24F3A166" w14:textId="77777777" w:rsidTr="007612C4">
        <w:tc>
          <w:tcPr>
            <w:tcW w:w="959" w:type="dxa"/>
          </w:tcPr>
          <w:p w14:paraId="16C2C865" w14:textId="77777777" w:rsidR="00AF4BE5" w:rsidRPr="00992712" w:rsidRDefault="00AF4BE5" w:rsidP="00825314">
            <w:pPr>
              <w:keepNext/>
              <w:widowControl/>
              <w:tabs>
                <w:tab w:val="left" w:pos="4020"/>
              </w:tabs>
              <w:jc w:val="center"/>
              <w:rPr>
                <w:sz w:val="24"/>
                <w:szCs w:val="24"/>
              </w:rPr>
            </w:pPr>
            <w:r w:rsidRPr="00992712">
              <w:rPr>
                <w:sz w:val="24"/>
                <w:szCs w:val="24"/>
              </w:rPr>
              <w:t>2.</w:t>
            </w:r>
          </w:p>
        </w:tc>
        <w:tc>
          <w:tcPr>
            <w:tcW w:w="2391" w:type="dxa"/>
          </w:tcPr>
          <w:p w14:paraId="498E9026" w14:textId="77777777" w:rsidR="00AF4BE5" w:rsidRPr="00992712" w:rsidRDefault="00AF4BE5" w:rsidP="00825314">
            <w:pPr>
              <w:keepNext/>
              <w:widowControl/>
              <w:tabs>
                <w:tab w:val="left" w:pos="4020"/>
              </w:tabs>
              <w:rPr>
                <w:sz w:val="24"/>
                <w:szCs w:val="24"/>
              </w:rPr>
            </w:pPr>
            <w:r w:rsidRPr="00992712">
              <w:rPr>
                <w:sz w:val="24"/>
                <w:szCs w:val="24"/>
              </w:rPr>
              <w:t>Бугаева С.Е.</w:t>
            </w:r>
          </w:p>
        </w:tc>
        <w:tc>
          <w:tcPr>
            <w:tcW w:w="3493" w:type="dxa"/>
          </w:tcPr>
          <w:p w14:paraId="7D3CEA40" w14:textId="77777777" w:rsidR="00AF4BE5" w:rsidRPr="00992712" w:rsidRDefault="00AF4BE5" w:rsidP="00825314">
            <w:pPr>
              <w:keepNext/>
              <w:widowControl/>
              <w:jc w:val="center"/>
              <w:rPr>
                <w:sz w:val="24"/>
                <w:szCs w:val="24"/>
              </w:rPr>
            </w:pPr>
            <w:r w:rsidRPr="00992712">
              <w:rPr>
                <w:sz w:val="24"/>
                <w:szCs w:val="24"/>
              </w:rPr>
              <w:t>за</w:t>
            </w:r>
          </w:p>
        </w:tc>
      </w:tr>
      <w:tr w:rsidR="00AF4BE5" w:rsidRPr="00992712" w14:paraId="5857BFB7" w14:textId="77777777" w:rsidTr="007612C4">
        <w:tc>
          <w:tcPr>
            <w:tcW w:w="959" w:type="dxa"/>
          </w:tcPr>
          <w:p w14:paraId="31837B2E" w14:textId="77777777" w:rsidR="00AF4BE5" w:rsidRPr="00992712" w:rsidRDefault="00AF4BE5" w:rsidP="00825314">
            <w:pPr>
              <w:keepNext/>
              <w:widowControl/>
              <w:tabs>
                <w:tab w:val="left" w:pos="4020"/>
              </w:tabs>
              <w:jc w:val="center"/>
              <w:rPr>
                <w:sz w:val="24"/>
                <w:szCs w:val="24"/>
              </w:rPr>
            </w:pPr>
            <w:r w:rsidRPr="00992712">
              <w:rPr>
                <w:sz w:val="24"/>
                <w:szCs w:val="24"/>
              </w:rPr>
              <w:t>3.</w:t>
            </w:r>
          </w:p>
        </w:tc>
        <w:tc>
          <w:tcPr>
            <w:tcW w:w="2391" w:type="dxa"/>
          </w:tcPr>
          <w:p w14:paraId="1C19653C" w14:textId="77777777" w:rsidR="00AF4BE5" w:rsidRPr="00992712" w:rsidRDefault="00AF4BE5" w:rsidP="00825314">
            <w:pPr>
              <w:keepNext/>
              <w:widowControl/>
              <w:tabs>
                <w:tab w:val="left" w:pos="4020"/>
              </w:tabs>
              <w:rPr>
                <w:sz w:val="24"/>
                <w:szCs w:val="24"/>
              </w:rPr>
            </w:pPr>
            <w:r w:rsidRPr="00992712">
              <w:rPr>
                <w:sz w:val="24"/>
                <w:szCs w:val="24"/>
              </w:rPr>
              <w:t>Гущина Н.Б.</w:t>
            </w:r>
          </w:p>
        </w:tc>
        <w:tc>
          <w:tcPr>
            <w:tcW w:w="3493" w:type="dxa"/>
          </w:tcPr>
          <w:p w14:paraId="154D7A41" w14:textId="77777777" w:rsidR="00AF4BE5" w:rsidRPr="00992712" w:rsidRDefault="00AF4BE5" w:rsidP="00825314">
            <w:pPr>
              <w:keepNext/>
              <w:widowControl/>
              <w:jc w:val="center"/>
              <w:rPr>
                <w:sz w:val="24"/>
                <w:szCs w:val="24"/>
              </w:rPr>
            </w:pPr>
            <w:r w:rsidRPr="00992712">
              <w:rPr>
                <w:sz w:val="24"/>
                <w:szCs w:val="24"/>
              </w:rPr>
              <w:t>за</w:t>
            </w:r>
          </w:p>
        </w:tc>
      </w:tr>
      <w:tr w:rsidR="00AF4BE5" w:rsidRPr="00992712" w14:paraId="7B92F9DE" w14:textId="77777777" w:rsidTr="007612C4">
        <w:tc>
          <w:tcPr>
            <w:tcW w:w="959" w:type="dxa"/>
          </w:tcPr>
          <w:p w14:paraId="3962C0D9" w14:textId="77777777" w:rsidR="00AF4BE5" w:rsidRPr="00992712" w:rsidRDefault="00AF4BE5" w:rsidP="00825314">
            <w:pPr>
              <w:keepNext/>
              <w:widowControl/>
              <w:tabs>
                <w:tab w:val="left" w:pos="4020"/>
              </w:tabs>
              <w:jc w:val="center"/>
              <w:rPr>
                <w:sz w:val="24"/>
                <w:szCs w:val="24"/>
              </w:rPr>
            </w:pPr>
            <w:r w:rsidRPr="00992712">
              <w:rPr>
                <w:sz w:val="24"/>
                <w:szCs w:val="24"/>
              </w:rPr>
              <w:t>4.</w:t>
            </w:r>
          </w:p>
        </w:tc>
        <w:tc>
          <w:tcPr>
            <w:tcW w:w="2391" w:type="dxa"/>
          </w:tcPr>
          <w:p w14:paraId="1C8D17DB" w14:textId="77777777" w:rsidR="00AF4BE5" w:rsidRPr="00992712" w:rsidRDefault="00AF4BE5" w:rsidP="00825314">
            <w:pPr>
              <w:keepNext/>
              <w:widowControl/>
              <w:tabs>
                <w:tab w:val="left" w:pos="4020"/>
              </w:tabs>
              <w:rPr>
                <w:sz w:val="24"/>
                <w:szCs w:val="24"/>
              </w:rPr>
            </w:pPr>
            <w:r w:rsidRPr="00992712">
              <w:rPr>
                <w:sz w:val="24"/>
                <w:szCs w:val="24"/>
              </w:rPr>
              <w:t>Турбачкина Е.В.</w:t>
            </w:r>
          </w:p>
        </w:tc>
        <w:tc>
          <w:tcPr>
            <w:tcW w:w="3493" w:type="dxa"/>
          </w:tcPr>
          <w:p w14:paraId="6BD8E9EC" w14:textId="77777777" w:rsidR="00AF4BE5" w:rsidRPr="00992712" w:rsidRDefault="00AF4BE5" w:rsidP="00825314">
            <w:pPr>
              <w:keepNext/>
              <w:widowControl/>
              <w:tabs>
                <w:tab w:val="left" w:pos="4020"/>
              </w:tabs>
              <w:jc w:val="center"/>
              <w:rPr>
                <w:sz w:val="24"/>
                <w:szCs w:val="24"/>
              </w:rPr>
            </w:pPr>
            <w:r w:rsidRPr="00992712">
              <w:rPr>
                <w:sz w:val="24"/>
                <w:szCs w:val="24"/>
              </w:rPr>
              <w:t>за</w:t>
            </w:r>
          </w:p>
        </w:tc>
      </w:tr>
      <w:tr w:rsidR="00AF4BE5" w:rsidRPr="00992712" w14:paraId="4BC8E2E1" w14:textId="77777777" w:rsidTr="007612C4">
        <w:tc>
          <w:tcPr>
            <w:tcW w:w="959" w:type="dxa"/>
          </w:tcPr>
          <w:p w14:paraId="5088B282" w14:textId="77777777" w:rsidR="00AF4BE5" w:rsidRPr="00992712" w:rsidRDefault="00AF4BE5" w:rsidP="00825314">
            <w:pPr>
              <w:keepNext/>
              <w:widowControl/>
              <w:tabs>
                <w:tab w:val="left" w:pos="4020"/>
              </w:tabs>
              <w:jc w:val="center"/>
              <w:rPr>
                <w:sz w:val="24"/>
                <w:szCs w:val="24"/>
              </w:rPr>
            </w:pPr>
            <w:r w:rsidRPr="00992712">
              <w:rPr>
                <w:sz w:val="24"/>
                <w:szCs w:val="24"/>
              </w:rPr>
              <w:t>5.</w:t>
            </w:r>
          </w:p>
        </w:tc>
        <w:tc>
          <w:tcPr>
            <w:tcW w:w="2391" w:type="dxa"/>
          </w:tcPr>
          <w:p w14:paraId="2734FE9E" w14:textId="77777777" w:rsidR="00AF4BE5" w:rsidRPr="00992712" w:rsidRDefault="00AF4BE5" w:rsidP="00825314">
            <w:pPr>
              <w:keepNext/>
              <w:widowControl/>
              <w:tabs>
                <w:tab w:val="left" w:pos="4020"/>
              </w:tabs>
              <w:rPr>
                <w:sz w:val="24"/>
                <w:szCs w:val="24"/>
              </w:rPr>
            </w:pPr>
            <w:r w:rsidRPr="00992712">
              <w:rPr>
                <w:sz w:val="24"/>
                <w:szCs w:val="24"/>
              </w:rPr>
              <w:t>Полозов И.Г.</w:t>
            </w:r>
          </w:p>
        </w:tc>
        <w:tc>
          <w:tcPr>
            <w:tcW w:w="3493" w:type="dxa"/>
          </w:tcPr>
          <w:p w14:paraId="3718C1A0" w14:textId="77777777" w:rsidR="00AF4BE5" w:rsidRPr="00992712" w:rsidRDefault="00AF4BE5" w:rsidP="00825314">
            <w:pPr>
              <w:keepNext/>
              <w:widowControl/>
              <w:tabs>
                <w:tab w:val="left" w:pos="4020"/>
              </w:tabs>
              <w:jc w:val="center"/>
              <w:rPr>
                <w:sz w:val="24"/>
                <w:szCs w:val="24"/>
              </w:rPr>
            </w:pPr>
            <w:r w:rsidRPr="00992712">
              <w:rPr>
                <w:sz w:val="24"/>
                <w:szCs w:val="24"/>
              </w:rPr>
              <w:t>-</w:t>
            </w:r>
          </w:p>
        </w:tc>
      </w:tr>
      <w:tr w:rsidR="00AF4BE5" w:rsidRPr="00992712" w14:paraId="3C991FDA" w14:textId="77777777" w:rsidTr="007612C4">
        <w:tc>
          <w:tcPr>
            <w:tcW w:w="959" w:type="dxa"/>
          </w:tcPr>
          <w:p w14:paraId="74B49DB6" w14:textId="77777777" w:rsidR="00AF4BE5" w:rsidRPr="00992712" w:rsidRDefault="00AF4BE5" w:rsidP="00825314">
            <w:pPr>
              <w:keepNext/>
              <w:widowControl/>
              <w:tabs>
                <w:tab w:val="left" w:pos="4020"/>
              </w:tabs>
              <w:jc w:val="center"/>
              <w:rPr>
                <w:sz w:val="24"/>
                <w:szCs w:val="24"/>
              </w:rPr>
            </w:pPr>
            <w:r w:rsidRPr="00992712">
              <w:rPr>
                <w:sz w:val="24"/>
                <w:szCs w:val="24"/>
              </w:rPr>
              <w:t>6.</w:t>
            </w:r>
          </w:p>
        </w:tc>
        <w:tc>
          <w:tcPr>
            <w:tcW w:w="2391" w:type="dxa"/>
          </w:tcPr>
          <w:p w14:paraId="5013565D" w14:textId="77777777" w:rsidR="00AF4BE5" w:rsidRPr="00992712" w:rsidRDefault="00AF4BE5" w:rsidP="00825314">
            <w:pPr>
              <w:keepNext/>
              <w:widowControl/>
              <w:tabs>
                <w:tab w:val="left" w:pos="4020"/>
              </w:tabs>
              <w:rPr>
                <w:sz w:val="24"/>
                <w:szCs w:val="24"/>
              </w:rPr>
            </w:pPr>
            <w:r w:rsidRPr="00992712">
              <w:rPr>
                <w:sz w:val="24"/>
                <w:szCs w:val="24"/>
              </w:rPr>
              <w:t>Коннова Е.А.</w:t>
            </w:r>
          </w:p>
        </w:tc>
        <w:tc>
          <w:tcPr>
            <w:tcW w:w="3493" w:type="dxa"/>
          </w:tcPr>
          <w:p w14:paraId="10E50262" w14:textId="77777777" w:rsidR="00AF4BE5" w:rsidRPr="00992712" w:rsidRDefault="00AF4BE5" w:rsidP="00825314">
            <w:pPr>
              <w:keepNext/>
              <w:widowControl/>
              <w:tabs>
                <w:tab w:val="left" w:pos="4020"/>
              </w:tabs>
              <w:jc w:val="center"/>
              <w:rPr>
                <w:sz w:val="24"/>
                <w:szCs w:val="24"/>
              </w:rPr>
            </w:pPr>
            <w:r w:rsidRPr="00992712">
              <w:rPr>
                <w:sz w:val="24"/>
                <w:szCs w:val="24"/>
              </w:rPr>
              <w:t>-</w:t>
            </w:r>
          </w:p>
        </w:tc>
      </w:tr>
      <w:tr w:rsidR="00AF4BE5" w:rsidRPr="00992712" w14:paraId="35C738C1" w14:textId="77777777" w:rsidTr="007612C4">
        <w:tc>
          <w:tcPr>
            <w:tcW w:w="959" w:type="dxa"/>
          </w:tcPr>
          <w:p w14:paraId="5967B527" w14:textId="77777777" w:rsidR="00AF4BE5" w:rsidRPr="00992712" w:rsidRDefault="00AF4BE5" w:rsidP="00825314">
            <w:pPr>
              <w:keepNext/>
              <w:widowControl/>
              <w:tabs>
                <w:tab w:val="left" w:pos="4020"/>
              </w:tabs>
              <w:jc w:val="center"/>
              <w:rPr>
                <w:sz w:val="24"/>
                <w:szCs w:val="24"/>
              </w:rPr>
            </w:pPr>
            <w:r w:rsidRPr="00992712">
              <w:rPr>
                <w:sz w:val="24"/>
                <w:szCs w:val="24"/>
              </w:rPr>
              <w:t>7.</w:t>
            </w:r>
          </w:p>
        </w:tc>
        <w:tc>
          <w:tcPr>
            <w:tcW w:w="2391" w:type="dxa"/>
          </w:tcPr>
          <w:p w14:paraId="7A9D7387" w14:textId="77777777" w:rsidR="00AF4BE5" w:rsidRPr="00992712" w:rsidRDefault="00AF4BE5" w:rsidP="00825314">
            <w:pPr>
              <w:keepNext/>
              <w:widowControl/>
              <w:tabs>
                <w:tab w:val="left" w:pos="4020"/>
              </w:tabs>
              <w:rPr>
                <w:sz w:val="24"/>
                <w:szCs w:val="24"/>
              </w:rPr>
            </w:pPr>
            <w:r w:rsidRPr="00992712">
              <w:rPr>
                <w:sz w:val="24"/>
                <w:szCs w:val="24"/>
              </w:rPr>
              <w:t>Агапова О.П.</w:t>
            </w:r>
          </w:p>
        </w:tc>
        <w:tc>
          <w:tcPr>
            <w:tcW w:w="3493" w:type="dxa"/>
          </w:tcPr>
          <w:p w14:paraId="0566047F" w14:textId="77777777" w:rsidR="00AF4BE5" w:rsidRPr="00992712" w:rsidRDefault="00AF4BE5" w:rsidP="00825314">
            <w:pPr>
              <w:keepNext/>
              <w:widowControl/>
              <w:tabs>
                <w:tab w:val="left" w:pos="4020"/>
              </w:tabs>
              <w:jc w:val="center"/>
              <w:rPr>
                <w:sz w:val="24"/>
                <w:szCs w:val="24"/>
              </w:rPr>
            </w:pPr>
            <w:r w:rsidRPr="00992712">
              <w:rPr>
                <w:sz w:val="24"/>
                <w:szCs w:val="24"/>
              </w:rPr>
              <w:t>за</w:t>
            </w:r>
          </w:p>
        </w:tc>
      </w:tr>
    </w:tbl>
    <w:p w14:paraId="36D91BEE" w14:textId="176D9F83" w:rsidR="00AF4BE5" w:rsidRPr="00992712" w:rsidRDefault="00AF4BE5" w:rsidP="00825314">
      <w:pPr>
        <w:keepNext/>
        <w:widowControl/>
        <w:tabs>
          <w:tab w:val="left" w:pos="4020"/>
        </w:tabs>
        <w:ind w:firstLine="709"/>
        <w:rPr>
          <w:sz w:val="24"/>
          <w:szCs w:val="24"/>
        </w:rPr>
      </w:pPr>
      <w:r w:rsidRPr="00992712">
        <w:rPr>
          <w:sz w:val="24"/>
          <w:szCs w:val="24"/>
        </w:rPr>
        <w:t xml:space="preserve">Итого: за – </w:t>
      </w:r>
      <w:r w:rsidR="005E7D81">
        <w:rPr>
          <w:sz w:val="24"/>
          <w:szCs w:val="24"/>
        </w:rPr>
        <w:t>5</w:t>
      </w:r>
      <w:r w:rsidRPr="00992712">
        <w:rPr>
          <w:sz w:val="24"/>
          <w:szCs w:val="24"/>
        </w:rPr>
        <w:t>, против – 0,</w:t>
      </w:r>
      <w:r w:rsidR="005E7D81">
        <w:rPr>
          <w:sz w:val="24"/>
          <w:szCs w:val="24"/>
        </w:rPr>
        <w:t xml:space="preserve"> воздержался – 0, отсутствуют – 2</w:t>
      </w:r>
      <w:r w:rsidRPr="00992712">
        <w:rPr>
          <w:sz w:val="24"/>
          <w:szCs w:val="24"/>
        </w:rPr>
        <w:t xml:space="preserve">. </w:t>
      </w:r>
    </w:p>
    <w:p w14:paraId="350D8F59" w14:textId="77777777" w:rsidR="00AF4BE5" w:rsidRPr="00AF4BE5" w:rsidRDefault="00AF4BE5" w:rsidP="00825314">
      <w:pPr>
        <w:keepNext/>
        <w:widowControl/>
        <w:tabs>
          <w:tab w:val="left" w:pos="3970"/>
        </w:tabs>
        <w:autoSpaceDE w:val="0"/>
        <w:autoSpaceDN w:val="0"/>
        <w:adjustRightInd w:val="0"/>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992712" w14:paraId="39799A5E" w14:textId="77777777" w:rsidTr="00FC1544">
        <w:trPr>
          <w:trHeight w:val="371"/>
        </w:trPr>
        <w:tc>
          <w:tcPr>
            <w:tcW w:w="6352" w:type="dxa"/>
            <w:vAlign w:val="bottom"/>
            <w:hideMark/>
          </w:tcPr>
          <w:p w14:paraId="754E1A21" w14:textId="77777777" w:rsidR="0065725E" w:rsidRPr="00992712" w:rsidRDefault="0065725E" w:rsidP="00825314">
            <w:pPr>
              <w:keepNext/>
              <w:widowControl/>
              <w:rPr>
                <w:sz w:val="24"/>
                <w:szCs w:val="24"/>
              </w:rPr>
            </w:pPr>
            <w:r w:rsidRPr="00992712">
              <w:rPr>
                <w:sz w:val="24"/>
                <w:szCs w:val="24"/>
              </w:rPr>
              <w:t>Ответственный секретарь Правления</w:t>
            </w:r>
          </w:p>
        </w:tc>
        <w:tc>
          <w:tcPr>
            <w:tcW w:w="1553" w:type="dxa"/>
            <w:vAlign w:val="center"/>
          </w:tcPr>
          <w:p w14:paraId="504D57C0" w14:textId="77777777" w:rsidR="0065725E" w:rsidRPr="00992712" w:rsidRDefault="0065725E" w:rsidP="00825314">
            <w:pPr>
              <w:keepNext/>
              <w:widowControl/>
              <w:tabs>
                <w:tab w:val="left" w:pos="4020"/>
              </w:tabs>
              <w:jc w:val="center"/>
              <w:rPr>
                <w:sz w:val="24"/>
                <w:szCs w:val="24"/>
              </w:rPr>
            </w:pPr>
          </w:p>
        </w:tc>
        <w:tc>
          <w:tcPr>
            <w:tcW w:w="2452" w:type="dxa"/>
            <w:vAlign w:val="bottom"/>
            <w:hideMark/>
          </w:tcPr>
          <w:p w14:paraId="422C5304" w14:textId="30EC7E55" w:rsidR="0065725E" w:rsidRPr="00992712" w:rsidRDefault="00483CF0" w:rsidP="00825314">
            <w:pPr>
              <w:keepNext/>
              <w:widowControl/>
              <w:tabs>
                <w:tab w:val="left" w:pos="4020"/>
              </w:tabs>
              <w:jc w:val="right"/>
              <w:rPr>
                <w:sz w:val="24"/>
                <w:szCs w:val="24"/>
              </w:rPr>
            </w:pPr>
            <w:r>
              <w:rPr>
                <w:sz w:val="24"/>
                <w:szCs w:val="24"/>
              </w:rPr>
              <w:t>М.В. Аскярова</w:t>
            </w:r>
          </w:p>
        </w:tc>
      </w:tr>
      <w:tr w:rsidR="0065725E" w:rsidRPr="00992712" w14:paraId="77304A4B" w14:textId="77777777" w:rsidTr="00FC1544">
        <w:trPr>
          <w:trHeight w:val="245"/>
        </w:trPr>
        <w:tc>
          <w:tcPr>
            <w:tcW w:w="6352" w:type="dxa"/>
            <w:vAlign w:val="bottom"/>
          </w:tcPr>
          <w:p w14:paraId="0923E0CB" w14:textId="77777777" w:rsidR="0065725E" w:rsidRPr="00992712" w:rsidRDefault="0065725E" w:rsidP="00825314">
            <w:pPr>
              <w:keepNext/>
              <w:widowControl/>
              <w:rPr>
                <w:b/>
                <w:sz w:val="24"/>
                <w:szCs w:val="24"/>
              </w:rPr>
            </w:pPr>
            <w:r w:rsidRPr="00992712">
              <w:rPr>
                <w:b/>
                <w:sz w:val="24"/>
                <w:szCs w:val="24"/>
              </w:rPr>
              <w:t>Члены правления:</w:t>
            </w:r>
          </w:p>
        </w:tc>
        <w:tc>
          <w:tcPr>
            <w:tcW w:w="1553" w:type="dxa"/>
            <w:vAlign w:val="center"/>
          </w:tcPr>
          <w:p w14:paraId="40737AA7" w14:textId="77777777" w:rsidR="0065725E" w:rsidRPr="00992712" w:rsidRDefault="0065725E" w:rsidP="00825314">
            <w:pPr>
              <w:keepNext/>
              <w:widowControl/>
              <w:tabs>
                <w:tab w:val="left" w:pos="4020"/>
              </w:tabs>
              <w:jc w:val="center"/>
              <w:rPr>
                <w:sz w:val="24"/>
                <w:szCs w:val="24"/>
              </w:rPr>
            </w:pPr>
          </w:p>
        </w:tc>
        <w:tc>
          <w:tcPr>
            <w:tcW w:w="2452" w:type="dxa"/>
            <w:vAlign w:val="bottom"/>
          </w:tcPr>
          <w:p w14:paraId="29352745" w14:textId="77777777" w:rsidR="0065725E" w:rsidRPr="00992712" w:rsidRDefault="0065725E" w:rsidP="00825314">
            <w:pPr>
              <w:keepNext/>
              <w:widowControl/>
              <w:tabs>
                <w:tab w:val="left" w:pos="4020"/>
              </w:tabs>
              <w:jc w:val="right"/>
              <w:rPr>
                <w:sz w:val="24"/>
                <w:szCs w:val="24"/>
              </w:rPr>
            </w:pPr>
          </w:p>
        </w:tc>
      </w:tr>
      <w:tr w:rsidR="005E7D81" w:rsidRPr="00992712" w14:paraId="15E28CD2" w14:textId="77777777" w:rsidTr="00173F99">
        <w:trPr>
          <w:trHeight w:val="547"/>
        </w:trPr>
        <w:tc>
          <w:tcPr>
            <w:tcW w:w="6352" w:type="dxa"/>
            <w:vAlign w:val="bottom"/>
          </w:tcPr>
          <w:p w14:paraId="391CC3FA" w14:textId="232BF04E" w:rsidR="005E7D81" w:rsidRPr="00992712" w:rsidRDefault="005E7D81" w:rsidP="005E7D81">
            <w:pPr>
              <w:keepNext/>
              <w:widowControl/>
              <w:rPr>
                <w:sz w:val="24"/>
                <w:szCs w:val="24"/>
              </w:rPr>
            </w:pPr>
            <w:r>
              <w:rPr>
                <w:sz w:val="24"/>
                <w:szCs w:val="24"/>
              </w:rPr>
              <w:t>Первый з</w:t>
            </w:r>
            <w:r w:rsidRPr="00992712">
              <w:rPr>
                <w:sz w:val="24"/>
                <w:szCs w:val="24"/>
              </w:rPr>
              <w:t>аместитель директора Департамента энергетики и тарифов Ивановской области</w:t>
            </w:r>
          </w:p>
        </w:tc>
        <w:tc>
          <w:tcPr>
            <w:tcW w:w="1553" w:type="dxa"/>
          </w:tcPr>
          <w:p w14:paraId="1F972DA8" w14:textId="77777777" w:rsidR="005E7D81" w:rsidRPr="00992712" w:rsidRDefault="005E7D81" w:rsidP="00825314">
            <w:pPr>
              <w:keepNext/>
              <w:widowControl/>
              <w:tabs>
                <w:tab w:val="left" w:pos="4020"/>
              </w:tabs>
              <w:jc w:val="center"/>
              <w:rPr>
                <w:sz w:val="24"/>
                <w:szCs w:val="24"/>
              </w:rPr>
            </w:pPr>
          </w:p>
        </w:tc>
        <w:tc>
          <w:tcPr>
            <w:tcW w:w="2452" w:type="dxa"/>
            <w:vAlign w:val="bottom"/>
          </w:tcPr>
          <w:p w14:paraId="05BF45B9" w14:textId="06F39D18" w:rsidR="005E7D81" w:rsidRPr="00992712" w:rsidRDefault="005E7D81" w:rsidP="00825314">
            <w:pPr>
              <w:keepNext/>
              <w:widowControl/>
              <w:tabs>
                <w:tab w:val="left" w:pos="4020"/>
              </w:tabs>
              <w:jc w:val="right"/>
              <w:rPr>
                <w:sz w:val="24"/>
                <w:szCs w:val="24"/>
              </w:rPr>
            </w:pPr>
            <w:r>
              <w:rPr>
                <w:sz w:val="24"/>
                <w:szCs w:val="24"/>
              </w:rPr>
              <w:t>С.Е. Бугаева</w:t>
            </w:r>
          </w:p>
        </w:tc>
      </w:tr>
      <w:tr w:rsidR="0065725E" w:rsidRPr="00992712" w14:paraId="4444A184" w14:textId="77777777" w:rsidTr="00173F99">
        <w:trPr>
          <w:trHeight w:val="547"/>
        </w:trPr>
        <w:tc>
          <w:tcPr>
            <w:tcW w:w="6352" w:type="dxa"/>
            <w:vAlign w:val="bottom"/>
          </w:tcPr>
          <w:p w14:paraId="25C20FB8" w14:textId="74AFD5C0" w:rsidR="0065725E" w:rsidRPr="00992712" w:rsidRDefault="0065725E" w:rsidP="00825314">
            <w:pPr>
              <w:keepNext/>
              <w:widowControl/>
              <w:rPr>
                <w:sz w:val="24"/>
                <w:szCs w:val="24"/>
              </w:rPr>
            </w:pPr>
            <w:r w:rsidRPr="00992712">
              <w:rPr>
                <w:sz w:val="24"/>
                <w:szCs w:val="24"/>
              </w:rPr>
              <w:t xml:space="preserve">Заместитель </w:t>
            </w:r>
            <w:r w:rsidR="0007683D" w:rsidRPr="00992712">
              <w:rPr>
                <w:sz w:val="24"/>
                <w:szCs w:val="24"/>
              </w:rPr>
              <w:t>директора</w:t>
            </w:r>
            <w:r w:rsidRPr="00992712">
              <w:rPr>
                <w:sz w:val="24"/>
                <w:szCs w:val="24"/>
              </w:rPr>
              <w:t xml:space="preserve"> Департамента энергетики и тарифов Ивановской области, статс-секретарь</w:t>
            </w:r>
          </w:p>
        </w:tc>
        <w:tc>
          <w:tcPr>
            <w:tcW w:w="1553" w:type="dxa"/>
          </w:tcPr>
          <w:p w14:paraId="20E1C8E8" w14:textId="77777777" w:rsidR="0065725E" w:rsidRPr="00992712" w:rsidRDefault="0065725E" w:rsidP="00825314">
            <w:pPr>
              <w:keepNext/>
              <w:widowControl/>
              <w:tabs>
                <w:tab w:val="left" w:pos="4020"/>
              </w:tabs>
              <w:jc w:val="center"/>
              <w:rPr>
                <w:sz w:val="24"/>
                <w:szCs w:val="24"/>
              </w:rPr>
            </w:pPr>
          </w:p>
        </w:tc>
        <w:tc>
          <w:tcPr>
            <w:tcW w:w="2452" w:type="dxa"/>
            <w:vAlign w:val="bottom"/>
          </w:tcPr>
          <w:p w14:paraId="10E53590" w14:textId="77777777" w:rsidR="0065725E" w:rsidRPr="00992712" w:rsidRDefault="0065725E" w:rsidP="00825314">
            <w:pPr>
              <w:keepNext/>
              <w:widowControl/>
              <w:tabs>
                <w:tab w:val="left" w:pos="4020"/>
              </w:tabs>
              <w:jc w:val="right"/>
              <w:rPr>
                <w:sz w:val="24"/>
                <w:szCs w:val="24"/>
              </w:rPr>
            </w:pPr>
            <w:r w:rsidRPr="00992712">
              <w:rPr>
                <w:sz w:val="24"/>
                <w:szCs w:val="24"/>
              </w:rPr>
              <w:t>Н.Б. Гущина</w:t>
            </w:r>
          </w:p>
        </w:tc>
      </w:tr>
      <w:tr w:rsidR="0065725E" w:rsidRPr="00992712" w14:paraId="68E6E161" w14:textId="77777777" w:rsidTr="00173F99">
        <w:trPr>
          <w:trHeight w:val="547"/>
        </w:trPr>
        <w:tc>
          <w:tcPr>
            <w:tcW w:w="6352" w:type="dxa"/>
            <w:vAlign w:val="bottom"/>
          </w:tcPr>
          <w:p w14:paraId="17F51461" w14:textId="77777777" w:rsidR="0065725E" w:rsidRPr="00992712" w:rsidRDefault="0065725E" w:rsidP="00825314">
            <w:pPr>
              <w:keepNext/>
              <w:widowControl/>
              <w:rPr>
                <w:sz w:val="24"/>
                <w:szCs w:val="24"/>
              </w:rPr>
            </w:pPr>
            <w:r w:rsidRPr="00992712">
              <w:rPr>
                <w:sz w:val="24"/>
                <w:szCs w:val="24"/>
              </w:rPr>
              <w:t>Начальник управления регулирования теплоэнергетики Департамента энергетики и тарифов Ивановской области</w:t>
            </w:r>
          </w:p>
        </w:tc>
        <w:tc>
          <w:tcPr>
            <w:tcW w:w="1553" w:type="dxa"/>
          </w:tcPr>
          <w:p w14:paraId="301B9565" w14:textId="3B2B29DA" w:rsidR="0065725E" w:rsidRPr="00992712" w:rsidRDefault="0065725E" w:rsidP="00825314">
            <w:pPr>
              <w:keepNext/>
              <w:widowControl/>
              <w:tabs>
                <w:tab w:val="left" w:pos="4020"/>
              </w:tabs>
              <w:jc w:val="center"/>
              <w:rPr>
                <w:sz w:val="24"/>
                <w:szCs w:val="24"/>
              </w:rPr>
            </w:pPr>
          </w:p>
        </w:tc>
        <w:tc>
          <w:tcPr>
            <w:tcW w:w="2452" w:type="dxa"/>
            <w:vAlign w:val="bottom"/>
          </w:tcPr>
          <w:p w14:paraId="2D3F1A76" w14:textId="77777777" w:rsidR="0065725E" w:rsidRPr="00992712" w:rsidRDefault="0065725E" w:rsidP="00825314">
            <w:pPr>
              <w:keepNext/>
              <w:widowControl/>
              <w:tabs>
                <w:tab w:val="left" w:pos="4020"/>
              </w:tabs>
              <w:jc w:val="right"/>
              <w:rPr>
                <w:sz w:val="24"/>
                <w:szCs w:val="24"/>
              </w:rPr>
            </w:pPr>
            <w:r w:rsidRPr="00992712">
              <w:rPr>
                <w:sz w:val="24"/>
                <w:szCs w:val="24"/>
              </w:rPr>
              <w:t>Е.В. Турбачкина</w:t>
            </w:r>
          </w:p>
        </w:tc>
      </w:tr>
      <w:tr w:rsidR="0061278C" w:rsidRPr="00992712" w14:paraId="1C8C549F" w14:textId="77777777" w:rsidTr="00173F99">
        <w:trPr>
          <w:trHeight w:val="559"/>
        </w:trPr>
        <w:tc>
          <w:tcPr>
            <w:tcW w:w="6352" w:type="dxa"/>
            <w:vAlign w:val="bottom"/>
            <w:hideMark/>
          </w:tcPr>
          <w:p w14:paraId="7C612F22" w14:textId="77777777" w:rsidR="0065725E" w:rsidRPr="00992712" w:rsidRDefault="0065725E" w:rsidP="00825314">
            <w:pPr>
              <w:keepNext/>
              <w:widowControl/>
              <w:rPr>
                <w:sz w:val="24"/>
                <w:szCs w:val="24"/>
              </w:rPr>
            </w:pPr>
            <w:r w:rsidRPr="00992712">
              <w:rPr>
                <w:sz w:val="24"/>
                <w:szCs w:val="24"/>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375A36F2" w14:textId="01F17055" w:rsidR="0065725E" w:rsidRPr="00992712" w:rsidRDefault="0007683D" w:rsidP="00825314">
            <w:pPr>
              <w:keepNext/>
              <w:widowControl/>
              <w:tabs>
                <w:tab w:val="left" w:pos="4020"/>
              </w:tabs>
              <w:jc w:val="center"/>
              <w:rPr>
                <w:sz w:val="24"/>
                <w:szCs w:val="24"/>
              </w:rPr>
            </w:pPr>
            <w:r w:rsidRPr="00992712">
              <w:rPr>
                <w:sz w:val="24"/>
                <w:szCs w:val="24"/>
              </w:rPr>
              <w:t>-</w:t>
            </w:r>
          </w:p>
        </w:tc>
        <w:tc>
          <w:tcPr>
            <w:tcW w:w="2452" w:type="dxa"/>
            <w:vAlign w:val="bottom"/>
          </w:tcPr>
          <w:p w14:paraId="1AFAA4AE" w14:textId="707E2E20" w:rsidR="0065725E" w:rsidRPr="00992712" w:rsidRDefault="00C4725D" w:rsidP="00825314">
            <w:pPr>
              <w:keepNext/>
              <w:widowControl/>
              <w:tabs>
                <w:tab w:val="left" w:pos="4020"/>
              </w:tabs>
              <w:jc w:val="right"/>
              <w:rPr>
                <w:sz w:val="24"/>
                <w:szCs w:val="24"/>
              </w:rPr>
            </w:pPr>
            <w:r w:rsidRPr="00992712">
              <w:rPr>
                <w:sz w:val="24"/>
                <w:szCs w:val="24"/>
              </w:rPr>
              <w:t>Е.А. Коннова</w:t>
            </w:r>
          </w:p>
        </w:tc>
      </w:tr>
      <w:tr w:rsidR="0065725E" w:rsidRPr="00992712" w14:paraId="7C83037E" w14:textId="77777777" w:rsidTr="00190D8C">
        <w:trPr>
          <w:trHeight w:val="553"/>
        </w:trPr>
        <w:tc>
          <w:tcPr>
            <w:tcW w:w="6352" w:type="dxa"/>
            <w:vAlign w:val="bottom"/>
            <w:hideMark/>
          </w:tcPr>
          <w:p w14:paraId="4E970E16" w14:textId="77777777" w:rsidR="0065725E" w:rsidRPr="00992712" w:rsidRDefault="0065725E" w:rsidP="00825314">
            <w:pPr>
              <w:keepNext/>
              <w:widowControl/>
              <w:rPr>
                <w:sz w:val="24"/>
                <w:szCs w:val="24"/>
              </w:rPr>
            </w:pPr>
            <w:r w:rsidRPr="00992712">
              <w:rPr>
                <w:sz w:val="24"/>
                <w:szCs w:val="24"/>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vAlign w:val="center"/>
          </w:tcPr>
          <w:p w14:paraId="14042FEC" w14:textId="266F2214" w:rsidR="0065725E" w:rsidRPr="00992712" w:rsidRDefault="0007683D" w:rsidP="00825314">
            <w:pPr>
              <w:keepNext/>
              <w:widowControl/>
              <w:tabs>
                <w:tab w:val="left" w:pos="4020"/>
              </w:tabs>
              <w:jc w:val="center"/>
              <w:rPr>
                <w:sz w:val="24"/>
                <w:szCs w:val="24"/>
              </w:rPr>
            </w:pPr>
            <w:r w:rsidRPr="00992712">
              <w:rPr>
                <w:sz w:val="24"/>
                <w:szCs w:val="24"/>
              </w:rPr>
              <w:t>-</w:t>
            </w:r>
            <w:bookmarkStart w:id="0" w:name="_GoBack"/>
            <w:bookmarkEnd w:id="0"/>
          </w:p>
        </w:tc>
        <w:tc>
          <w:tcPr>
            <w:tcW w:w="2452" w:type="dxa"/>
            <w:vAlign w:val="bottom"/>
          </w:tcPr>
          <w:p w14:paraId="7FAF209C" w14:textId="77777777" w:rsidR="0065725E" w:rsidRPr="00992712" w:rsidRDefault="0065725E" w:rsidP="00825314">
            <w:pPr>
              <w:keepNext/>
              <w:widowControl/>
              <w:tabs>
                <w:tab w:val="left" w:pos="4020"/>
              </w:tabs>
              <w:jc w:val="right"/>
              <w:rPr>
                <w:sz w:val="24"/>
                <w:szCs w:val="24"/>
              </w:rPr>
            </w:pPr>
            <w:r w:rsidRPr="00992712">
              <w:rPr>
                <w:sz w:val="24"/>
                <w:szCs w:val="24"/>
              </w:rPr>
              <w:t>И.Г. Полозов</w:t>
            </w:r>
          </w:p>
        </w:tc>
      </w:tr>
      <w:tr w:rsidR="0065725E" w:rsidRPr="00992712" w14:paraId="657EA1EF" w14:textId="77777777" w:rsidTr="00173F99">
        <w:trPr>
          <w:trHeight w:val="799"/>
        </w:trPr>
        <w:tc>
          <w:tcPr>
            <w:tcW w:w="6352" w:type="dxa"/>
            <w:vAlign w:val="bottom"/>
            <w:hideMark/>
          </w:tcPr>
          <w:p w14:paraId="4929FEAC" w14:textId="77777777" w:rsidR="0065725E" w:rsidRPr="00992712" w:rsidRDefault="0065725E" w:rsidP="00825314">
            <w:pPr>
              <w:keepNext/>
              <w:widowControl/>
              <w:rPr>
                <w:sz w:val="24"/>
                <w:szCs w:val="24"/>
              </w:rPr>
            </w:pPr>
            <w:r w:rsidRPr="00992712">
              <w:rPr>
                <w:sz w:val="24"/>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6B1BD6BC" w14:textId="107B31C3" w:rsidR="0065725E" w:rsidRPr="00992712" w:rsidRDefault="0065725E" w:rsidP="00825314">
            <w:pPr>
              <w:keepNext/>
              <w:widowControl/>
              <w:tabs>
                <w:tab w:val="left" w:pos="4020"/>
              </w:tabs>
              <w:jc w:val="center"/>
              <w:rPr>
                <w:sz w:val="24"/>
                <w:szCs w:val="24"/>
              </w:rPr>
            </w:pPr>
          </w:p>
        </w:tc>
        <w:tc>
          <w:tcPr>
            <w:tcW w:w="2452" w:type="dxa"/>
            <w:vAlign w:val="bottom"/>
          </w:tcPr>
          <w:p w14:paraId="2609EABA" w14:textId="77777777" w:rsidR="0065725E" w:rsidRPr="00992712" w:rsidRDefault="0065725E" w:rsidP="00825314">
            <w:pPr>
              <w:keepNext/>
              <w:widowControl/>
              <w:tabs>
                <w:tab w:val="left" w:pos="4020"/>
              </w:tabs>
              <w:jc w:val="right"/>
              <w:rPr>
                <w:sz w:val="24"/>
                <w:szCs w:val="24"/>
              </w:rPr>
            </w:pPr>
            <w:r w:rsidRPr="00992712">
              <w:rPr>
                <w:sz w:val="24"/>
                <w:szCs w:val="24"/>
              </w:rPr>
              <w:t>О.П. Агапова</w:t>
            </w:r>
          </w:p>
        </w:tc>
      </w:tr>
      <w:tr w:rsidR="0065725E" w:rsidRPr="00992712" w14:paraId="263484F7" w14:textId="77777777" w:rsidTr="00173F99">
        <w:trPr>
          <w:trHeight w:val="541"/>
        </w:trPr>
        <w:tc>
          <w:tcPr>
            <w:tcW w:w="6352" w:type="dxa"/>
            <w:vAlign w:val="bottom"/>
            <w:hideMark/>
          </w:tcPr>
          <w:p w14:paraId="461728CA" w14:textId="77777777" w:rsidR="0065725E" w:rsidRPr="00992712" w:rsidRDefault="0065725E" w:rsidP="00825314">
            <w:pPr>
              <w:keepNext/>
              <w:widowControl/>
              <w:rPr>
                <w:sz w:val="24"/>
                <w:szCs w:val="24"/>
              </w:rPr>
            </w:pPr>
            <w:r w:rsidRPr="00992712">
              <w:rPr>
                <w:sz w:val="24"/>
                <w:szCs w:val="24"/>
              </w:rPr>
              <w:t xml:space="preserve">Главный специалист-эксперт аналитического отдела  Управления Федеральной антимонопольной службы России </w:t>
            </w:r>
            <w:proofErr w:type="gramStart"/>
            <w:r w:rsidRPr="00992712">
              <w:rPr>
                <w:sz w:val="24"/>
                <w:szCs w:val="24"/>
              </w:rPr>
              <w:t>по</w:t>
            </w:r>
            <w:proofErr w:type="gramEnd"/>
            <w:r w:rsidRPr="00992712">
              <w:rPr>
                <w:sz w:val="24"/>
                <w:szCs w:val="24"/>
              </w:rPr>
              <w:t xml:space="preserve"> Ивановской области</w:t>
            </w:r>
          </w:p>
        </w:tc>
        <w:tc>
          <w:tcPr>
            <w:tcW w:w="1553" w:type="dxa"/>
          </w:tcPr>
          <w:p w14:paraId="0184947E" w14:textId="77777777" w:rsidR="0065725E" w:rsidRPr="00992712" w:rsidRDefault="0065725E" w:rsidP="00825314">
            <w:pPr>
              <w:keepNext/>
              <w:widowControl/>
              <w:tabs>
                <w:tab w:val="left" w:pos="4020"/>
              </w:tabs>
              <w:jc w:val="center"/>
              <w:rPr>
                <w:sz w:val="24"/>
                <w:szCs w:val="24"/>
              </w:rPr>
            </w:pPr>
          </w:p>
        </w:tc>
        <w:tc>
          <w:tcPr>
            <w:tcW w:w="2452" w:type="dxa"/>
            <w:vAlign w:val="bottom"/>
          </w:tcPr>
          <w:p w14:paraId="564167B6" w14:textId="77777777" w:rsidR="0065725E" w:rsidRPr="00992712" w:rsidRDefault="0065725E" w:rsidP="00825314">
            <w:pPr>
              <w:keepNext/>
              <w:widowControl/>
              <w:tabs>
                <w:tab w:val="left" w:pos="4020"/>
              </w:tabs>
              <w:jc w:val="right"/>
              <w:rPr>
                <w:sz w:val="24"/>
                <w:szCs w:val="24"/>
              </w:rPr>
            </w:pPr>
            <w:r w:rsidRPr="00992712">
              <w:rPr>
                <w:sz w:val="24"/>
                <w:szCs w:val="24"/>
              </w:rPr>
              <w:t>З.Б. Виднова</w:t>
            </w:r>
          </w:p>
        </w:tc>
      </w:tr>
    </w:tbl>
    <w:p w14:paraId="47DDC07C" w14:textId="77777777" w:rsidR="0065725E" w:rsidRPr="00992712" w:rsidRDefault="0065725E" w:rsidP="00825314">
      <w:pPr>
        <w:pStyle w:val="24"/>
        <w:keepNext/>
        <w:widowControl/>
        <w:tabs>
          <w:tab w:val="left" w:pos="851"/>
          <w:tab w:val="left" w:pos="993"/>
          <w:tab w:val="left" w:pos="1276"/>
        </w:tabs>
        <w:rPr>
          <w:b/>
          <w:szCs w:val="24"/>
        </w:rPr>
      </w:pPr>
    </w:p>
    <w:sectPr w:rsidR="0065725E" w:rsidRPr="00992712" w:rsidSect="00C779C5">
      <w:headerReference w:type="default" r:id="rId9"/>
      <w:pgSz w:w="11906" w:h="16838"/>
      <w:pgMar w:top="709" w:right="567" w:bottom="709"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A5718" w14:textId="77777777" w:rsidR="00625B6C" w:rsidRDefault="00625B6C" w:rsidP="00510D4D">
      <w:r>
        <w:separator/>
      </w:r>
    </w:p>
  </w:endnote>
  <w:endnote w:type="continuationSeparator" w:id="0">
    <w:p w14:paraId="7AED243E" w14:textId="77777777" w:rsidR="00625B6C" w:rsidRDefault="00625B6C"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F4A38" w14:textId="77777777" w:rsidR="00625B6C" w:rsidRDefault="00625B6C" w:rsidP="00510D4D">
      <w:r>
        <w:separator/>
      </w:r>
    </w:p>
  </w:footnote>
  <w:footnote w:type="continuationSeparator" w:id="0">
    <w:p w14:paraId="574DA71C" w14:textId="77777777" w:rsidR="00625B6C" w:rsidRDefault="00625B6C"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8887"/>
      <w:docPartObj>
        <w:docPartGallery w:val="Page Numbers (Top of Page)"/>
        <w:docPartUnique/>
      </w:docPartObj>
    </w:sdtPr>
    <w:sdtEndPr/>
    <w:sdtContent>
      <w:p w14:paraId="47809052" w14:textId="77777777" w:rsidR="007B2A76" w:rsidRDefault="007B2A76">
        <w:pPr>
          <w:pStyle w:val="a7"/>
          <w:jc w:val="right"/>
        </w:pPr>
        <w:r>
          <w:fldChar w:fldCharType="begin"/>
        </w:r>
        <w:r>
          <w:instrText>PAGE   \* MERGEFORMAT</w:instrText>
        </w:r>
        <w:r>
          <w:fldChar w:fldCharType="separate"/>
        </w:r>
        <w:r w:rsidR="005E7D81">
          <w:rPr>
            <w:noProof/>
          </w:rPr>
          <w:t>5</w:t>
        </w:r>
        <w:r>
          <w:rPr>
            <w:noProof/>
          </w:rPr>
          <w:fldChar w:fldCharType="end"/>
        </w:r>
      </w:p>
    </w:sdtContent>
  </w:sdt>
  <w:p w14:paraId="2A2D671E" w14:textId="77777777" w:rsidR="007B2A76" w:rsidRDefault="007B2A76">
    <w:pPr>
      <w:pStyle w:val="a7"/>
    </w:pPr>
  </w:p>
  <w:p w14:paraId="2AD9AEC2" w14:textId="77777777" w:rsidR="007B2A76" w:rsidRDefault="007B2A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FB"/>
    <w:multiLevelType w:val="hybridMultilevel"/>
    <w:tmpl w:val="742087E6"/>
    <w:lvl w:ilvl="0" w:tplc="F60E3CFC">
      <w:start w:val="1"/>
      <w:numFmt w:val="decimal"/>
      <w:lvlText w:val="%1."/>
      <w:lvlJc w:val="left"/>
      <w:pPr>
        <w:ind w:left="2310" w:hanging="1410"/>
      </w:pPr>
      <w:rPr>
        <w:rFonts w:hint="default"/>
        <w:b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4ED17CC"/>
    <w:multiLevelType w:val="hybridMultilevel"/>
    <w:tmpl w:val="F452B892"/>
    <w:lvl w:ilvl="0" w:tplc="8B1EA8BE">
      <w:start w:val="7"/>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A4A7B80"/>
    <w:multiLevelType w:val="hybridMultilevel"/>
    <w:tmpl w:val="B7723128"/>
    <w:lvl w:ilvl="0" w:tplc="19DA49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BA61A30"/>
    <w:multiLevelType w:val="hybridMultilevel"/>
    <w:tmpl w:val="D6B8E332"/>
    <w:lvl w:ilvl="0" w:tplc="92E270F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AB5777"/>
    <w:multiLevelType w:val="hybridMultilevel"/>
    <w:tmpl w:val="BA0E4E22"/>
    <w:lvl w:ilvl="0" w:tplc="F208D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0F42B1"/>
    <w:multiLevelType w:val="hybridMultilevel"/>
    <w:tmpl w:val="FC04EBFE"/>
    <w:lvl w:ilvl="0" w:tplc="5600B0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433BE2"/>
    <w:multiLevelType w:val="hybridMultilevel"/>
    <w:tmpl w:val="44C8195A"/>
    <w:lvl w:ilvl="0" w:tplc="6AC8E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B67899"/>
    <w:multiLevelType w:val="hybridMultilevel"/>
    <w:tmpl w:val="1662347A"/>
    <w:lvl w:ilvl="0" w:tplc="867CBA2E">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31003C4"/>
    <w:multiLevelType w:val="hybridMultilevel"/>
    <w:tmpl w:val="35242D7E"/>
    <w:lvl w:ilvl="0" w:tplc="4D32D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B4086B"/>
    <w:multiLevelType w:val="hybridMultilevel"/>
    <w:tmpl w:val="9530BCF4"/>
    <w:lvl w:ilvl="0" w:tplc="D62C0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9A90B36"/>
    <w:multiLevelType w:val="hybridMultilevel"/>
    <w:tmpl w:val="57DE3DA6"/>
    <w:lvl w:ilvl="0" w:tplc="768EC99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CD425F2"/>
    <w:multiLevelType w:val="hybridMultilevel"/>
    <w:tmpl w:val="CFE6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1438E6"/>
    <w:multiLevelType w:val="hybridMultilevel"/>
    <w:tmpl w:val="FF028B0E"/>
    <w:lvl w:ilvl="0" w:tplc="E05E28F0">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054E00"/>
    <w:multiLevelType w:val="hybridMultilevel"/>
    <w:tmpl w:val="10FCF878"/>
    <w:lvl w:ilvl="0" w:tplc="D1869156">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8F7529A"/>
    <w:multiLevelType w:val="hybridMultilevel"/>
    <w:tmpl w:val="B74C4E72"/>
    <w:lvl w:ilvl="0" w:tplc="E9DC633E">
      <w:start w:val="2"/>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1A30A0A"/>
    <w:multiLevelType w:val="hybridMultilevel"/>
    <w:tmpl w:val="A4109DB0"/>
    <w:lvl w:ilvl="0" w:tplc="685CFC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BA0FBC"/>
    <w:multiLevelType w:val="hybridMultilevel"/>
    <w:tmpl w:val="DE9A4C22"/>
    <w:lvl w:ilvl="0" w:tplc="19DA49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61D3103"/>
    <w:multiLevelType w:val="multilevel"/>
    <w:tmpl w:val="D47E9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E42321"/>
    <w:multiLevelType w:val="hybridMultilevel"/>
    <w:tmpl w:val="A3EE7DA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F96103B"/>
    <w:multiLevelType w:val="hybridMultilevel"/>
    <w:tmpl w:val="A484E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2055A9"/>
    <w:multiLevelType w:val="hybridMultilevel"/>
    <w:tmpl w:val="27D8CC36"/>
    <w:lvl w:ilvl="0" w:tplc="AF4A2DA6">
      <w:start w:val="1"/>
      <w:numFmt w:val="decimal"/>
      <w:lvlText w:val="%1."/>
      <w:lvlJc w:val="left"/>
      <w:pPr>
        <w:ind w:left="1211" w:hanging="360"/>
      </w:pPr>
      <w:rPr>
        <w:rFonts w:hint="default"/>
        <w:b/>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34A1D34"/>
    <w:multiLevelType w:val="hybridMultilevel"/>
    <w:tmpl w:val="791EEE0C"/>
    <w:lvl w:ilvl="0" w:tplc="044404E6">
      <w:start w:val="1"/>
      <w:numFmt w:val="decimal"/>
      <w:lvlText w:val="%1."/>
      <w:lvlJc w:val="left"/>
      <w:pPr>
        <w:ind w:left="2043" w:hanging="105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5F347FD"/>
    <w:multiLevelType w:val="hybridMultilevel"/>
    <w:tmpl w:val="E118DD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D213BEA"/>
    <w:multiLevelType w:val="hybridMultilevel"/>
    <w:tmpl w:val="9C362EB0"/>
    <w:lvl w:ilvl="0" w:tplc="76BA55D0">
      <w:start w:val="1"/>
      <w:numFmt w:val="decimal"/>
      <w:lvlText w:val="%1."/>
      <w:lvlJc w:val="left"/>
      <w:pPr>
        <w:ind w:left="1211"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DD81A0D"/>
    <w:multiLevelType w:val="hybridMultilevel"/>
    <w:tmpl w:val="53287844"/>
    <w:lvl w:ilvl="0" w:tplc="1D54A0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5B13C5E"/>
    <w:multiLevelType w:val="hybridMultilevel"/>
    <w:tmpl w:val="EC90E7D2"/>
    <w:lvl w:ilvl="0" w:tplc="759C7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A76397"/>
    <w:multiLevelType w:val="hybridMultilevel"/>
    <w:tmpl w:val="70B68FE0"/>
    <w:lvl w:ilvl="0" w:tplc="3FD091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8CB1C6F"/>
    <w:multiLevelType w:val="hybridMultilevel"/>
    <w:tmpl w:val="D1149710"/>
    <w:lvl w:ilvl="0" w:tplc="3A9E2A16">
      <w:start w:val="2"/>
      <w:numFmt w:val="decimal"/>
      <w:lvlText w:val="%1."/>
      <w:lvlJc w:val="left"/>
      <w:pPr>
        <w:ind w:left="1804" w:hanging="360"/>
      </w:pPr>
      <w:rPr>
        <w:rFonts w:hint="default"/>
      </w:rPr>
    </w:lvl>
    <w:lvl w:ilvl="1" w:tplc="04190019" w:tentative="1">
      <w:start w:val="1"/>
      <w:numFmt w:val="lowerLetter"/>
      <w:lvlText w:val="%2."/>
      <w:lvlJc w:val="left"/>
      <w:pPr>
        <w:ind w:left="2524" w:hanging="360"/>
      </w:pPr>
    </w:lvl>
    <w:lvl w:ilvl="2" w:tplc="0419001B" w:tentative="1">
      <w:start w:val="1"/>
      <w:numFmt w:val="lowerRoman"/>
      <w:lvlText w:val="%3."/>
      <w:lvlJc w:val="right"/>
      <w:pPr>
        <w:ind w:left="3244" w:hanging="180"/>
      </w:pPr>
    </w:lvl>
    <w:lvl w:ilvl="3" w:tplc="0419000F" w:tentative="1">
      <w:start w:val="1"/>
      <w:numFmt w:val="decimal"/>
      <w:lvlText w:val="%4."/>
      <w:lvlJc w:val="left"/>
      <w:pPr>
        <w:ind w:left="3964" w:hanging="360"/>
      </w:pPr>
    </w:lvl>
    <w:lvl w:ilvl="4" w:tplc="04190019" w:tentative="1">
      <w:start w:val="1"/>
      <w:numFmt w:val="lowerLetter"/>
      <w:lvlText w:val="%5."/>
      <w:lvlJc w:val="left"/>
      <w:pPr>
        <w:ind w:left="4684" w:hanging="360"/>
      </w:pPr>
    </w:lvl>
    <w:lvl w:ilvl="5" w:tplc="0419001B" w:tentative="1">
      <w:start w:val="1"/>
      <w:numFmt w:val="lowerRoman"/>
      <w:lvlText w:val="%6."/>
      <w:lvlJc w:val="right"/>
      <w:pPr>
        <w:ind w:left="5404" w:hanging="180"/>
      </w:pPr>
    </w:lvl>
    <w:lvl w:ilvl="6" w:tplc="0419000F" w:tentative="1">
      <w:start w:val="1"/>
      <w:numFmt w:val="decimal"/>
      <w:lvlText w:val="%7."/>
      <w:lvlJc w:val="left"/>
      <w:pPr>
        <w:ind w:left="6124" w:hanging="360"/>
      </w:pPr>
    </w:lvl>
    <w:lvl w:ilvl="7" w:tplc="04190019" w:tentative="1">
      <w:start w:val="1"/>
      <w:numFmt w:val="lowerLetter"/>
      <w:lvlText w:val="%8."/>
      <w:lvlJc w:val="left"/>
      <w:pPr>
        <w:ind w:left="6844" w:hanging="360"/>
      </w:pPr>
    </w:lvl>
    <w:lvl w:ilvl="8" w:tplc="0419001B" w:tentative="1">
      <w:start w:val="1"/>
      <w:numFmt w:val="lowerRoman"/>
      <w:lvlText w:val="%9."/>
      <w:lvlJc w:val="right"/>
      <w:pPr>
        <w:ind w:left="7564" w:hanging="180"/>
      </w:pPr>
    </w:lvl>
  </w:abstractNum>
  <w:abstractNum w:abstractNumId="28">
    <w:nsid w:val="59B3709D"/>
    <w:multiLevelType w:val="hybridMultilevel"/>
    <w:tmpl w:val="75585472"/>
    <w:lvl w:ilvl="0" w:tplc="0419000F">
      <w:start w:val="1"/>
      <w:numFmt w:val="decimal"/>
      <w:lvlText w:val="%1."/>
      <w:lvlJc w:val="left"/>
      <w:pPr>
        <w:ind w:left="720" w:hanging="360"/>
      </w:pPr>
    </w:lvl>
    <w:lvl w:ilvl="1" w:tplc="04EE95E8">
      <w:start w:val="1"/>
      <w:numFmt w:val="decimal"/>
      <w:lvlText w:val="%2."/>
      <w:lvlJc w:val="left"/>
      <w:pPr>
        <w:ind w:left="1353"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D826AC"/>
    <w:multiLevelType w:val="hybridMultilevel"/>
    <w:tmpl w:val="7B96AB36"/>
    <w:lvl w:ilvl="0" w:tplc="2382A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D915935"/>
    <w:multiLevelType w:val="hybridMultilevel"/>
    <w:tmpl w:val="778CB63C"/>
    <w:lvl w:ilvl="0" w:tplc="CE3C7F24">
      <w:start w:val="3"/>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63D53BB4"/>
    <w:multiLevelType w:val="hybridMultilevel"/>
    <w:tmpl w:val="68E0E3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7963B1B"/>
    <w:multiLevelType w:val="hybridMultilevel"/>
    <w:tmpl w:val="8F38C628"/>
    <w:lvl w:ilvl="0" w:tplc="814CCBBA">
      <w:start w:val="1"/>
      <w:numFmt w:val="decimal"/>
      <w:lvlText w:val="%1."/>
      <w:lvlJc w:val="left"/>
      <w:pPr>
        <w:ind w:left="2295" w:hanging="1395"/>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9053D3"/>
    <w:multiLevelType w:val="hybridMultilevel"/>
    <w:tmpl w:val="D3FAD1B0"/>
    <w:lvl w:ilvl="0" w:tplc="A1D4A96A">
      <w:start w:val="1"/>
      <w:numFmt w:val="decimal"/>
      <w:lvlText w:val="%1."/>
      <w:lvlJc w:val="left"/>
      <w:pPr>
        <w:ind w:left="2250" w:hanging="135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C0E112A"/>
    <w:multiLevelType w:val="hybridMultilevel"/>
    <w:tmpl w:val="D25E1496"/>
    <w:lvl w:ilvl="0" w:tplc="742C2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63947A3"/>
    <w:multiLevelType w:val="hybridMultilevel"/>
    <w:tmpl w:val="E398C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2"/>
  </w:num>
  <w:num w:numId="4">
    <w:abstractNumId w:val="30"/>
  </w:num>
  <w:num w:numId="5">
    <w:abstractNumId w:val="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2"/>
  </w:num>
  <w:num w:numId="9">
    <w:abstractNumId w:val="22"/>
  </w:num>
  <w:num w:numId="10">
    <w:abstractNumId w:val="31"/>
  </w:num>
  <w:num w:numId="11">
    <w:abstractNumId w:val="15"/>
  </w:num>
  <w:num w:numId="12">
    <w:abstractNumId w:val="0"/>
  </w:num>
  <w:num w:numId="13">
    <w:abstractNumId w:val="14"/>
  </w:num>
  <w:num w:numId="14">
    <w:abstractNumId w:val="36"/>
  </w:num>
  <w:num w:numId="15">
    <w:abstractNumId w:val="34"/>
  </w:num>
  <w:num w:numId="16">
    <w:abstractNumId w:val="7"/>
  </w:num>
  <w:num w:numId="17">
    <w:abstractNumId w:val="24"/>
  </w:num>
  <w:num w:numId="18">
    <w:abstractNumId w:val="8"/>
  </w:num>
  <w:num w:numId="19">
    <w:abstractNumId w:val="35"/>
  </w:num>
  <w:num w:numId="20">
    <w:abstractNumId w:val="33"/>
  </w:num>
  <w:num w:numId="21">
    <w:abstractNumId w:val="3"/>
  </w:num>
  <w:num w:numId="22">
    <w:abstractNumId w:val="19"/>
  </w:num>
  <w:num w:numId="23">
    <w:abstractNumId w:val="9"/>
  </w:num>
  <w:num w:numId="24">
    <w:abstractNumId w:val="12"/>
  </w:num>
  <w:num w:numId="25">
    <w:abstractNumId w:val="27"/>
  </w:num>
  <w:num w:numId="26">
    <w:abstractNumId w:val="29"/>
  </w:num>
  <w:num w:numId="27">
    <w:abstractNumId w:val="28"/>
  </w:num>
  <w:num w:numId="28">
    <w:abstractNumId w:val="10"/>
  </w:num>
  <w:num w:numId="29">
    <w:abstractNumId w:val="26"/>
  </w:num>
  <w:num w:numId="30">
    <w:abstractNumId w:val="23"/>
  </w:num>
  <w:num w:numId="31">
    <w:abstractNumId w:val="4"/>
  </w:num>
  <w:num w:numId="32">
    <w:abstractNumId w:val="11"/>
  </w:num>
  <w:num w:numId="33">
    <w:abstractNumId w:val="20"/>
  </w:num>
  <w:num w:numId="34">
    <w:abstractNumId w:val="5"/>
  </w:num>
  <w:num w:numId="35">
    <w:abstractNumId w:val="18"/>
  </w:num>
  <w:num w:numId="36">
    <w:abstractNumId w:val="25"/>
  </w:num>
  <w:num w:numId="3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3D20"/>
    <w:rsid w:val="000047E6"/>
    <w:rsid w:val="00005A7B"/>
    <w:rsid w:val="000060F8"/>
    <w:rsid w:val="000070FF"/>
    <w:rsid w:val="00010875"/>
    <w:rsid w:val="00011A40"/>
    <w:rsid w:val="000127BB"/>
    <w:rsid w:val="00013429"/>
    <w:rsid w:val="000138CD"/>
    <w:rsid w:val="000142F5"/>
    <w:rsid w:val="00014BDF"/>
    <w:rsid w:val="000158E1"/>
    <w:rsid w:val="000168A3"/>
    <w:rsid w:val="0001735F"/>
    <w:rsid w:val="000177B8"/>
    <w:rsid w:val="00020A86"/>
    <w:rsid w:val="00021AB6"/>
    <w:rsid w:val="00022351"/>
    <w:rsid w:val="00022359"/>
    <w:rsid w:val="0002273E"/>
    <w:rsid w:val="00022923"/>
    <w:rsid w:val="00022BD6"/>
    <w:rsid w:val="00024BF8"/>
    <w:rsid w:val="00024F52"/>
    <w:rsid w:val="0002748E"/>
    <w:rsid w:val="0003041F"/>
    <w:rsid w:val="000308D6"/>
    <w:rsid w:val="0003102F"/>
    <w:rsid w:val="000319C8"/>
    <w:rsid w:val="00033E05"/>
    <w:rsid w:val="00033E97"/>
    <w:rsid w:val="000341E0"/>
    <w:rsid w:val="00034B67"/>
    <w:rsid w:val="00035401"/>
    <w:rsid w:val="00035536"/>
    <w:rsid w:val="00035DA4"/>
    <w:rsid w:val="00035F48"/>
    <w:rsid w:val="000364D8"/>
    <w:rsid w:val="000379E0"/>
    <w:rsid w:val="00037DAE"/>
    <w:rsid w:val="00042B7B"/>
    <w:rsid w:val="00045143"/>
    <w:rsid w:val="0004780D"/>
    <w:rsid w:val="000512E4"/>
    <w:rsid w:val="0005218C"/>
    <w:rsid w:val="0005377A"/>
    <w:rsid w:val="00053FE0"/>
    <w:rsid w:val="00054215"/>
    <w:rsid w:val="00055D37"/>
    <w:rsid w:val="00056730"/>
    <w:rsid w:val="00057289"/>
    <w:rsid w:val="0005766B"/>
    <w:rsid w:val="000579CF"/>
    <w:rsid w:val="000605D5"/>
    <w:rsid w:val="000620D4"/>
    <w:rsid w:val="000626D7"/>
    <w:rsid w:val="00062D8F"/>
    <w:rsid w:val="00063EF2"/>
    <w:rsid w:val="00063F8F"/>
    <w:rsid w:val="00064087"/>
    <w:rsid w:val="00064409"/>
    <w:rsid w:val="000644E6"/>
    <w:rsid w:val="00066256"/>
    <w:rsid w:val="00072F5B"/>
    <w:rsid w:val="000733C1"/>
    <w:rsid w:val="000735AC"/>
    <w:rsid w:val="00074167"/>
    <w:rsid w:val="000746AB"/>
    <w:rsid w:val="00074964"/>
    <w:rsid w:val="00076365"/>
    <w:rsid w:val="0007683D"/>
    <w:rsid w:val="000769E5"/>
    <w:rsid w:val="000773E9"/>
    <w:rsid w:val="0007799C"/>
    <w:rsid w:val="00077BD6"/>
    <w:rsid w:val="00077E77"/>
    <w:rsid w:val="000800F5"/>
    <w:rsid w:val="00081E50"/>
    <w:rsid w:val="000827D2"/>
    <w:rsid w:val="00084C4E"/>
    <w:rsid w:val="00085524"/>
    <w:rsid w:val="00087306"/>
    <w:rsid w:val="0008799A"/>
    <w:rsid w:val="000900CD"/>
    <w:rsid w:val="000906AA"/>
    <w:rsid w:val="00090CD0"/>
    <w:rsid w:val="00090E2C"/>
    <w:rsid w:val="00092AFE"/>
    <w:rsid w:val="00092FA3"/>
    <w:rsid w:val="00094EB6"/>
    <w:rsid w:val="00095C86"/>
    <w:rsid w:val="00096B69"/>
    <w:rsid w:val="00096B7C"/>
    <w:rsid w:val="00096F95"/>
    <w:rsid w:val="000A098C"/>
    <w:rsid w:val="000A1671"/>
    <w:rsid w:val="000A19CB"/>
    <w:rsid w:val="000A1A5C"/>
    <w:rsid w:val="000A1C91"/>
    <w:rsid w:val="000A203F"/>
    <w:rsid w:val="000A2810"/>
    <w:rsid w:val="000A2C1C"/>
    <w:rsid w:val="000A2C79"/>
    <w:rsid w:val="000A2FDC"/>
    <w:rsid w:val="000A4A8D"/>
    <w:rsid w:val="000A5960"/>
    <w:rsid w:val="000A6BAC"/>
    <w:rsid w:val="000B0EB3"/>
    <w:rsid w:val="000B187F"/>
    <w:rsid w:val="000B205F"/>
    <w:rsid w:val="000B38BC"/>
    <w:rsid w:val="000B3E44"/>
    <w:rsid w:val="000B49C2"/>
    <w:rsid w:val="000B5558"/>
    <w:rsid w:val="000B5C76"/>
    <w:rsid w:val="000B7121"/>
    <w:rsid w:val="000B73A1"/>
    <w:rsid w:val="000B73EA"/>
    <w:rsid w:val="000C11DB"/>
    <w:rsid w:val="000C29A8"/>
    <w:rsid w:val="000C44A5"/>
    <w:rsid w:val="000C65AB"/>
    <w:rsid w:val="000C6B40"/>
    <w:rsid w:val="000C7BC2"/>
    <w:rsid w:val="000D0C60"/>
    <w:rsid w:val="000D289B"/>
    <w:rsid w:val="000D335D"/>
    <w:rsid w:val="000D3556"/>
    <w:rsid w:val="000D3A2E"/>
    <w:rsid w:val="000D3D81"/>
    <w:rsid w:val="000D4588"/>
    <w:rsid w:val="000D460D"/>
    <w:rsid w:val="000D51C2"/>
    <w:rsid w:val="000D55D3"/>
    <w:rsid w:val="000D58DD"/>
    <w:rsid w:val="000D6800"/>
    <w:rsid w:val="000E01BB"/>
    <w:rsid w:val="000E1088"/>
    <w:rsid w:val="000E18F5"/>
    <w:rsid w:val="000E26E4"/>
    <w:rsid w:val="000E36DE"/>
    <w:rsid w:val="000E3716"/>
    <w:rsid w:val="000E39F5"/>
    <w:rsid w:val="000E4782"/>
    <w:rsid w:val="000E4D25"/>
    <w:rsid w:val="000E540B"/>
    <w:rsid w:val="000E5C71"/>
    <w:rsid w:val="000E63B3"/>
    <w:rsid w:val="000E6884"/>
    <w:rsid w:val="000E6A32"/>
    <w:rsid w:val="000E6AE1"/>
    <w:rsid w:val="000F0C64"/>
    <w:rsid w:val="000F1425"/>
    <w:rsid w:val="000F1A82"/>
    <w:rsid w:val="000F31F0"/>
    <w:rsid w:val="000F4BDC"/>
    <w:rsid w:val="000F560C"/>
    <w:rsid w:val="000F73E1"/>
    <w:rsid w:val="000F74FC"/>
    <w:rsid w:val="001015FC"/>
    <w:rsid w:val="001017D4"/>
    <w:rsid w:val="001038FD"/>
    <w:rsid w:val="00103A93"/>
    <w:rsid w:val="00104576"/>
    <w:rsid w:val="001049AE"/>
    <w:rsid w:val="00104DC5"/>
    <w:rsid w:val="00104F9D"/>
    <w:rsid w:val="001069F7"/>
    <w:rsid w:val="00107B13"/>
    <w:rsid w:val="00107C46"/>
    <w:rsid w:val="00110152"/>
    <w:rsid w:val="001112CA"/>
    <w:rsid w:val="00112A73"/>
    <w:rsid w:val="00112AA9"/>
    <w:rsid w:val="00114BCD"/>
    <w:rsid w:val="00114C87"/>
    <w:rsid w:val="00115336"/>
    <w:rsid w:val="001157BF"/>
    <w:rsid w:val="00115E53"/>
    <w:rsid w:val="0011666E"/>
    <w:rsid w:val="00116AE1"/>
    <w:rsid w:val="00117401"/>
    <w:rsid w:val="0011788C"/>
    <w:rsid w:val="00117A04"/>
    <w:rsid w:val="00120046"/>
    <w:rsid w:val="001209D1"/>
    <w:rsid w:val="001209FA"/>
    <w:rsid w:val="00122228"/>
    <w:rsid w:val="00123543"/>
    <w:rsid w:val="00123D78"/>
    <w:rsid w:val="001256A6"/>
    <w:rsid w:val="00125862"/>
    <w:rsid w:val="001269DB"/>
    <w:rsid w:val="00126A58"/>
    <w:rsid w:val="00126DD2"/>
    <w:rsid w:val="0012721E"/>
    <w:rsid w:val="00131287"/>
    <w:rsid w:val="001312EA"/>
    <w:rsid w:val="00131B45"/>
    <w:rsid w:val="00133CF3"/>
    <w:rsid w:val="001340A9"/>
    <w:rsid w:val="00134A60"/>
    <w:rsid w:val="0013516B"/>
    <w:rsid w:val="00135404"/>
    <w:rsid w:val="0013544D"/>
    <w:rsid w:val="00136045"/>
    <w:rsid w:val="001360AC"/>
    <w:rsid w:val="00136A09"/>
    <w:rsid w:val="00136D1F"/>
    <w:rsid w:val="00137662"/>
    <w:rsid w:val="00137C29"/>
    <w:rsid w:val="00137FA7"/>
    <w:rsid w:val="001406AB"/>
    <w:rsid w:val="00141B96"/>
    <w:rsid w:val="00141DD1"/>
    <w:rsid w:val="00142B97"/>
    <w:rsid w:val="0014426F"/>
    <w:rsid w:val="00144792"/>
    <w:rsid w:val="001448E5"/>
    <w:rsid w:val="00144ACF"/>
    <w:rsid w:val="00144D5D"/>
    <w:rsid w:val="00146997"/>
    <w:rsid w:val="00146AEA"/>
    <w:rsid w:val="00146D34"/>
    <w:rsid w:val="00146DF2"/>
    <w:rsid w:val="00147F8F"/>
    <w:rsid w:val="00151A5D"/>
    <w:rsid w:val="00153152"/>
    <w:rsid w:val="00153D1F"/>
    <w:rsid w:val="00153EE5"/>
    <w:rsid w:val="001556FF"/>
    <w:rsid w:val="0015604B"/>
    <w:rsid w:val="00156113"/>
    <w:rsid w:val="00156FB6"/>
    <w:rsid w:val="00157EEF"/>
    <w:rsid w:val="00157F14"/>
    <w:rsid w:val="00160801"/>
    <w:rsid w:val="001611EA"/>
    <w:rsid w:val="001616D2"/>
    <w:rsid w:val="00162680"/>
    <w:rsid w:val="001627C1"/>
    <w:rsid w:val="0016576E"/>
    <w:rsid w:val="00165E20"/>
    <w:rsid w:val="00166803"/>
    <w:rsid w:val="00166D7A"/>
    <w:rsid w:val="0016798E"/>
    <w:rsid w:val="0017073C"/>
    <w:rsid w:val="00171C98"/>
    <w:rsid w:val="001722BD"/>
    <w:rsid w:val="001733C9"/>
    <w:rsid w:val="00173F99"/>
    <w:rsid w:val="0017469F"/>
    <w:rsid w:val="001748DF"/>
    <w:rsid w:val="0017568A"/>
    <w:rsid w:val="001757F0"/>
    <w:rsid w:val="0017585D"/>
    <w:rsid w:val="00175C7E"/>
    <w:rsid w:val="00175DCA"/>
    <w:rsid w:val="0017677B"/>
    <w:rsid w:val="00176BDB"/>
    <w:rsid w:val="00176D60"/>
    <w:rsid w:val="00177064"/>
    <w:rsid w:val="00177507"/>
    <w:rsid w:val="00177840"/>
    <w:rsid w:val="00177B3E"/>
    <w:rsid w:val="0018016D"/>
    <w:rsid w:val="00180487"/>
    <w:rsid w:val="001821FD"/>
    <w:rsid w:val="00182C26"/>
    <w:rsid w:val="00182E4B"/>
    <w:rsid w:val="00184249"/>
    <w:rsid w:val="001848A0"/>
    <w:rsid w:val="00185156"/>
    <w:rsid w:val="001860C7"/>
    <w:rsid w:val="00187137"/>
    <w:rsid w:val="0018762A"/>
    <w:rsid w:val="00187D0E"/>
    <w:rsid w:val="00190D8C"/>
    <w:rsid w:val="00191D9A"/>
    <w:rsid w:val="001921DC"/>
    <w:rsid w:val="0019256E"/>
    <w:rsid w:val="0019389D"/>
    <w:rsid w:val="001940E4"/>
    <w:rsid w:val="0019558F"/>
    <w:rsid w:val="0019573B"/>
    <w:rsid w:val="00197A10"/>
    <w:rsid w:val="001A0736"/>
    <w:rsid w:val="001A0881"/>
    <w:rsid w:val="001A15E6"/>
    <w:rsid w:val="001A2C64"/>
    <w:rsid w:val="001A3166"/>
    <w:rsid w:val="001A3665"/>
    <w:rsid w:val="001A3E6B"/>
    <w:rsid w:val="001A4194"/>
    <w:rsid w:val="001A453E"/>
    <w:rsid w:val="001A486E"/>
    <w:rsid w:val="001A52ED"/>
    <w:rsid w:val="001A60CC"/>
    <w:rsid w:val="001A6726"/>
    <w:rsid w:val="001B0379"/>
    <w:rsid w:val="001B03E8"/>
    <w:rsid w:val="001B2343"/>
    <w:rsid w:val="001B27CB"/>
    <w:rsid w:val="001B317A"/>
    <w:rsid w:val="001B57BE"/>
    <w:rsid w:val="001C17E1"/>
    <w:rsid w:val="001C2349"/>
    <w:rsid w:val="001C3860"/>
    <w:rsid w:val="001C3924"/>
    <w:rsid w:val="001C3AC7"/>
    <w:rsid w:val="001C4644"/>
    <w:rsid w:val="001C4F66"/>
    <w:rsid w:val="001C5181"/>
    <w:rsid w:val="001C5311"/>
    <w:rsid w:val="001C5B89"/>
    <w:rsid w:val="001C5C71"/>
    <w:rsid w:val="001C6E88"/>
    <w:rsid w:val="001C798C"/>
    <w:rsid w:val="001D0C11"/>
    <w:rsid w:val="001D38AA"/>
    <w:rsid w:val="001D3BA0"/>
    <w:rsid w:val="001D6060"/>
    <w:rsid w:val="001D6AF3"/>
    <w:rsid w:val="001D6BF9"/>
    <w:rsid w:val="001D7B72"/>
    <w:rsid w:val="001D7E5E"/>
    <w:rsid w:val="001E03E1"/>
    <w:rsid w:val="001E03E8"/>
    <w:rsid w:val="001E0949"/>
    <w:rsid w:val="001E1551"/>
    <w:rsid w:val="001E18AB"/>
    <w:rsid w:val="001E2EB5"/>
    <w:rsid w:val="001E3360"/>
    <w:rsid w:val="001E4406"/>
    <w:rsid w:val="001E482D"/>
    <w:rsid w:val="001E524F"/>
    <w:rsid w:val="001E55AA"/>
    <w:rsid w:val="001E5655"/>
    <w:rsid w:val="001E58EB"/>
    <w:rsid w:val="001E6045"/>
    <w:rsid w:val="001E6096"/>
    <w:rsid w:val="001E6D20"/>
    <w:rsid w:val="001E7394"/>
    <w:rsid w:val="001E7A3E"/>
    <w:rsid w:val="001F0A7E"/>
    <w:rsid w:val="001F0EAF"/>
    <w:rsid w:val="001F123B"/>
    <w:rsid w:val="001F2796"/>
    <w:rsid w:val="001F46BB"/>
    <w:rsid w:val="001F5D02"/>
    <w:rsid w:val="001F61F5"/>
    <w:rsid w:val="001F7EE7"/>
    <w:rsid w:val="0020162F"/>
    <w:rsid w:val="00201BFF"/>
    <w:rsid w:val="002022D0"/>
    <w:rsid w:val="00202614"/>
    <w:rsid w:val="00202A76"/>
    <w:rsid w:val="00205732"/>
    <w:rsid w:val="00205F09"/>
    <w:rsid w:val="00206EAF"/>
    <w:rsid w:val="00207586"/>
    <w:rsid w:val="0020779C"/>
    <w:rsid w:val="00210F80"/>
    <w:rsid w:val="00212BE7"/>
    <w:rsid w:val="00212CD6"/>
    <w:rsid w:val="00213131"/>
    <w:rsid w:val="00215190"/>
    <w:rsid w:val="002172F3"/>
    <w:rsid w:val="00220056"/>
    <w:rsid w:val="00220200"/>
    <w:rsid w:val="0022116D"/>
    <w:rsid w:val="0022197D"/>
    <w:rsid w:val="00222674"/>
    <w:rsid w:val="00222BDD"/>
    <w:rsid w:val="00222EA1"/>
    <w:rsid w:val="00223093"/>
    <w:rsid w:val="00223C9D"/>
    <w:rsid w:val="00224106"/>
    <w:rsid w:val="002262E1"/>
    <w:rsid w:val="002274AE"/>
    <w:rsid w:val="00230652"/>
    <w:rsid w:val="00230928"/>
    <w:rsid w:val="00231421"/>
    <w:rsid w:val="002317EC"/>
    <w:rsid w:val="00232B3E"/>
    <w:rsid w:val="00232F48"/>
    <w:rsid w:val="00233618"/>
    <w:rsid w:val="00233F93"/>
    <w:rsid w:val="0023434D"/>
    <w:rsid w:val="002346DA"/>
    <w:rsid w:val="0023604B"/>
    <w:rsid w:val="00236283"/>
    <w:rsid w:val="00236862"/>
    <w:rsid w:val="00236B32"/>
    <w:rsid w:val="0023753B"/>
    <w:rsid w:val="002375DF"/>
    <w:rsid w:val="00237DDF"/>
    <w:rsid w:val="00237E5E"/>
    <w:rsid w:val="00240BAF"/>
    <w:rsid w:val="0024143A"/>
    <w:rsid w:val="0024168B"/>
    <w:rsid w:val="002416CC"/>
    <w:rsid w:val="00242266"/>
    <w:rsid w:val="0024263D"/>
    <w:rsid w:val="00243FB3"/>
    <w:rsid w:val="00244382"/>
    <w:rsid w:val="002449DE"/>
    <w:rsid w:val="002449E0"/>
    <w:rsid w:val="00244CD8"/>
    <w:rsid w:val="00245049"/>
    <w:rsid w:val="00246C3B"/>
    <w:rsid w:val="00252182"/>
    <w:rsid w:val="002521C2"/>
    <w:rsid w:val="00253367"/>
    <w:rsid w:val="002543D2"/>
    <w:rsid w:val="00254EBE"/>
    <w:rsid w:val="00255A3E"/>
    <w:rsid w:val="00255CDB"/>
    <w:rsid w:val="002571A7"/>
    <w:rsid w:val="002575A2"/>
    <w:rsid w:val="00257737"/>
    <w:rsid w:val="00257935"/>
    <w:rsid w:val="00257B1C"/>
    <w:rsid w:val="00257B2C"/>
    <w:rsid w:val="00261560"/>
    <w:rsid w:val="00262052"/>
    <w:rsid w:val="00263B8F"/>
    <w:rsid w:val="00264288"/>
    <w:rsid w:val="00264741"/>
    <w:rsid w:val="0026627F"/>
    <w:rsid w:val="002666C2"/>
    <w:rsid w:val="00267883"/>
    <w:rsid w:val="00267D24"/>
    <w:rsid w:val="002709EB"/>
    <w:rsid w:val="00271327"/>
    <w:rsid w:val="002728B7"/>
    <w:rsid w:val="00272C26"/>
    <w:rsid w:val="00272F26"/>
    <w:rsid w:val="0027591F"/>
    <w:rsid w:val="00275AD4"/>
    <w:rsid w:val="00280E9F"/>
    <w:rsid w:val="00281253"/>
    <w:rsid w:val="00281452"/>
    <w:rsid w:val="002819E0"/>
    <w:rsid w:val="00282014"/>
    <w:rsid w:val="00282265"/>
    <w:rsid w:val="002824AC"/>
    <w:rsid w:val="00282888"/>
    <w:rsid w:val="0028302F"/>
    <w:rsid w:val="00283C30"/>
    <w:rsid w:val="002842D1"/>
    <w:rsid w:val="00284B39"/>
    <w:rsid w:val="00284C1E"/>
    <w:rsid w:val="00284CF2"/>
    <w:rsid w:val="00286847"/>
    <w:rsid w:val="00286AAE"/>
    <w:rsid w:val="00287227"/>
    <w:rsid w:val="00287542"/>
    <w:rsid w:val="00287671"/>
    <w:rsid w:val="002907E0"/>
    <w:rsid w:val="00290ABD"/>
    <w:rsid w:val="002920DE"/>
    <w:rsid w:val="00292E51"/>
    <w:rsid w:val="00292FA3"/>
    <w:rsid w:val="00293A5F"/>
    <w:rsid w:val="00295546"/>
    <w:rsid w:val="00295953"/>
    <w:rsid w:val="002961CD"/>
    <w:rsid w:val="00296951"/>
    <w:rsid w:val="00296A11"/>
    <w:rsid w:val="00296AC1"/>
    <w:rsid w:val="00297C1B"/>
    <w:rsid w:val="002A04A6"/>
    <w:rsid w:val="002A0C43"/>
    <w:rsid w:val="002A1EC0"/>
    <w:rsid w:val="002A22E4"/>
    <w:rsid w:val="002A2326"/>
    <w:rsid w:val="002A2339"/>
    <w:rsid w:val="002A2CBC"/>
    <w:rsid w:val="002A3682"/>
    <w:rsid w:val="002A40C4"/>
    <w:rsid w:val="002A46B9"/>
    <w:rsid w:val="002A4765"/>
    <w:rsid w:val="002A5172"/>
    <w:rsid w:val="002A55C3"/>
    <w:rsid w:val="002A66D2"/>
    <w:rsid w:val="002A67F0"/>
    <w:rsid w:val="002A684A"/>
    <w:rsid w:val="002B09AE"/>
    <w:rsid w:val="002B335B"/>
    <w:rsid w:val="002B4A79"/>
    <w:rsid w:val="002B52FD"/>
    <w:rsid w:val="002B576A"/>
    <w:rsid w:val="002B692C"/>
    <w:rsid w:val="002C0876"/>
    <w:rsid w:val="002C1BF7"/>
    <w:rsid w:val="002C1C9E"/>
    <w:rsid w:val="002C2E64"/>
    <w:rsid w:val="002C3360"/>
    <w:rsid w:val="002C363C"/>
    <w:rsid w:val="002C3FF7"/>
    <w:rsid w:val="002C58CA"/>
    <w:rsid w:val="002C5A31"/>
    <w:rsid w:val="002C7355"/>
    <w:rsid w:val="002D0417"/>
    <w:rsid w:val="002D15E7"/>
    <w:rsid w:val="002D1A87"/>
    <w:rsid w:val="002D27C5"/>
    <w:rsid w:val="002D28E6"/>
    <w:rsid w:val="002D362C"/>
    <w:rsid w:val="002D4033"/>
    <w:rsid w:val="002D519D"/>
    <w:rsid w:val="002D5533"/>
    <w:rsid w:val="002D61FF"/>
    <w:rsid w:val="002D66B4"/>
    <w:rsid w:val="002D6C44"/>
    <w:rsid w:val="002D6F71"/>
    <w:rsid w:val="002D70AA"/>
    <w:rsid w:val="002E0950"/>
    <w:rsid w:val="002E10CF"/>
    <w:rsid w:val="002E1205"/>
    <w:rsid w:val="002E6EEB"/>
    <w:rsid w:val="002E73F8"/>
    <w:rsid w:val="002F020F"/>
    <w:rsid w:val="002F03FB"/>
    <w:rsid w:val="002F2DAC"/>
    <w:rsid w:val="002F358F"/>
    <w:rsid w:val="002F6607"/>
    <w:rsid w:val="002F68D8"/>
    <w:rsid w:val="003005C6"/>
    <w:rsid w:val="003011EE"/>
    <w:rsid w:val="00301478"/>
    <w:rsid w:val="003016E3"/>
    <w:rsid w:val="003032DC"/>
    <w:rsid w:val="00304EA9"/>
    <w:rsid w:val="003055FC"/>
    <w:rsid w:val="0030597F"/>
    <w:rsid w:val="00306201"/>
    <w:rsid w:val="003071AB"/>
    <w:rsid w:val="003078BF"/>
    <w:rsid w:val="00307B06"/>
    <w:rsid w:val="00310260"/>
    <w:rsid w:val="00310CB2"/>
    <w:rsid w:val="00311AD8"/>
    <w:rsid w:val="003147FC"/>
    <w:rsid w:val="0031499C"/>
    <w:rsid w:val="00314B54"/>
    <w:rsid w:val="00314B93"/>
    <w:rsid w:val="0031662E"/>
    <w:rsid w:val="00316877"/>
    <w:rsid w:val="00316ABB"/>
    <w:rsid w:val="00316EB5"/>
    <w:rsid w:val="0031732D"/>
    <w:rsid w:val="00320B38"/>
    <w:rsid w:val="00320B83"/>
    <w:rsid w:val="003213BE"/>
    <w:rsid w:val="00321C33"/>
    <w:rsid w:val="00323BFA"/>
    <w:rsid w:val="003242B9"/>
    <w:rsid w:val="00324BB7"/>
    <w:rsid w:val="00325479"/>
    <w:rsid w:val="003271C4"/>
    <w:rsid w:val="003274B9"/>
    <w:rsid w:val="003275A0"/>
    <w:rsid w:val="00327CF2"/>
    <w:rsid w:val="003327E8"/>
    <w:rsid w:val="0033380C"/>
    <w:rsid w:val="00334ABE"/>
    <w:rsid w:val="00334C23"/>
    <w:rsid w:val="003371BA"/>
    <w:rsid w:val="00337770"/>
    <w:rsid w:val="00340943"/>
    <w:rsid w:val="00341D5B"/>
    <w:rsid w:val="00342E50"/>
    <w:rsid w:val="00343078"/>
    <w:rsid w:val="00343584"/>
    <w:rsid w:val="003445FC"/>
    <w:rsid w:val="00344ABD"/>
    <w:rsid w:val="00344F3C"/>
    <w:rsid w:val="00344FFA"/>
    <w:rsid w:val="00346126"/>
    <w:rsid w:val="00346A84"/>
    <w:rsid w:val="00346B11"/>
    <w:rsid w:val="00346F2B"/>
    <w:rsid w:val="0034779A"/>
    <w:rsid w:val="003506E0"/>
    <w:rsid w:val="00350F54"/>
    <w:rsid w:val="00350FE8"/>
    <w:rsid w:val="003515FF"/>
    <w:rsid w:val="00353F27"/>
    <w:rsid w:val="0035457C"/>
    <w:rsid w:val="003546A6"/>
    <w:rsid w:val="00354DDB"/>
    <w:rsid w:val="003554FA"/>
    <w:rsid w:val="00356AEC"/>
    <w:rsid w:val="003600D8"/>
    <w:rsid w:val="003612DF"/>
    <w:rsid w:val="00361F12"/>
    <w:rsid w:val="00362D1C"/>
    <w:rsid w:val="00363758"/>
    <w:rsid w:val="00365155"/>
    <w:rsid w:val="00365579"/>
    <w:rsid w:val="003662E1"/>
    <w:rsid w:val="00366F64"/>
    <w:rsid w:val="00367582"/>
    <w:rsid w:val="00367A3D"/>
    <w:rsid w:val="00367A45"/>
    <w:rsid w:val="0037050A"/>
    <w:rsid w:val="00371467"/>
    <w:rsid w:val="003716CB"/>
    <w:rsid w:val="0037202F"/>
    <w:rsid w:val="00374500"/>
    <w:rsid w:val="003758BB"/>
    <w:rsid w:val="003777BC"/>
    <w:rsid w:val="00377F35"/>
    <w:rsid w:val="00380224"/>
    <w:rsid w:val="00382058"/>
    <w:rsid w:val="003822B7"/>
    <w:rsid w:val="003822BD"/>
    <w:rsid w:val="00382A42"/>
    <w:rsid w:val="00383BA9"/>
    <w:rsid w:val="00383C87"/>
    <w:rsid w:val="00384125"/>
    <w:rsid w:val="00384B95"/>
    <w:rsid w:val="0038523C"/>
    <w:rsid w:val="003868B1"/>
    <w:rsid w:val="00386A1B"/>
    <w:rsid w:val="00387388"/>
    <w:rsid w:val="00387466"/>
    <w:rsid w:val="003906C5"/>
    <w:rsid w:val="00390A25"/>
    <w:rsid w:val="003915D7"/>
    <w:rsid w:val="00392870"/>
    <w:rsid w:val="00393DD8"/>
    <w:rsid w:val="00394A40"/>
    <w:rsid w:val="003958D0"/>
    <w:rsid w:val="00395A3F"/>
    <w:rsid w:val="0039727E"/>
    <w:rsid w:val="003A0AFA"/>
    <w:rsid w:val="003A1FE2"/>
    <w:rsid w:val="003A2EB3"/>
    <w:rsid w:val="003A3891"/>
    <w:rsid w:val="003A43E9"/>
    <w:rsid w:val="003A4CA6"/>
    <w:rsid w:val="003A4CA9"/>
    <w:rsid w:val="003A688D"/>
    <w:rsid w:val="003A7C3D"/>
    <w:rsid w:val="003B09F2"/>
    <w:rsid w:val="003B1637"/>
    <w:rsid w:val="003B187C"/>
    <w:rsid w:val="003B2171"/>
    <w:rsid w:val="003B2489"/>
    <w:rsid w:val="003B2702"/>
    <w:rsid w:val="003B2915"/>
    <w:rsid w:val="003B29F0"/>
    <w:rsid w:val="003B2E27"/>
    <w:rsid w:val="003B3081"/>
    <w:rsid w:val="003B38C2"/>
    <w:rsid w:val="003B3E52"/>
    <w:rsid w:val="003B45E4"/>
    <w:rsid w:val="003B5300"/>
    <w:rsid w:val="003B53D7"/>
    <w:rsid w:val="003B5C52"/>
    <w:rsid w:val="003B6155"/>
    <w:rsid w:val="003B61CB"/>
    <w:rsid w:val="003B6366"/>
    <w:rsid w:val="003B63F9"/>
    <w:rsid w:val="003B6781"/>
    <w:rsid w:val="003B7765"/>
    <w:rsid w:val="003B7D20"/>
    <w:rsid w:val="003B7E90"/>
    <w:rsid w:val="003C03F4"/>
    <w:rsid w:val="003C21A7"/>
    <w:rsid w:val="003C274A"/>
    <w:rsid w:val="003C28AC"/>
    <w:rsid w:val="003C2B44"/>
    <w:rsid w:val="003C3394"/>
    <w:rsid w:val="003C36A7"/>
    <w:rsid w:val="003C3BFD"/>
    <w:rsid w:val="003C3F9B"/>
    <w:rsid w:val="003C4EEB"/>
    <w:rsid w:val="003C599D"/>
    <w:rsid w:val="003C5DA9"/>
    <w:rsid w:val="003C7E49"/>
    <w:rsid w:val="003D08B9"/>
    <w:rsid w:val="003D0CAB"/>
    <w:rsid w:val="003D0DE5"/>
    <w:rsid w:val="003D1AA1"/>
    <w:rsid w:val="003D27C5"/>
    <w:rsid w:val="003D30D0"/>
    <w:rsid w:val="003D3143"/>
    <w:rsid w:val="003D5FDD"/>
    <w:rsid w:val="003D674F"/>
    <w:rsid w:val="003D6BAC"/>
    <w:rsid w:val="003D6C53"/>
    <w:rsid w:val="003D6EAE"/>
    <w:rsid w:val="003E01A0"/>
    <w:rsid w:val="003E0977"/>
    <w:rsid w:val="003E0A42"/>
    <w:rsid w:val="003E169B"/>
    <w:rsid w:val="003E178D"/>
    <w:rsid w:val="003E2735"/>
    <w:rsid w:val="003E2773"/>
    <w:rsid w:val="003E2E9F"/>
    <w:rsid w:val="003E3046"/>
    <w:rsid w:val="003E341E"/>
    <w:rsid w:val="003E3ABC"/>
    <w:rsid w:val="003E3F62"/>
    <w:rsid w:val="003E40E0"/>
    <w:rsid w:val="003E4B17"/>
    <w:rsid w:val="003E4D86"/>
    <w:rsid w:val="003E550E"/>
    <w:rsid w:val="003E59D5"/>
    <w:rsid w:val="003E59F7"/>
    <w:rsid w:val="003E611C"/>
    <w:rsid w:val="003E6166"/>
    <w:rsid w:val="003E640B"/>
    <w:rsid w:val="003E6F55"/>
    <w:rsid w:val="003E7B37"/>
    <w:rsid w:val="003E7D03"/>
    <w:rsid w:val="003E7FE3"/>
    <w:rsid w:val="003E7FF3"/>
    <w:rsid w:val="003F058C"/>
    <w:rsid w:val="003F1527"/>
    <w:rsid w:val="003F1F2D"/>
    <w:rsid w:val="003F262E"/>
    <w:rsid w:val="003F2B87"/>
    <w:rsid w:val="003F3414"/>
    <w:rsid w:val="003F39F7"/>
    <w:rsid w:val="003F41C0"/>
    <w:rsid w:val="003F518F"/>
    <w:rsid w:val="003F541F"/>
    <w:rsid w:val="003F6DA3"/>
    <w:rsid w:val="003F77BB"/>
    <w:rsid w:val="0040220A"/>
    <w:rsid w:val="0040257F"/>
    <w:rsid w:val="0040427E"/>
    <w:rsid w:val="00405939"/>
    <w:rsid w:val="00405AED"/>
    <w:rsid w:val="00405C71"/>
    <w:rsid w:val="00406156"/>
    <w:rsid w:val="0040688C"/>
    <w:rsid w:val="00410264"/>
    <w:rsid w:val="0041111E"/>
    <w:rsid w:val="0041194E"/>
    <w:rsid w:val="00413F44"/>
    <w:rsid w:val="00415852"/>
    <w:rsid w:val="00415D26"/>
    <w:rsid w:val="004170D5"/>
    <w:rsid w:val="004206C7"/>
    <w:rsid w:val="00420D0E"/>
    <w:rsid w:val="00420F46"/>
    <w:rsid w:val="00421B2C"/>
    <w:rsid w:val="00421D81"/>
    <w:rsid w:val="0042216B"/>
    <w:rsid w:val="004229D1"/>
    <w:rsid w:val="00422BF9"/>
    <w:rsid w:val="00422CD2"/>
    <w:rsid w:val="004237A6"/>
    <w:rsid w:val="0042419C"/>
    <w:rsid w:val="00424403"/>
    <w:rsid w:val="004246F2"/>
    <w:rsid w:val="004256DA"/>
    <w:rsid w:val="00426F07"/>
    <w:rsid w:val="00427142"/>
    <w:rsid w:val="0043091D"/>
    <w:rsid w:val="00430C6B"/>
    <w:rsid w:val="004310D7"/>
    <w:rsid w:val="004313CA"/>
    <w:rsid w:val="00431843"/>
    <w:rsid w:val="00431CF4"/>
    <w:rsid w:val="00434AA8"/>
    <w:rsid w:val="00434D98"/>
    <w:rsid w:val="004355D8"/>
    <w:rsid w:val="004365DE"/>
    <w:rsid w:val="00436629"/>
    <w:rsid w:val="004367EB"/>
    <w:rsid w:val="00436E38"/>
    <w:rsid w:val="00436E5D"/>
    <w:rsid w:val="00437631"/>
    <w:rsid w:val="00437901"/>
    <w:rsid w:val="00437A10"/>
    <w:rsid w:val="00441F38"/>
    <w:rsid w:val="004424F9"/>
    <w:rsid w:val="00443097"/>
    <w:rsid w:val="00443914"/>
    <w:rsid w:val="0044399B"/>
    <w:rsid w:val="004448B4"/>
    <w:rsid w:val="0044644D"/>
    <w:rsid w:val="004465A4"/>
    <w:rsid w:val="0044714D"/>
    <w:rsid w:val="00447814"/>
    <w:rsid w:val="004502C4"/>
    <w:rsid w:val="0045085B"/>
    <w:rsid w:val="00450C21"/>
    <w:rsid w:val="00451261"/>
    <w:rsid w:val="00452B7F"/>
    <w:rsid w:val="0045324B"/>
    <w:rsid w:val="0045358A"/>
    <w:rsid w:val="00455891"/>
    <w:rsid w:val="00455E0F"/>
    <w:rsid w:val="00455EE6"/>
    <w:rsid w:val="00456419"/>
    <w:rsid w:val="00456F18"/>
    <w:rsid w:val="004579E2"/>
    <w:rsid w:val="00457B5D"/>
    <w:rsid w:val="00457C31"/>
    <w:rsid w:val="004600CA"/>
    <w:rsid w:val="0046033A"/>
    <w:rsid w:val="00460E37"/>
    <w:rsid w:val="00461111"/>
    <w:rsid w:val="00461809"/>
    <w:rsid w:val="004622B8"/>
    <w:rsid w:val="00462D75"/>
    <w:rsid w:val="00464529"/>
    <w:rsid w:val="00465221"/>
    <w:rsid w:val="00465865"/>
    <w:rsid w:val="0046633E"/>
    <w:rsid w:val="0046757D"/>
    <w:rsid w:val="004702F5"/>
    <w:rsid w:val="00470972"/>
    <w:rsid w:val="00470FE1"/>
    <w:rsid w:val="00471049"/>
    <w:rsid w:val="00471675"/>
    <w:rsid w:val="0047268F"/>
    <w:rsid w:val="00472AD5"/>
    <w:rsid w:val="00472C27"/>
    <w:rsid w:val="00473DE5"/>
    <w:rsid w:val="004747C3"/>
    <w:rsid w:val="00474DBF"/>
    <w:rsid w:val="004752BA"/>
    <w:rsid w:val="0047550A"/>
    <w:rsid w:val="0047560B"/>
    <w:rsid w:val="00476B40"/>
    <w:rsid w:val="00477902"/>
    <w:rsid w:val="00480D46"/>
    <w:rsid w:val="00481DDF"/>
    <w:rsid w:val="00483CF0"/>
    <w:rsid w:val="00483D35"/>
    <w:rsid w:val="004840A3"/>
    <w:rsid w:val="00484FB1"/>
    <w:rsid w:val="004852CC"/>
    <w:rsid w:val="00485795"/>
    <w:rsid w:val="00486013"/>
    <w:rsid w:val="0048627E"/>
    <w:rsid w:val="00491F86"/>
    <w:rsid w:val="004925F1"/>
    <w:rsid w:val="00492FA3"/>
    <w:rsid w:val="00493EA7"/>
    <w:rsid w:val="004946F5"/>
    <w:rsid w:val="004954C5"/>
    <w:rsid w:val="00496BE0"/>
    <w:rsid w:val="004A00CA"/>
    <w:rsid w:val="004A0289"/>
    <w:rsid w:val="004A07A9"/>
    <w:rsid w:val="004A0E7F"/>
    <w:rsid w:val="004A13B6"/>
    <w:rsid w:val="004A16E3"/>
    <w:rsid w:val="004A21E5"/>
    <w:rsid w:val="004A2B85"/>
    <w:rsid w:val="004A2BB9"/>
    <w:rsid w:val="004A3CA1"/>
    <w:rsid w:val="004A47AE"/>
    <w:rsid w:val="004A4CD6"/>
    <w:rsid w:val="004A5646"/>
    <w:rsid w:val="004A5DB6"/>
    <w:rsid w:val="004A6124"/>
    <w:rsid w:val="004A6848"/>
    <w:rsid w:val="004A6EE9"/>
    <w:rsid w:val="004A76C4"/>
    <w:rsid w:val="004B0AC4"/>
    <w:rsid w:val="004B330B"/>
    <w:rsid w:val="004B43BC"/>
    <w:rsid w:val="004B46F0"/>
    <w:rsid w:val="004B4C30"/>
    <w:rsid w:val="004B6BD9"/>
    <w:rsid w:val="004B6F13"/>
    <w:rsid w:val="004B7CB4"/>
    <w:rsid w:val="004C0754"/>
    <w:rsid w:val="004C0CF8"/>
    <w:rsid w:val="004C1B9C"/>
    <w:rsid w:val="004C230C"/>
    <w:rsid w:val="004C2B4A"/>
    <w:rsid w:val="004C3688"/>
    <w:rsid w:val="004C3BB1"/>
    <w:rsid w:val="004C4E56"/>
    <w:rsid w:val="004C4FF3"/>
    <w:rsid w:val="004C52E6"/>
    <w:rsid w:val="004C569B"/>
    <w:rsid w:val="004C6440"/>
    <w:rsid w:val="004C6880"/>
    <w:rsid w:val="004C6DAA"/>
    <w:rsid w:val="004C7233"/>
    <w:rsid w:val="004D07E7"/>
    <w:rsid w:val="004D1EF9"/>
    <w:rsid w:val="004D2539"/>
    <w:rsid w:val="004D29E6"/>
    <w:rsid w:val="004D2FAA"/>
    <w:rsid w:val="004D3F33"/>
    <w:rsid w:val="004D40BB"/>
    <w:rsid w:val="004D648C"/>
    <w:rsid w:val="004D7175"/>
    <w:rsid w:val="004E0A50"/>
    <w:rsid w:val="004E174E"/>
    <w:rsid w:val="004E1AE3"/>
    <w:rsid w:val="004E2397"/>
    <w:rsid w:val="004E297F"/>
    <w:rsid w:val="004E2DEC"/>
    <w:rsid w:val="004E3152"/>
    <w:rsid w:val="004E34A2"/>
    <w:rsid w:val="004E41A9"/>
    <w:rsid w:val="004E455E"/>
    <w:rsid w:val="004E5066"/>
    <w:rsid w:val="004E5618"/>
    <w:rsid w:val="004E5626"/>
    <w:rsid w:val="004E5906"/>
    <w:rsid w:val="004E5F62"/>
    <w:rsid w:val="004E634B"/>
    <w:rsid w:val="004E66E2"/>
    <w:rsid w:val="004E6C4B"/>
    <w:rsid w:val="004E6DA5"/>
    <w:rsid w:val="004E78B1"/>
    <w:rsid w:val="004F0018"/>
    <w:rsid w:val="004F0098"/>
    <w:rsid w:val="004F168E"/>
    <w:rsid w:val="004F1814"/>
    <w:rsid w:val="004F1FE3"/>
    <w:rsid w:val="004F3E4C"/>
    <w:rsid w:val="004F3FE3"/>
    <w:rsid w:val="004F41F5"/>
    <w:rsid w:val="004F4254"/>
    <w:rsid w:val="004F542D"/>
    <w:rsid w:val="004F553D"/>
    <w:rsid w:val="004F5738"/>
    <w:rsid w:val="004F64A0"/>
    <w:rsid w:val="004F799F"/>
    <w:rsid w:val="004F7FF0"/>
    <w:rsid w:val="00501D51"/>
    <w:rsid w:val="00502B09"/>
    <w:rsid w:val="00502F01"/>
    <w:rsid w:val="00503431"/>
    <w:rsid w:val="005034AA"/>
    <w:rsid w:val="005048B9"/>
    <w:rsid w:val="00505AFE"/>
    <w:rsid w:val="00506587"/>
    <w:rsid w:val="00506BC1"/>
    <w:rsid w:val="00506E59"/>
    <w:rsid w:val="005076B5"/>
    <w:rsid w:val="00507734"/>
    <w:rsid w:val="00507FEF"/>
    <w:rsid w:val="00510AE1"/>
    <w:rsid w:val="00510D4D"/>
    <w:rsid w:val="00511138"/>
    <w:rsid w:val="00511B86"/>
    <w:rsid w:val="00512DE3"/>
    <w:rsid w:val="00513629"/>
    <w:rsid w:val="00513940"/>
    <w:rsid w:val="00514B54"/>
    <w:rsid w:val="00514D5D"/>
    <w:rsid w:val="00514EC9"/>
    <w:rsid w:val="00515F21"/>
    <w:rsid w:val="00516884"/>
    <w:rsid w:val="005179ED"/>
    <w:rsid w:val="00521709"/>
    <w:rsid w:val="0052321B"/>
    <w:rsid w:val="00524E52"/>
    <w:rsid w:val="00526398"/>
    <w:rsid w:val="00527EB0"/>
    <w:rsid w:val="00530833"/>
    <w:rsid w:val="00530C73"/>
    <w:rsid w:val="00530D43"/>
    <w:rsid w:val="00531293"/>
    <w:rsid w:val="005313D8"/>
    <w:rsid w:val="00532E2D"/>
    <w:rsid w:val="0053350E"/>
    <w:rsid w:val="00534139"/>
    <w:rsid w:val="005348EB"/>
    <w:rsid w:val="005358CE"/>
    <w:rsid w:val="00535A06"/>
    <w:rsid w:val="00535BAB"/>
    <w:rsid w:val="00536AA5"/>
    <w:rsid w:val="00536D35"/>
    <w:rsid w:val="0054063E"/>
    <w:rsid w:val="005407F0"/>
    <w:rsid w:val="0054092D"/>
    <w:rsid w:val="0054098A"/>
    <w:rsid w:val="00541193"/>
    <w:rsid w:val="00541526"/>
    <w:rsid w:val="00541B24"/>
    <w:rsid w:val="0054297B"/>
    <w:rsid w:val="00542E3C"/>
    <w:rsid w:val="00542F46"/>
    <w:rsid w:val="00545DC0"/>
    <w:rsid w:val="005462FE"/>
    <w:rsid w:val="00546B29"/>
    <w:rsid w:val="00546E6E"/>
    <w:rsid w:val="00550587"/>
    <w:rsid w:val="00550ACF"/>
    <w:rsid w:val="0055113F"/>
    <w:rsid w:val="005516C0"/>
    <w:rsid w:val="00551D62"/>
    <w:rsid w:val="00551D93"/>
    <w:rsid w:val="00552C27"/>
    <w:rsid w:val="00552C9F"/>
    <w:rsid w:val="00552D52"/>
    <w:rsid w:val="0055365F"/>
    <w:rsid w:val="005554B3"/>
    <w:rsid w:val="00556100"/>
    <w:rsid w:val="005607C5"/>
    <w:rsid w:val="00560CB1"/>
    <w:rsid w:val="00561642"/>
    <w:rsid w:val="00561BD1"/>
    <w:rsid w:val="00561E16"/>
    <w:rsid w:val="00562725"/>
    <w:rsid w:val="005627A9"/>
    <w:rsid w:val="005627CF"/>
    <w:rsid w:val="0056311B"/>
    <w:rsid w:val="00563547"/>
    <w:rsid w:val="00564165"/>
    <w:rsid w:val="00564CB0"/>
    <w:rsid w:val="00565533"/>
    <w:rsid w:val="00566B17"/>
    <w:rsid w:val="00566C58"/>
    <w:rsid w:val="00567F35"/>
    <w:rsid w:val="0057005B"/>
    <w:rsid w:val="0057313A"/>
    <w:rsid w:val="005732A0"/>
    <w:rsid w:val="00573DD3"/>
    <w:rsid w:val="0057577A"/>
    <w:rsid w:val="00575CCC"/>
    <w:rsid w:val="00576394"/>
    <w:rsid w:val="00576DEA"/>
    <w:rsid w:val="005777C9"/>
    <w:rsid w:val="00577917"/>
    <w:rsid w:val="00577B75"/>
    <w:rsid w:val="00580511"/>
    <w:rsid w:val="0058055F"/>
    <w:rsid w:val="00580AB4"/>
    <w:rsid w:val="00581E36"/>
    <w:rsid w:val="00582AB6"/>
    <w:rsid w:val="00583DF3"/>
    <w:rsid w:val="00584418"/>
    <w:rsid w:val="00584DFA"/>
    <w:rsid w:val="00585548"/>
    <w:rsid w:val="00587437"/>
    <w:rsid w:val="00587CCB"/>
    <w:rsid w:val="00587E23"/>
    <w:rsid w:val="00590571"/>
    <w:rsid w:val="005916AB"/>
    <w:rsid w:val="00591ACE"/>
    <w:rsid w:val="00591EF0"/>
    <w:rsid w:val="005922E1"/>
    <w:rsid w:val="00592770"/>
    <w:rsid w:val="00592F8E"/>
    <w:rsid w:val="00593A74"/>
    <w:rsid w:val="00593B6E"/>
    <w:rsid w:val="00593E70"/>
    <w:rsid w:val="00595D1C"/>
    <w:rsid w:val="00596215"/>
    <w:rsid w:val="005967BE"/>
    <w:rsid w:val="00596CB1"/>
    <w:rsid w:val="00597330"/>
    <w:rsid w:val="00597381"/>
    <w:rsid w:val="00597B87"/>
    <w:rsid w:val="00597C04"/>
    <w:rsid w:val="005A1A64"/>
    <w:rsid w:val="005A1E69"/>
    <w:rsid w:val="005A228B"/>
    <w:rsid w:val="005A24CA"/>
    <w:rsid w:val="005A342B"/>
    <w:rsid w:val="005A3913"/>
    <w:rsid w:val="005A3FB7"/>
    <w:rsid w:val="005A41F6"/>
    <w:rsid w:val="005A7165"/>
    <w:rsid w:val="005A7753"/>
    <w:rsid w:val="005B01C4"/>
    <w:rsid w:val="005B0C46"/>
    <w:rsid w:val="005B0D3F"/>
    <w:rsid w:val="005B12E1"/>
    <w:rsid w:val="005B251F"/>
    <w:rsid w:val="005B28B4"/>
    <w:rsid w:val="005B2D37"/>
    <w:rsid w:val="005B5140"/>
    <w:rsid w:val="005B539B"/>
    <w:rsid w:val="005B60EE"/>
    <w:rsid w:val="005B7028"/>
    <w:rsid w:val="005B7B61"/>
    <w:rsid w:val="005C0873"/>
    <w:rsid w:val="005C1972"/>
    <w:rsid w:val="005C2D5F"/>
    <w:rsid w:val="005C3711"/>
    <w:rsid w:val="005C37D0"/>
    <w:rsid w:val="005C4570"/>
    <w:rsid w:val="005C52EE"/>
    <w:rsid w:val="005C5899"/>
    <w:rsid w:val="005C5A63"/>
    <w:rsid w:val="005C61C8"/>
    <w:rsid w:val="005C6B44"/>
    <w:rsid w:val="005C729A"/>
    <w:rsid w:val="005C76C1"/>
    <w:rsid w:val="005D13AB"/>
    <w:rsid w:val="005D373E"/>
    <w:rsid w:val="005D39C3"/>
    <w:rsid w:val="005D634C"/>
    <w:rsid w:val="005D6DD3"/>
    <w:rsid w:val="005D6F9E"/>
    <w:rsid w:val="005D7116"/>
    <w:rsid w:val="005D7DE8"/>
    <w:rsid w:val="005E064B"/>
    <w:rsid w:val="005E12BD"/>
    <w:rsid w:val="005E23AE"/>
    <w:rsid w:val="005E2B8C"/>
    <w:rsid w:val="005E2E39"/>
    <w:rsid w:val="005E3219"/>
    <w:rsid w:val="005E3A32"/>
    <w:rsid w:val="005E3CE2"/>
    <w:rsid w:val="005E5BE5"/>
    <w:rsid w:val="005E5DF4"/>
    <w:rsid w:val="005E73E8"/>
    <w:rsid w:val="005E7CF4"/>
    <w:rsid w:val="005E7D81"/>
    <w:rsid w:val="005F0D91"/>
    <w:rsid w:val="005F141E"/>
    <w:rsid w:val="005F22A1"/>
    <w:rsid w:val="005F2632"/>
    <w:rsid w:val="005F2808"/>
    <w:rsid w:val="005F3080"/>
    <w:rsid w:val="005F317F"/>
    <w:rsid w:val="005F48E1"/>
    <w:rsid w:val="005F4A5C"/>
    <w:rsid w:val="005F4B87"/>
    <w:rsid w:val="005F591F"/>
    <w:rsid w:val="005F5FB7"/>
    <w:rsid w:val="005F7512"/>
    <w:rsid w:val="005F7B57"/>
    <w:rsid w:val="00600BE8"/>
    <w:rsid w:val="00602BC1"/>
    <w:rsid w:val="00602ECF"/>
    <w:rsid w:val="006032A8"/>
    <w:rsid w:val="0060347C"/>
    <w:rsid w:val="0060375F"/>
    <w:rsid w:val="006054CB"/>
    <w:rsid w:val="00605CDA"/>
    <w:rsid w:val="00610622"/>
    <w:rsid w:val="00610BFB"/>
    <w:rsid w:val="00610D69"/>
    <w:rsid w:val="0061110D"/>
    <w:rsid w:val="0061227F"/>
    <w:rsid w:val="0061278C"/>
    <w:rsid w:val="00613895"/>
    <w:rsid w:val="006142B0"/>
    <w:rsid w:val="006155F9"/>
    <w:rsid w:val="0061648A"/>
    <w:rsid w:val="00616D51"/>
    <w:rsid w:val="0062010A"/>
    <w:rsid w:val="006215A9"/>
    <w:rsid w:val="00624C7E"/>
    <w:rsid w:val="00625307"/>
    <w:rsid w:val="00625B6C"/>
    <w:rsid w:val="006263C3"/>
    <w:rsid w:val="00627425"/>
    <w:rsid w:val="006274C0"/>
    <w:rsid w:val="00627A2B"/>
    <w:rsid w:val="00632AD3"/>
    <w:rsid w:val="00632C7F"/>
    <w:rsid w:val="00633066"/>
    <w:rsid w:val="00633E8B"/>
    <w:rsid w:val="00635719"/>
    <w:rsid w:val="00635A20"/>
    <w:rsid w:val="00635B77"/>
    <w:rsid w:val="00636BAC"/>
    <w:rsid w:val="0063716B"/>
    <w:rsid w:val="00640998"/>
    <w:rsid w:val="00641141"/>
    <w:rsid w:val="00641357"/>
    <w:rsid w:val="006417EF"/>
    <w:rsid w:val="00641CBA"/>
    <w:rsid w:val="00642922"/>
    <w:rsid w:val="00643A8A"/>
    <w:rsid w:val="00643C6F"/>
    <w:rsid w:val="00644762"/>
    <w:rsid w:val="00645429"/>
    <w:rsid w:val="006472F1"/>
    <w:rsid w:val="006477A1"/>
    <w:rsid w:val="00651A9C"/>
    <w:rsid w:val="00653C92"/>
    <w:rsid w:val="006540B1"/>
    <w:rsid w:val="00654583"/>
    <w:rsid w:val="00655CC2"/>
    <w:rsid w:val="00656091"/>
    <w:rsid w:val="0065642C"/>
    <w:rsid w:val="0065662A"/>
    <w:rsid w:val="00657101"/>
    <w:rsid w:val="0065725E"/>
    <w:rsid w:val="00657E0F"/>
    <w:rsid w:val="006604BC"/>
    <w:rsid w:val="006605E4"/>
    <w:rsid w:val="006609FB"/>
    <w:rsid w:val="00660BA7"/>
    <w:rsid w:val="00662006"/>
    <w:rsid w:val="006620B2"/>
    <w:rsid w:val="00662592"/>
    <w:rsid w:val="006625AB"/>
    <w:rsid w:val="00662DF7"/>
    <w:rsid w:val="00663FD8"/>
    <w:rsid w:val="006640BE"/>
    <w:rsid w:val="00664161"/>
    <w:rsid w:val="006644FA"/>
    <w:rsid w:val="006656DB"/>
    <w:rsid w:val="00665E06"/>
    <w:rsid w:val="0066602F"/>
    <w:rsid w:val="006663BD"/>
    <w:rsid w:val="00666978"/>
    <w:rsid w:val="00666DCA"/>
    <w:rsid w:val="00666E20"/>
    <w:rsid w:val="00671564"/>
    <w:rsid w:val="00672E74"/>
    <w:rsid w:val="00672FDB"/>
    <w:rsid w:val="00674274"/>
    <w:rsid w:val="006745BD"/>
    <w:rsid w:val="0067533D"/>
    <w:rsid w:val="00675725"/>
    <w:rsid w:val="0067638E"/>
    <w:rsid w:val="00676949"/>
    <w:rsid w:val="00676C85"/>
    <w:rsid w:val="006801F5"/>
    <w:rsid w:val="006819F0"/>
    <w:rsid w:val="006824F4"/>
    <w:rsid w:val="00683A7D"/>
    <w:rsid w:val="00683A88"/>
    <w:rsid w:val="00685B3E"/>
    <w:rsid w:val="00686BE8"/>
    <w:rsid w:val="00686E3F"/>
    <w:rsid w:val="006873FB"/>
    <w:rsid w:val="00690354"/>
    <w:rsid w:val="006912FB"/>
    <w:rsid w:val="0069166B"/>
    <w:rsid w:val="0069184E"/>
    <w:rsid w:val="00691899"/>
    <w:rsid w:val="006920BB"/>
    <w:rsid w:val="00692C63"/>
    <w:rsid w:val="006935F5"/>
    <w:rsid w:val="0069429F"/>
    <w:rsid w:val="006952AB"/>
    <w:rsid w:val="00695C66"/>
    <w:rsid w:val="006968A0"/>
    <w:rsid w:val="00697472"/>
    <w:rsid w:val="00697EFD"/>
    <w:rsid w:val="006A0AA1"/>
    <w:rsid w:val="006A25B3"/>
    <w:rsid w:val="006A272E"/>
    <w:rsid w:val="006A32CA"/>
    <w:rsid w:val="006A3F62"/>
    <w:rsid w:val="006A4456"/>
    <w:rsid w:val="006A455B"/>
    <w:rsid w:val="006A4FB8"/>
    <w:rsid w:val="006A5312"/>
    <w:rsid w:val="006A5431"/>
    <w:rsid w:val="006A54B5"/>
    <w:rsid w:val="006A54D5"/>
    <w:rsid w:val="006A5652"/>
    <w:rsid w:val="006A5D19"/>
    <w:rsid w:val="006A6347"/>
    <w:rsid w:val="006A6F79"/>
    <w:rsid w:val="006A6FD7"/>
    <w:rsid w:val="006A7A38"/>
    <w:rsid w:val="006B0526"/>
    <w:rsid w:val="006B09A1"/>
    <w:rsid w:val="006B09B8"/>
    <w:rsid w:val="006B0A5C"/>
    <w:rsid w:val="006B1EB0"/>
    <w:rsid w:val="006B2E1A"/>
    <w:rsid w:val="006B316F"/>
    <w:rsid w:val="006B47FE"/>
    <w:rsid w:val="006B5B76"/>
    <w:rsid w:val="006B647A"/>
    <w:rsid w:val="006B6595"/>
    <w:rsid w:val="006B6D57"/>
    <w:rsid w:val="006B748A"/>
    <w:rsid w:val="006B7E01"/>
    <w:rsid w:val="006C0DDB"/>
    <w:rsid w:val="006C14AD"/>
    <w:rsid w:val="006C2738"/>
    <w:rsid w:val="006C3522"/>
    <w:rsid w:val="006C4718"/>
    <w:rsid w:val="006C5238"/>
    <w:rsid w:val="006C64F7"/>
    <w:rsid w:val="006D038F"/>
    <w:rsid w:val="006D11D9"/>
    <w:rsid w:val="006D15EF"/>
    <w:rsid w:val="006D2335"/>
    <w:rsid w:val="006D2E2D"/>
    <w:rsid w:val="006D31F6"/>
    <w:rsid w:val="006D3962"/>
    <w:rsid w:val="006D3F26"/>
    <w:rsid w:val="006D45FA"/>
    <w:rsid w:val="006D50CD"/>
    <w:rsid w:val="006D50EE"/>
    <w:rsid w:val="006D568A"/>
    <w:rsid w:val="006D6666"/>
    <w:rsid w:val="006D790B"/>
    <w:rsid w:val="006D7FBE"/>
    <w:rsid w:val="006E0BD2"/>
    <w:rsid w:val="006E232E"/>
    <w:rsid w:val="006E2A3D"/>
    <w:rsid w:val="006E2B77"/>
    <w:rsid w:val="006E30C5"/>
    <w:rsid w:val="006E340C"/>
    <w:rsid w:val="006E3E92"/>
    <w:rsid w:val="006E419A"/>
    <w:rsid w:val="006E440D"/>
    <w:rsid w:val="006E4710"/>
    <w:rsid w:val="006E4B11"/>
    <w:rsid w:val="006E5A77"/>
    <w:rsid w:val="006E60F6"/>
    <w:rsid w:val="006E6A7C"/>
    <w:rsid w:val="006F06C9"/>
    <w:rsid w:val="006F0FBC"/>
    <w:rsid w:val="006F113A"/>
    <w:rsid w:val="006F1512"/>
    <w:rsid w:val="006F1B1A"/>
    <w:rsid w:val="006F1EF4"/>
    <w:rsid w:val="006F4FF5"/>
    <w:rsid w:val="006F5FEC"/>
    <w:rsid w:val="006F6015"/>
    <w:rsid w:val="006F7064"/>
    <w:rsid w:val="00700D25"/>
    <w:rsid w:val="00701F53"/>
    <w:rsid w:val="007020E0"/>
    <w:rsid w:val="00702820"/>
    <w:rsid w:val="00703818"/>
    <w:rsid w:val="0070469F"/>
    <w:rsid w:val="00704F98"/>
    <w:rsid w:val="00707570"/>
    <w:rsid w:val="00707A2B"/>
    <w:rsid w:val="00710480"/>
    <w:rsid w:val="007108AA"/>
    <w:rsid w:val="00711273"/>
    <w:rsid w:val="00711C60"/>
    <w:rsid w:val="00712BE2"/>
    <w:rsid w:val="00712DA2"/>
    <w:rsid w:val="007140DA"/>
    <w:rsid w:val="00714BF3"/>
    <w:rsid w:val="00715289"/>
    <w:rsid w:val="007156AA"/>
    <w:rsid w:val="00715A5A"/>
    <w:rsid w:val="00715C37"/>
    <w:rsid w:val="0071630C"/>
    <w:rsid w:val="007171AD"/>
    <w:rsid w:val="007173AD"/>
    <w:rsid w:val="007177BC"/>
    <w:rsid w:val="00717DE0"/>
    <w:rsid w:val="00720583"/>
    <w:rsid w:val="0072196E"/>
    <w:rsid w:val="007219BB"/>
    <w:rsid w:val="00722568"/>
    <w:rsid w:val="00722707"/>
    <w:rsid w:val="007242FA"/>
    <w:rsid w:val="00724897"/>
    <w:rsid w:val="007257AC"/>
    <w:rsid w:val="007260A1"/>
    <w:rsid w:val="0072729E"/>
    <w:rsid w:val="00730B75"/>
    <w:rsid w:val="00731872"/>
    <w:rsid w:val="00731CB5"/>
    <w:rsid w:val="0073286E"/>
    <w:rsid w:val="007329D7"/>
    <w:rsid w:val="0073329A"/>
    <w:rsid w:val="00733ADD"/>
    <w:rsid w:val="0073560D"/>
    <w:rsid w:val="0073573F"/>
    <w:rsid w:val="00735DED"/>
    <w:rsid w:val="00740CE0"/>
    <w:rsid w:val="00740E9A"/>
    <w:rsid w:val="00740F4B"/>
    <w:rsid w:val="00741800"/>
    <w:rsid w:val="00743103"/>
    <w:rsid w:val="0074423C"/>
    <w:rsid w:val="00744C20"/>
    <w:rsid w:val="00745249"/>
    <w:rsid w:val="0074557F"/>
    <w:rsid w:val="007461F6"/>
    <w:rsid w:val="00746A74"/>
    <w:rsid w:val="00746FF5"/>
    <w:rsid w:val="0075015D"/>
    <w:rsid w:val="0075030F"/>
    <w:rsid w:val="00750F20"/>
    <w:rsid w:val="007512DA"/>
    <w:rsid w:val="00751CA7"/>
    <w:rsid w:val="007524F3"/>
    <w:rsid w:val="00752A02"/>
    <w:rsid w:val="00752CC8"/>
    <w:rsid w:val="0075428E"/>
    <w:rsid w:val="007543BC"/>
    <w:rsid w:val="00755D76"/>
    <w:rsid w:val="0075752C"/>
    <w:rsid w:val="00757AA9"/>
    <w:rsid w:val="00757B92"/>
    <w:rsid w:val="007602ED"/>
    <w:rsid w:val="0076095A"/>
    <w:rsid w:val="00760C5A"/>
    <w:rsid w:val="00761D60"/>
    <w:rsid w:val="00762643"/>
    <w:rsid w:val="00765527"/>
    <w:rsid w:val="00765AB5"/>
    <w:rsid w:val="00765AFB"/>
    <w:rsid w:val="00765D70"/>
    <w:rsid w:val="007667A1"/>
    <w:rsid w:val="00767343"/>
    <w:rsid w:val="00767A1C"/>
    <w:rsid w:val="00767E6C"/>
    <w:rsid w:val="00770F33"/>
    <w:rsid w:val="007718BA"/>
    <w:rsid w:val="00772253"/>
    <w:rsid w:val="00772F35"/>
    <w:rsid w:val="00773B99"/>
    <w:rsid w:val="00774120"/>
    <w:rsid w:val="00775E96"/>
    <w:rsid w:val="007772B7"/>
    <w:rsid w:val="0077741F"/>
    <w:rsid w:val="0077767B"/>
    <w:rsid w:val="0077787A"/>
    <w:rsid w:val="00777D48"/>
    <w:rsid w:val="007809E9"/>
    <w:rsid w:val="00780C55"/>
    <w:rsid w:val="00781347"/>
    <w:rsid w:val="00781992"/>
    <w:rsid w:val="007820F7"/>
    <w:rsid w:val="007825E0"/>
    <w:rsid w:val="00782629"/>
    <w:rsid w:val="00782A5B"/>
    <w:rsid w:val="00782E6C"/>
    <w:rsid w:val="0078308B"/>
    <w:rsid w:val="007832D7"/>
    <w:rsid w:val="007833A6"/>
    <w:rsid w:val="007850A3"/>
    <w:rsid w:val="007860A0"/>
    <w:rsid w:val="00791E9C"/>
    <w:rsid w:val="0079297D"/>
    <w:rsid w:val="00792CDA"/>
    <w:rsid w:val="007932D2"/>
    <w:rsid w:val="00793E29"/>
    <w:rsid w:val="00794CD5"/>
    <w:rsid w:val="00797289"/>
    <w:rsid w:val="00797301"/>
    <w:rsid w:val="007A043C"/>
    <w:rsid w:val="007A12AF"/>
    <w:rsid w:val="007A1D14"/>
    <w:rsid w:val="007A2D78"/>
    <w:rsid w:val="007A30F1"/>
    <w:rsid w:val="007A43C2"/>
    <w:rsid w:val="007A4832"/>
    <w:rsid w:val="007A50E3"/>
    <w:rsid w:val="007A5F98"/>
    <w:rsid w:val="007A64DB"/>
    <w:rsid w:val="007B1B9A"/>
    <w:rsid w:val="007B2290"/>
    <w:rsid w:val="007B249D"/>
    <w:rsid w:val="007B2A76"/>
    <w:rsid w:val="007B3874"/>
    <w:rsid w:val="007B3AF3"/>
    <w:rsid w:val="007B4265"/>
    <w:rsid w:val="007B646F"/>
    <w:rsid w:val="007B6EDE"/>
    <w:rsid w:val="007C0532"/>
    <w:rsid w:val="007C19D6"/>
    <w:rsid w:val="007C3350"/>
    <w:rsid w:val="007C3404"/>
    <w:rsid w:val="007C372D"/>
    <w:rsid w:val="007C3882"/>
    <w:rsid w:val="007C42FC"/>
    <w:rsid w:val="007C49EB"/>
    <w:rsid w:val="007C55D8"/>
    <w:rsid w:val="007C5A8E"/>
    <w:rsid w:val="007C6384"/>
    <w:rsid w:val="007C65FB"/>
    <w:rsid w:val="007C729F"/>
    <w:rsid w:val="007D1231"/>
    <w:rsid w:val="007D1245"/>
    <w:rsid w:val="007D3173"/>
    <w:rsid w:val="007D42BB"/>
    <w:rsid w:val="007D560A"/>
    <w:rsid w:val="007E0618"/>
    <w:rsid w:val="007E0674"/>
    <w:rsid w:val="007E0C20"/>
    <w:rsid w:val="007E0E49"/>
    <w:rsid w:val="007E11BB"/>
    <w:rsid w:val="007E24CF"/>
    <w:rsid w:val="007E40CF"/>
    <w:rsid w:val="007E41E9"/>
    <w:rsid w:val="007E41F8"/>
    <w:rsid w:val="007E424C"/>
    <w:rsid w:val="007E4E44"/>
    <w:rsid w:val="007E517F"/>
    <w:rsid w:val="007E6917"/>
    <w:rsid w:val="007E6C46"/>
    <w:rsid w:val="007E7807"/>
    <w:rsid w:val="007E7A7D"/>
    <w:rsid w:val="007F293E"/>
    <w:rsid w:val="007F4401"/>
    <w:rsid w:val="007F4521"/>
    <w:rsid w:val="007F4D9E"/>
    <w:rsid w:val="007F5212"/>
    <w:rsid w:val="007F52E2"/>
    <w:rsid w:val="007F5603"/>
    <w:rsid w:val="007F694E"/>
    <w:rsid w:val="007F6F34"/>
    <w:rsid w:val="007F70EB"/>
    <w:rsid w:val="007F7BA7"/>
    <w:rsid w:val="00801CE2"/>
    <w:rsid w:val="00803275"/>
    <w:rsid w:val="0080390E"/>
    <w:rsid w:val="008061C6"/>
    <w:rsid w:val="008064A7"/>
    <w:rsid w:val="0080678E"/>
    <w:rsid w:val="008079E9"/>
    <w:rsid w:val="00807E29"/>
    <w:rsid w:val="008114D3"/>
    <w:rsid w:val="008129A7"/>
    <w:rsid w:val="00813278"/>
    <w:rsid w:val="0081397B"/>
    <w:rsid w:val="00813986"/>
    <w:rsid w:val="00813F3E"/>
    <w:rsid w:val="0081473C"/>
    <w:rsid w:val="00814FA0"/>
    <w:rsid w:val="0081609C"/>
    <w:rsid w:val="008171AC"/>
    <w:rsid w:val="00817D69"/>
    <w:rsid w:val="00820C3C"/>
    <w:rsid w:val="00820CD9"/>
    <w:rsid w:val="00821B83"/>
    <w:rsid w:val="00821D76"/>
    <w:rsid w:val="00822666"/>
    <w:rsid w:val="00825091"/>
    <w:rsid w:val="00825314"/>
    <w:rsid w:val="0082544E"/>
    <w:rsid w:val="00826254"/>
    <w:rsid w:val="008266FB"/>
    <w:rsid w:val="00826E03"/>
    <w:rsid w:val="008271E2"/>
    <w:rsid w:val="00827C16"/>
    <w:rsid w:val="00831A50"/>
    <w:rsid w:val="00832247"/>
    <w:rsid w:val="0083303A"/>
    <w:rsid w:val="0083320B"/>
    <w:rsid w:val="008332ED"/>
    <w:rsid w:val="00833867"/>
    <w:rsid w:val="00834AF0"/>
    <w:rsid w:val="008357E3"/>
    <w:rsid w:val="00836628"/>
    <w:rsid w:val="0083733E"/>
    <w:rsid w:val="00837485"/>
    <w:rsid w:val="008378DF"/>
    <w:rsid w:val="0084181E"/>
    <w:rsid w:val="00842427"/>
    <w:rsid w:val="008435C8"/>
    <w:rsid w:val="0084370F"/>
    <w:rsid w:val="00843CDF"/>
    <w:rsid w:val="00844C8C"/>
    <w:rsid w:val="00844F32"/>
    <w:rsid w:val="00846AB1"/>
    <w:rsid w:val="008470E3"/>
    <w:rsid w:val="0085033E"/>
    <w:rsid w:val="00850976"/>
    <w:rsid w:val="008516D0"/>
    <w:rsid w:val="0085201F"/>
    <w:rsid w:val="008537EE"/>
    <w:rsid w:val="00853C14"/>
    <w:rsid w:val="008544EC"/>
    <w:rsid w:val="00854814"/>
    <w:rsid w:val="008559CE"/>
    <w:rsid w:val="00856B17"/>
    <w:rsid w:val="00857170"/>
    <w:rsid w:val="0086183E"/>
    <w:rsid w:val="00861923"/>
    <w:rsid w:val="00864834"/>
    <w:rsid w:val="00865666"/>
    <w:rsid w:val="008664E6"/>
    <w:rsid w:val="008706C3"/>
    <w:rsid w:val="008717D0"/>
    <w:rsid w:val="00871BCE"/>
    <w:rsid w:val="00871D45"/>
    <w:rsid w:val="00874022"/>
    <w:rsid w:val="00874CC9"/>
    <w:rsid w:val="00874D1F"/>
    <w:rsid w:val="008770E6"/>
    <w:rsid w:val="00877B26"/>
    <w:rsid w:val="00880478"/>
    <w:rsid w:val="00881ACD"/>
    <w:rsid w:val="0088242C"/>
    <w:rsid w:val="00882858"/>
    <w:rsid w:val="00882CD7"/>
    <w:rsid w:val="00883AD5"/>
    <w:rsid w:val="00884513"/>
    <w:rsid w:val="0088545D"/>
    <w:rsid w:val="008860A1"/>
    <w:rsid w:val="008863FD"/>
    <w:rsid w:val="00886792"/>
    <w:rsid w:val="008869C1"/>
    <w:rsid w:val="008902CF"/>
    <w:rsid w:val="00890F14"/>
    <w:rsid w:val="008920BC"/>
    <w:rsid w:val="00892AA3"/>
    <w:rsid w:val="00893024"/>
    <w:rsid w:val="0089329E"/>
    <w:rsid w:val="00893B13"/>
    <w:rsid w:val="00893EA6"/>
    <w:rsid w:val="008959A8"/>
    <w:rsid w:val="00895A23"/>
    <w:rsid w:val="008969DD"/>
    <w:rsid w:val="008975A5"/>
    <w:rsid w:val="008A1125"/>
    <w:rsid w:val="008A25F1"/>
    <w:rsid w:val="008A295D"/>
    <w:rsid w:val="008A2EB1"/>
    <w:rsid w:val="008A2F02"/>
    <w:rsid w:val="008A34B1"/>
    <w:rsid w:val="008A42DC"/>
    <w:rsid w:val="008A43F6"/>
    <w:rsid w:val="008A4402"/>
    <w:rsid w:val="008A5485"/>
    <w:rsid w:val="008A7140"/>
    <w:rsid w:val="008B1408"/>
    <w:rsid w:val="008B2280"/>
    <w:rsid w:val="008B32E7"/>
    <w:rsid w:val="008B3C5E"/>
    <w:rsid w:val="008B4389"/>
    <w:rsid w:val="008B594F"/>
    <w:rsid w:val="008B5E81"/>
    <w:rsid w:val="008B64C6"/>
    <w:rsid w:val="008B6670"/>
    <w:rsid w:val="008B7243"/>
    <w:rsid w:val="008B7594"/>
    <w:rsid w:val="008C0A34"/>
    <w:rsid w:val="008C1DD5"/>
    <w:rsid w:val="008C22F1"/>
    <w:rsid w:val="008C3FC6"/>
    <w:rsid w:val="008C4714"/>
    <w:rsid w:val="008C5180"/>
    <w:rsid w:val="008C53B1"/>
    <w:rsid w:val="008C53CC"/>
    <w:rsid w:val="008C681B"/>
    <w:rsid w:val="008C6EA6"/>
    <w:rsid w:val="008C7AE3"/>
    <w:rsid w:val="008D02C6"/>
    <w:rsid w:val="008D22D5"/>
    <w:rsid w:val="008D4D14"/>
    <w:rsid w:val="008D596E"/>
    <w:rsid w:val="008D652F"/>
    <w:rsid w:val="008D7956"/>
    <w:rsid w:val="008E095A"/>
    <w:rsid w:val="008E11D4"/>
    <w:rsid w:val="008E217C"/>
    <w:rsid w:val="008E2EEB"/>
    <w:rsid w:val="008E4A18"/>
    <w:rsid w:val="008E4C08"/>
    <w:rsid w:val="008E4E46"/>
    <w:rsid w:val="008E4ECC"/>
    <w:rsid w:val="008E4EF7"/>
    <w:rsid w:val="008E59FA"/>
    <w:rsid w:val="008E5D3B"/>
    <w:rsid w:val="008E7867"/>
    <w:rsid w:val="008E7D5F"/>
    <w:rsid w:val="008F0D5C"/>
    <w:rsid w:val="008F0F3F"/>
    <w:rsid w:val="008F1EA2"/>
    <w:rsid w:val="008F2035"/>
    <w:rsid w:val="008F3426"/>
    <w:rsid w:val="008F3BB8"/>
    <w:rsid w:val="008F465D"/>
    <w:rsid w:val="008F469F"/>
    <w:rsid w:val="008F4E26"/>
    <w:rsid w:val="008F5144"/>
    <w:rsid w:val="008F5AE8"/>
    <w:rsid w:val="00900B60"/>
    <w:rsid w:val="00901267"/>
    <w:rsid w:val="00901BFC"/>
    <w:rsid w:val="00901FBC"/>
    <w:rsid w:val="009028D2"/>
    <w:rsid w:val="009030BC"/>
    <w:rsid w:val="00903215"/>
    <w:rsid w:val="00903E62"/>
    <w:rsid w:val="00904C2A"/>
    <w:rsid w:val="00905080"/>
    <w:rsid w:val="00905445"/>
    <w:rsid w:val="00905455"/>
    <w:rsid w:val="009064C7"/>
    <w:rsid w:val="00906505"/>
    <w:rsid w:val="00906AC9"/>
    <w:rsid w:val="00912B03"/>
    <w:rsid w:val="00912C52"/>
    <w:rsid w:val="00912D57"/>
    <w:rsid w:val="0091488B"/>
    <w:rsid w:val="00914B94"/>
    <w:rsid w:val="00914ED6"/>
    <w:rsid w:val="00914F4F"/>
    <w:rsid w:val="00915845"/>
    <w:rsid w:val="009164F9"/>
    <w:rsid w:val="0091661A"/>
    <w:rsid w:val="00916661"/>
    <w:rsid w:val="00916BC5"/>
    <w:rsid w:val="00916FEA"/>
    <w:rsid w:val="00917146"/>
    <w:rsid w:val="00917861"/>
    <w:rsid w:val="009179C2"/>
    <w:rsid w:val="00917B4B"/>
    <w:rsid w:val="00917F63"/>
    <w:rsid w:val="00921321"/>
    <w:rsid w:val="009220F3"/>
    <w:rsid w:val="00922E4E"/>
    <w:rsid w:val="009231C4"/>
    <w:rsid w:val="00923239"/>
    <w:rsid w:val="00923A69"/>
    <w:rsid w:val="00925DAB"/>
    <w:rsid w:val="00927FE9"/>
    <w:rsid w:val="00930193"/>
    <w:rsid w:val="00930DE6"/>
    <w:rsid w:val="00931A24"/>
    <w:rsid w:val="00932350"/>
    <w:rsid w:val="0093272A"/>
    <w:rsid w:val="00932B0E"/>
    <w:rsid w:val="00932F95"/>
    <w:rsid w:val="0093344C"/>
    <w:rsid w:val="00933838"/>
    <w:rsid w:val="00934E5A"/>
    <w:rsid w:val="009372A2"/>
    <w:rsid w:val="0093779F"/>
    <w:rsid w:val="00940D20"/>
    <w:rsid w:val="00941920"/>
    <w:rsid w:val="00942DA2"/>
    <w:rsid w:val="00944153"/>
    <w:rsid w:val="00944B6B"/>
    <w:rsid w:val="00946658"/>
    <w:rsid w:val="00946A63"/>
    <w:rsid w:val="009471A5"/>
    <w:rsid w:val="00950560"/>
    <w:rsid w:val="00950644"/>
    <w:rsid w:val="00950EA0"/>
    <w:rsid w:val="00950FAD"/>
    <w:rsid w:val="00951833"/>
    <w:rsid w:val="009518A4"/>
    <w:rsid w:val="009518C3"/>
    <w:rsid w:val="00952908"/>
    <w:rsid w:val="009545E1"/>
    <w:rsid w:val="0095467D"/>
    <w:rsid w:val="00954EE0"/>
    <w:rsid w:val="00955BF0"/>
    <w:rsid w:val="0095610A"/>
    <w:rsid w:val="009566FC"/>
    <w:rsid w:val="00956BAF"/>
    <w:rsid w:val="009575B9"/>
    <w:rsid w:val="00961186"/>
    <w:rsid w:val="00961A92"/>
    <w:rsid w:val="00961CF5"/>
    <w:rsid w:val="00961E6D"/>
    <w:rsid w:val="009626C7"/>
    <w:rsid w:val="009631EB"/>
    <w:rsid w:val="00963451"/>
    <w:rsid w:val="00963498"/>
    <w:rsid w:val="00964224"/>
    <w:rsid w:val="0096472F"/>
    <w:rsid w:val="00964C68"/>
    <w:rsid w:val="00965C05"/>
    <w:rsid w:val="0096625C"/>
    <w:rsid w:val="00966D5D"/>
    <w:rsid w:val="009671B0"/>
    <w:rsid w:val="00967BA0"/>
    <w:rsid w:val="00967D4C"/>
    <w:rsid w:val="0097215D"/>
    <w:rsid w:val="00972AC4"/>
    <w:rsid w:val="00974472"/>
    <w:rsid w:val="00975371"/>
    <w:rsid w:val="00975D04"/>
    <w:rsid w:val="0097745D"/>
    <w:rsid w:val="00977820"/>
    <w:rsid w:val="00977F7A"/>
    <w:rsid w:val="00980424"/>
    <w:rsid w:val="0098182D"/>
    <w:rsid w:val="00981F36"/>
    <w:rsid w:val="00982078"/>
    <w:rsid w:val="00982695"/>
    <w:rsid w:val="00983FFD"/>
    <w:rsid w:val="009858D4"/>
    <w:rsid w:val="00986347"/>
    <w:rsid w:val="009864D7"/>
    <w:rsid w:val="00987AB4"/>
    <w:rsid w:val="00987ED7"/>
    <w:rsid w:val="0099039B"/>
    <w:rsid w:val="0099083F"/>
    <w:rsid w:val="009919CA"/>
    <w:rsid w:val="00992712"/>
    <w:rsid w:val="00992D05"/>
    <w:rsid w:val="009931A1"/>
    <w:rsid w:val="009931B8"/>
    <w:rsid w:val="00994008"/>
    <w:rsid w:val="00995DDD"/>
    <w:rsid w:val="009A054A"/>
    <w:rsid w:val="009A075A"/>
    <w:rsid w:val="009A0D44"/>
    <w:rsid w:val="009A1A05"/>
    <w:rsid w:val="009A1A23"/>
    <w:rsid w:val="009A1FD5"/>
    <w:rsid w:val="009A200E"/>
    <w:rsid w:val="009A26C7"/>
    <w:rsid w:val="009A314A"/>
    <w:rsid w:val="009A3E6D"/>
    <w:rsid w:val="009A3EA6"/>
    <w:rsid w:val="009A4C3B"/>
    <w:rsid w:val="009A4C52"/>
    <w:rsid w:val="009A5425"/>
    <w:rsid w:val="009A6630"/>
    <w:rsid w:val="009B058E"/>
    <w:rsid w:val="009B1DA0"/>
    <w:rsid w:val="009B2F7D"/>
    <w:rsid w:val="009B3477"/>
    <w:rsid w:val="009B3D5F"/>
    <w:rsid w:val="009B44EB"/>
    <w:rsid w:val="009B49A3"/>
    <w:rsid w:val="009B6684"/>
    <w:rsid w:val="009B67F7"/>
    <w:rsid w:val="009B6E19"/>
    <w:rsid w:val="009C0439"/>
    <w:rsid w:val="009C1562"/>
    <w:rsid w:val="009C177B"/>
    <w:rsid w:val="009C17A8"/>
    <w:rsid w:val="009C19D7"/>
    <w:rsid w:val="009C2148"/>
    <w:rsid w:val="009C29D9"/>
    <w:rsid w:val="009C2E1E"/>
    <w:rsid w:val="009C3B59"/>
    <w:rsid w:val="009C3C8E"/>
    <w:rsid w:val="009C4012"/>
    <w:rsid w:val="009C40D7"/>
    <w:rsid w:val="009C5A02"/>
    <w:rsid w:val="009C62B7"/>
    <w:rsid w:val="009C64AD"/>
    <w:rsid w:val="009D13AE"/>
    <w:rsid w:val="009D18BF"/>
    <w:rsid w:val="009D1EF2"/>
    <w:rsid w:val="009D224E"/>
    <w:rsid w:val="009D27DE"/>
    <w:rsid w:val="009D347F"/>
    <w:rsid w:val="009D5028"/>
    <w:rsid w:val="009D516A"/>
    <w:rsid w:val="009D6C84"/>
    <w:rsid w:val="009D70DE"/>
    <w:rsid w:val="009D716F"/>
    <w:rsid w:val="009D762B"/>
    <w:rsid w:val="009E0350"/>
    <w:rsid w:val="009E08E6"/>
    <w:rsid w:val="009E133D"/>
    <w:rsid w:val="009E151A"/>
    <w:rsid w:val="009E1F77"/>
    <w:rsid w:val="009E2E1F"/>
    <w:rsid w:val="009E2EF4"/>
    <w:rsid w:val="009E2F1C"/>
    <w:rsid w:val="009E318F"/>
    <w:rsid w:val="009E370E"/>
    <w:rsid w:val="009E4FF8"/>
    <w:rsid w:val="009E538F"/>
    <w:rsid w:val="009E5903"/>
    <w:rsid w:val="009E6012"/>
    <w:rsid w:val="009E619E"/>
    <w:rsid w:val="009E6FDD"/>
    <w:rsid w:val="009E7C06"/>
    <w:rsid w:val="009F066A"/>
    <w:rsid w:val="009F0D7D"/>
    <w:rsid w:val="009F2164"/>
    <w:rsid w:val="009F28D5"/>
    <w:rsid w:val="009F317F"/>
    <w:rsid w:val="009F366A"/>
    <w:rsid w:val="009F3B1D"/>
    <w:rsid w:val="009F468A"/>
    <w:rsid w:val="009F566F"/>
    <w:rsid w:val="009F72DB"/>
    <w:rsid w:val="009F7D2C"/>
    <w:rsid w:val="009F7D83"/>
    <w:rsid w:val="00A00BBB"/>
    <w:rsid w:val="00A00E67"/>
    <w:rsid w:val="00A0113E"/>
    <w:rsid w:val="00A01B87"/>
    <w:rsid w:val="00A01DF3"/>
    <w:rsid w:val="00A01EBB"/>
    <w:rsid w:val="00A02474"/>
    <w:rsid w:val="00A02C50"/>
    <w:rsid w:val="00A02FB5"/>
    <w:rsid w:val="00A03385"/>
    <w:rsid w:val="00A03BA0"/>
    <w:rsid w:val="00A055C3"/>
    <w:rsid w:val="00A06B99"/>
    <w:rsid w:val="00A070C4"/>
    <w:rsid w:val="00A10503"/>
    <w:rsid w:val="00A11365"/>
    <w:rsid w:val="00A115FA"/>
    <w:rsid w:val="00A12055"/>
    <w:rsid w:val="00A12D9D"/>
    <w:rsid w:val="00A131BA"/>
    <w:rsid w:val="00A13629"/>
    <w:rsid w:val="00A13DF5"/>
    <w:rsid w:val="00A1515A"/>
    <w:rsid w:val="00A162E4"/>
    <w:rsid w:val="00A1640F"/>
    <w:rsid w:val="00A16651"/>
    <w:rsid w:val="00A173DA"/>
    <w:rsid w:val="00A204D9"/>
    <w:rsid w:val="00A226A2"/>
    <w:rsid w:val="00A2324D"/>
    <w:rsid w:val="00A23EC4"/>
    <w:rsid w:val="00A241BA"/>
    <w:rsid w:val="00A2501C"/>
    <w:rsid w:val="00A25324"/>
    <w:rsid w:val="00A2644E"/>
    <w:rsid w:val="00A265D9"/>
    <w:rsid w:val="00A300A5"/>
    <w:rsid w:val="00A309DE"/>
    <w:rsid w:val="00A30E15"/>
    <w:rsid w:val="00A322D2"/>
    <w:rsid w:val="00A32BC6"/>
    <w:rsid w:val="00A32DB1"/>
    <w:rsid w:val="00A33286"/>
    <w:rsid w:val="00A332DC"/>
    <w:rsid w:val="00A33B1F"/>
    <w:rsid w:val="00A33D73"/>
    <w:rsid w:val="00A34A45"/>
    <w:rsid w:val="00A35633"/>
    <w:rsid w:val="00A363F5"/>
    <w:rsid w:val="00A372DA"/>
    <w:rsid w:val="00A37B97"/>
    <w:rsid w:val="00A4040E"/>
    <w:rsid w:val="00A41752"/>
    <w:rsid w:val="00A422F5"/>
    <w:rsid w:val="00A42F67"/>
    <w:rsid w:val="00A43575"/>
    <w:rsid w:val="00A5070D"/>
    <w:rsid w:val="00A50B01"/>
    <w:rsid w:val="00A51780"/>
    <w:rsid w:val="00A51793"/>
    <w:rsid w:val="00A51ADE"/>
    <w:rsid w:val="00A51E74"/>
    <w:rsid w:val="00A52624"/>
    <w:rsid w:val="00A52A75"/>
    <w:rsid w:val="00A53457"/>
    <w:rsid w:val="00A5345B"/>
    <w:rsid w:val="00A53FC0"/>
    <w:rsid w:val="00A5457B"/>
    <w:rsid w:val="00A547B1"/>
    <w:rsid w:val="00A557EE"/>
    <w:rsid w:val="00A60787"/>
    <w:rsid w:val="00A60AB9"/>
    <w:rsid w:val="00A6165E"/>
    <w:rsid w:val="00A61DAE"/>
    <w:rsid w:val="00A62FBE"/>
    <w:rsid w:val="00A635B6"/>
    <w:rsid w:val="00A63BF7"/>
    <w:rsid w:val="00A64492"/>
    <w:rsid w:val="00A656A1"/>
    <w:rsid w:val="00A6621E"/>
    <w:rsid w:val="00A667D2"/>
    <w:rsid w:val="00A66A05"/>
    <w:rsid w:val="00A67062"/>
    <w:rsid w:val="00A675B7"/>
    <w:rsid w:val="00A7001F"/>
    <w:rsid w:val="00A7079C"/>
    <w:rsid w:val="00A70C3F"/>
    <w:rsid w:val="00A712AB"/>
    <w:rsid w:val="00A72BC6"/>
    <w:rsid w:val="00A7377E"/>
    <w:rsid w:val="00A7405E"/>
    <w:rsid w:val="00A74C42"/>
    <w:rsid w:val="00A76336"/>
    <w:rsid w:val="00A76551"/>
    <w:rsid w:val="00A768C2"/>
    <w:rsid w:val="00A76F61"/>
    <w:rsid w:val="00A77C30"/>
    <w:rsid w:val="00A81060"/>
    <w:rsid w:val="00A81214"/>
    <w:rsid w:val="00A83C5D"/>
    <w:rsid w:val="00A8424F"/>
    <w:rsid w:val="00A84439"/>
    <w:rsid w:val="00A870ED"/>
    <w:rsid w:val="00A873F7"/>
    <w:rsid w:val="00A87BA8"/>
    <w:rsid w:val="00A9003C"/>
    <w:rsid w:val="00A904FA"/>
    <w:rsid w:val="00A9059D"/>
    <w:rsid w:val="00A90C12"/>
    <w:rsid w:val="00A91886"/>
    <w:rsid w:val="00A93F01"/>
    <w:rsid w:val="00A96032"/>
    <w:rsid w:val="00A9726B"/>
    <w:rsid w:val="00A9768C"/>
    <w:rsid w:val="00AA037F"/>
    <w:rsid w:val="00AA0C59"/>
    <w:rsid w:val="00AA1B4D"/>
    <w:rsid w:val="00AA1F8B"/>
    <w:rsid w:val="00AA299D"/>
    <w:rsid w:val="00AA38B8"/>
    <w:rsid w:val="00AA3F4B"/>
    <w:rsid w:val="00AA4455"/>
    <w:rsid w:val="00AA6179"/>
    <w:rsid w:val="00AA6353"/>
    <w:rsid w:val="00AB1BEF"/>
    <w:rsid w:val="00AB1C19"/>
    <w:rsid w:val="00AB32F5"/>
    <w:rsid w:val="00AB3724"/>
    <w:rsid w:val="00AB383B"/>
    <w:rsid w:val="00AB3901"/>
    <w:rsid w:val="00AB3ECB"/>
    <w:rsid w:val="00AB4093"/>
    <w:rsid w:val="00AB40B4"/>
    <w:rsid w:val="00AB4D2D"/>
    <w:rsid w:val="00AB7855"/>
    <w:rsid w:val="00AC02C9"/>
    <w:rsid w:val="00AC076E"/>
    <w:rsid w:val="00AC180E"/>
    <w:rsid w:val="00AC1A34"/>
    <w:rsid w:val="00AC1D09"/>
    <w:rsid w:val="00AC36D3"/>
    <w:rsid w:val="00AC4892"/>
    <w:rsid w:val="00AC4BD1"/>
    <w:rsid w:val="00AC557C"/>
    <w:rsid w:val="00AC6694"/>
    <w:rsid w:val="00AC68F1"/>
    <w:rsid w:val="00AC73CA"/>
    <w:rsid w:val="00AC765A"/>
    <w:rsid w:val="00AC7F5E"/>
    <w:rsid w:val="00AD1E98"/>
    <w:rsid w:val="00AD403C"/>
    <w:rsid w:val="00AD4B4F"/>
    <w:rsid w:val="00AD6749"/>
    <w:rsid w:val="00AD6CDF"/>
    <w:rsid w:val="00AD7C67"/>
    <w:rsid w:val="00AD7FD9"/>
    <w:rsid w:val="00AE2BB1"/>
    <w:rsid w:val="00AE3B30"/>
    <w:rsid w:val="00AE4059"/>
    <w:rsid w:val="00AE4F26"/>
    <w:rsid w:val="00AE4FEE"/>
    <w:rsid w:val="00AE524C"/>
    <w:rsid w:val="00AE5710"/>
    <w:rsid w:val="00AE60CA"/>
    <w:rsid w:val="00AE746F"/>
    <w:rsid w:val="00AE7BDA"/>
    <w:rsid w:val="00AF0128"/>
    <w:rsid w:val="00AF0BD2"/>
    <w:rsid w:val="00AF196C"/>
    <w:rsid w:val="00AF1CD7"/>
    <w:rsid w:val="00AF2497"/>
    <w:rsid w:val="00AF2778"/>
    <w:rsid w:val="00AF28DA"/>
    <w:rsid w:val="00AF402E"/>
    <w:rsid w:val="00AF4638"/>
    <w:rsid w:val="00AF4BE5"/>
    <w:rsid w:val="00AF4D1D"/>
    <w:rsid w:val="00AF5F9D"/>
    <w:rsid w:val="00AF64AC"/>
    <w:rsid w:val="00AF714F"/>
    <w:rsid w:val="00AF7BFB"/>
    <w:rsid w:val="00B01273"/>
    <w:rsid w:val="00B016E9"/>
    <w:rsid w:val="00B01995"/>
    <w:rsid w:val="00B01A15"/>
    <w:rsid w:val="00B02059"/>
    <w:rsid w:val="00B0309E"/>
    <w:rsid w:val="00B031C6"/>
    <w:rsid w:val="00B03AA8"/>
    <w:rsid w:val="00B04734"/>
    <w:rsid w:val="00B0601D"/>
    <w:rsid w:val="00B06544"/>
    <w:rsid w:val="00B06A60"/>
    <w:rsid w:val="00B07717"/>
    <w:rsid w:val="00B10466"/>
    <w:rsid w:val="00B10957"/>
    <w:rsid w:val="00B10D66"/>
    <w:rsid w:val="00B110FA"/>
    <w:rsid w:val="00B11821"/>
    <w:rsid w:val="00B11A92"/>
    <w:rsid w:val="00B123AD"/>
    <w:rsid w:val="00B12BB3"/>
    <w:rsid w:val="00B13126"/>
    <w:rsid w:val="00B134E7"/>
    <w:rsid w:val="00B13859"/>
    <w:rsid w:val="00B1545A"/>
    <w:rsid w:val="00B16665"/>
    <w:rsid w:val="00B16CDC"/>
    <w:rsid w:val="00B171E3"/>
    <w:rsid w:val="00B21363"/>
    <w:rsid w:val="00B221DE"/>
    <w:rsid w:val="00B23145"/>
    <w:rsid w:val="00B23A90"/>
    <w:rsid w:val="00B23F3D"/>
    <w:rsid w:val="00B24A51"/>
    <w:rsid w:val="00B25A19"/>
    <w:rsid w:val="00B25D8A"/>
    <w:rsid w:val="00B25DA2"/>
    <w:rsid w:val="00B26374"/>
    <w:rsid w:val="00B266F9"/>
    <w:rsid w:val="00B26988"/>
    <w:rsid w:val="00B27825"/>
    <w:rsid w:val="00B31A7C"/>
    <w:rsid w:val="00B329F1"/>
    <w:rsid w:val="00B33F67"/>
    <w:rsid w:val="00B34B11"/>
    <w:rsid w:val="00B3507E"/>
    <w:rsid w:val="00B36707"/>
    <w:rsid w:val="00B36D12"/>
    <w:rsid w:val="00B37215"/>
    <w:rsid w:val="00B374CD"/>
    <w:rsid w:val="00B37D39"/>
    <w:rsid w:val="00B37FA6"/>
    <w:rsid w:val="00B40B5B"/>
    <w:rsid w:val="00B42DDF"/>
    <w:rsid w:val="00B438C0"/>
    <w:rsid w:val="00B43ADB"/>
    <w:rsid w:val="00B4506A"/>
    <w:rsid w:val="00B450A3"/>
    <w:rsid w:val="00B46729"/>
    <w:rsid w:val="00B46AA0"/>
    <w:rsid w:val="00B46B98"/>
    <w:rsid w:val="00B46BAB"/>
    <w:rsid w:val="00B47951"/>
    <w:rsid w:val="00B47F5B"/>
    <w:rsid w:val="00B5188E"/>
    <w:rsid w:val="00B51E88"/>
    <w:rsid w:val="00B5391A"/>
    <w:rsid w:val="00B53E27"/>
    <w:rsid w:val="00B54C15"/>
    <w:rsid w:val="00B55126"/>
    <w:rsid w:val="00B551CF"/>
    <w:rsid w:val="00B55247"/>
    <w:rsid w:val="00B55412"/>
    <w:rsid w:val="00B55FE4"/>
    <w:rsid w:val="00B56303"/>
    <w:rsid w:val="00B56485"/>
    <w:rsid w:val="00B56724"/>
    <w:rsid w:val="00B56D16"/>
    <w:rsid w:val="00B57171"/>
    <w:rsid w:val="00B571B0"/>
    <w:rsid w:val="00B57A77"/>
    <w:rsid w:val="00B62C46"/>
    <w:rsid w:val="00B62F98"/>
    <w:rsid w:val="00B6377E"/>
    <w:rsid w:val="00B659E3"/>
    <w:rsid w:val="00B67278"/>
    <w:rsid w:val="00B67DF3"/>
    <w:rsid w:val="00B67F4C"/>
    <w:rsid w:val="00B71057"/>
    <w:rsid w:val="00B716E0"/>
    <w:rsid w:val="00B71E3E"/>
    <w:rsid w:val="00B721F6"/>
    <w:rsid w:val="00B72311"/>
    <w:rsid w:val="00B723DF"/>
    <w:rsid w:val="00B72B8F"/>
    <w:rsid w:val="00B734E3"/>
    <w:rsid w:val="00B73590"/>
    <w:rsid w:val="00B73D7D"/>
    <w:rsid w:val="00B74159"/>
    <w:rsid w:val="00B748BA"/>
    <w:rsid w:val="00B75BF1"/>
    <w:rsid w:val="00B77C78"/>
    <w:rsid w:val="00B800C8"/>
    <w:rsid w:val="00B803FA"/>
    <w:rsid w:val="00B8127C"/>
    <w:rsid w:val="00B81DE0"/>
    <w:rsid w:val="00B81FC6"/>
    <w:rsid w:val="00B83AC3"/>
    <w:rsid w:val="00B83E44"/>
    <w:rsid w:val="00B83F63"/>
    <w:rsid w:val="00B845B9"/>
    <w:rsid w:val="00B85B7B"/>
    <w:rsid w:val="00B878D1"/>
    <w:rsid w:val="00B90F18"/>
    <w:rsid w:val="00B91031"/>
    <w:rsid w:val="00B92132"/>
    <w:rsid w:val="00B93081"/>
    <w:rsid w:val="00B93CA1"/>
    <w:rsid w:val="00B93DC3"/>
    <w:rsid w:val="00B94186"/>
    <w:rsid w:val="00B94A6D"/>
    <w:rsid w:val="00B960A9"/>
    <w:rsid w:val="00B96863"/>
    <w:rsid w:val="00B96DCC"/>
    <w:rsid w:val="00B97956"/>
    <w:rsid w:val="00BA0FEA"/>
    <w:rsid w:val="00BA2D3F"/>
    <w:rsid w:val="00BA40B4"/>
    <w:rsid w:val="00BA4634"/>
    <w:rsid w:val="00BA4AE8"/>
    <w:rsid w:val="00BA5EC5"/>
    <w:rsid w:val="00BA70A1"/>
    <w:rsid w:val="00BB07CF"/>
    <w:rsid w:val="00BB25CB"/>
    <w:rsid w:val="00BB27D4"/>
    <w:rsid w:val="00BB2F84"/>
    <w:rsid w:val="00BB32B7"/>
    <w:rsid w:val="00BB3308"/>
    <w:rsid w:val="00BB3960"/>
    <w:rsid w:val="00BB4F84"/>
    <w:rsid w:val="00BB5018"/>
    <w:rsid w:val="00BB52A8"/>
    <w:rsid w:val="00BB654C"/>
    <w:rsid w:val="00BB675F"/>
    <w:rsid w:val="00BB6A13"/>
    <w:rsid w:val="00BC0AB4"/>
    <w:rsid w:val="00BC0D89"/>
    <w:rsid w:val="00BC19A7"/>
    <w:rsid w:val="00BC1D19"/>
    <w:rsid w:val="00BC2363"/>
    <w:rsid w:val="00BC24B5"/>
    <w:rsid w:val="00BC2931"/>
    <w:rsid w:val="00BC4620"/>
    <w:rsid w:val="00BC5635"/>
    <w:rsid w:val="00BC5760"/>
    <w:rsid w:val="00BC5AB4"/>
    <w:rsid w:val="00BC5ECB"/>
    <w:rsid w:val="00BC6069"/>
    <w:rsid w:val="00BC62D6"/>
    <w:rsid w:val="00BC64EF"/>
    <w:rsid w:val="00BC6D3A"/>
    <w:rsid w:val="00BC77B2"/>
    <w:rsid w:val="00BC77F8"/>
    <w:rsid w:val="00BD03FE"/>
    <w:rsid w:val="00BD041F"/>
    <w:rsid w:val="00BD0729"/>
    <w:rsid w:val="00BD29DF"/>
    <w:rsid w:val="00BD44A3"/>
    <w:rsid w:val="00BD63FF"/>
    <w:rsid w:val="00BD6444"/>
    <w:rsid w:val="00BD6B1C"/>
    <w:rsid w:val="00BD6D5C"/>
    <w:rsid w:val="00BD6FD4"/>
    <w:rsid w:val="00BD73D2"/>
    <w:rsid w:val="00BD7867"/>
    <w:rsid w:val="00BD7EC7"/>
    <w:rsid w:val="00BE0621"/>
    <w:rsid w:val="00BE1815"/>
    <w:rsid w:val="00BE1EAD"/>
    <w:rsid w:val="00BE318F"/>
    <w:rsid w:val="00BE3413"/>
    <w:rsid w:val="00BE3CFA"/>
    <w:rsid w:val="00BE4FB7"/>
    <w:rsid w:val="00BE59EB"/>
    <w:rsid w:val="00BE78E1"/>
    <w:rsid w:val="00BE794D"/>
    <w:rsid w:val="00BE79D0"/>
    <w:rsid w:val="00BF130D"/>
    <w:rsid w:val="00BF1FAD"/>
    <w:rsid w:val="00BF2E31"/>
    <w:rsid w:val="00BF3922"/>
    <w:rsid w:val="00BF3D90"/>
    <w:rsid w:val="00BF5414"/>
    <w:rsid w:val="00BF6103"/>
    <w:rsid w:val="00BF7C48"/>
    <w:rsid w:val="00C00B81"/>
    <w:rsid w:val="00C015E9"/>
    <w:rsid w:val="00C01C2F"/>
    <w:rsid w:val="00C023D5"/>
    <w:rsid w:val="00C03D7D"/>
    <w:rsid w:val="00C04C5D"/>
    <w:rsid w:val="00C05300"/>
    <w:rsid w:val="00C0719D"/>
    <w:rsid w:val="00C10CBF"/>
    <w:rsid w:val="00C11E26"/>
    <w:rsid w:val="00C12159"/>
    <w:rsid w:val="00C129A9"/>
    <w:rsid w:val="00C12DDA"/>
    <w:rsid w:val="00C130D3"/>
    <w:rsid w:val="00C139C8"/>
    <w:rsid w:val="00C15013"/>
    <w:rsid w:val="00C15711"/>
    <w:rsid w:val="00C158B8"/>
    <w:rsid w:val="00C1721F"/>
    <w:rsid w:val="00C175D5"/>
    <w:rsid w:val="00C20D63"/>
    <w:rsid w:val="00C20FE2"/>
    <w:rsid w:val="00C22177"/>
    <w:rsid w:val="00C2289C"/>
    <w:rsid w:val="00C23388"/>
    <w:rsid w:val="00C233E9"/>
    <w:rsid w:val="00C23A4C"/>
    <w:rsid w:val="00C2413B"/>
    <w:rsid w:val="00C25A22"/>
    <w:rsid w:val="00C2605B"/>
    <w:rsid w:val="00C27DEA"/>
    <w:rsid w:val="00C30C6C"/>
    <w:rsid w:val="00C3134E"/>
    <w:rsid w:val="00C3180F"/>
    <w:rsid w:val="00C31D39"/>
    <w:rsid w:val="00C32FC5"/>
    <w:rsid w:val="00C32FF2"/>
    <w:rsid w:val="00C33602"/>
    <w:rsid w:val="00C33928"/>
    <w:rsid w:val="00C3475F"/>
    <w:rsid w:val="00C35B7E"/>
    <w:rsid w:val="00C366AC"/>
    <w:rsid w:val="00C36C99"/>
    <w:rsid w:val="00C40B55"/>
    <w:rsid w:val="00C40C50"/>
    <w:rsid w:val="00C40E49"/>
    <w:rsid w:val="00C41352"/>
    <w:rsid w:val="00C41509"/>
    <w:rsid w:val="00C417FD"/>
    <w:rsid w:val="00C41802"/>
    <w:rsid w:val="00C41A20"/>
    <w:rsid w:val="00C42230"/>
    <w:rsid w:val="00C45258"/>
    <w:rsid w:val="00C45766"/>
    <w:rsid w:val="00C471B9"/>
    <w:rsid w:val="00C4725D"/>
    <w:rsid w:val="00C507DB"/>
    <w:rsid w:val="00C50B10"/>
    <w:rsid w:val="00C51E99"/>
    <w:rsid w:val="00C5304B"/>
    <w:rsid w:val="00C53ADA"/>
    <w:rsid w:val="00C540A4"/>
    <w:rsid w:val="00C54506"/>
    <w:rsid w:val="00C547B8"/>
    <w:rsid w:val="00C54D8A"/>
    <w:rsid w:val="00C54F8B"/>
    <w:rsid w:val="00C564C8"/>
    <w:rsid w:val="00C56B96"/>
    <w:rsid w:val="00C56C9F"/>
    <w:rsid w:val="00C602FC"/>
    <w:rsid w:val="00C60395"/>
    <w:rsid w:val="00C604E4"/>
    <w:rsid w:val="00C613BA"/>
    <w:rsid w:val="00C61E41"/>
    <w:rsid w:val="00C62B00"/>
    <w:rsid w:val="00C640CF"/>
    <w:rsid w:val="00C645BC"/>
    <w:rsid w:val="00C64ECD"/>
    <w:rsid w:val="00C64F64"/>
    <w:rsid w:val="00C651A0"/>
    <w:rsid w:val="00C65C68"/>
    <w:rsid w:val="00C660E8"/>
    <w:rsid w:val="00C67A6A"/>
    <w:rsid w:val="00C70AD4"/>
    <w:rsid w:val="00C70F96"/>
    <w:rsid w:val="00C714D3"/>
    <w:rsid w:val="00C72C6E"/>
    <w:rsid w:val="00C73671"/>
    <w:rsid w:val="00C74300"/>
    <w:rsid w:val="00C743D9"/>
    <w:rsid w:val="00C74CAD"/>
    <w:rsid w:val="00C7639C"/>
    <w:rsid w:val="00C76D9C"/>
    <w:rsid w:val="00C7750C"/>
    <w:rsid w:val="00C77537"/>
    <w:rsid w:val="00C779C5"/>
    <w:rsid w:val="00C800BB"/>
    <w:rsid w:val="00C83099"/>
    <w:rsid w:val="00C833E8"/>
    <w:rsid w:val="00C8472D"/>
    <w:rsid w:val="00C85C6F"/>
    <w:rsid w:val="00C86322"/>
    <w:rsid w:val="00C86377"/>
    <w:rsid w:val="00C86F40"/>
    <w:rsid w:val="00C87187"/>
    <w:rsid w:val="00C871AA"/>
    <w:rsid w:val="00C87D7F"/>
    <w:rsid w:val="00C90891"/>
    <w:rsid w:val="00C92568"/>
    <w:rsid w:val="00C9408D"/>
    <w:rsid w:val="00C95A09"/>
    <w:rsid w:val="00C95FF7"/>
    <w:rsid w:val="00C975AF"/>
    <w:rsid w:val="00C97E0E"/>
    <w:rsid w:val="00CA02B8"/>
    <w:rsid w:val="00CA1A07"/>
    <w:rsid w:val="00CA1F02"/>
    <w:rsid w:val="00CA209B"/>
    <w:rsid w:val="00CA3B08"/>
    <w:rsid w:val="00CA4326"/>
    <w:rsid w:val="00CA4C11"/>
    <w:rsid w:val="00CA5045"/>
    <w:rsid w:val="00CA5AEE"/>
    <w:rsid w:val="00CA681B"/>
    <w:rsid w:val="00CA710C"/>
    <w:rsid w:val="00CA7981"/>
    <w:rsid w:val="00CA7FA8"/>
    <w:rsid w:val="00CB0A98"/>
    <w:rsid w:val="00CB0C13"/>
    <w:rsid w:val="00CB0D89"/>
    <w:rsid w:val="00CB291B"/>
    <w:rsid w:val="00CB2CB7"/>
    <w:rsid w:val="00CB5334"/>
    <w:rsid w:val="00CB63F1"/>
    <w:rsid w:val="00CB6C09"/>
    <w:rsid w:val="00CC0435"/>
    <w:rsid w:val="00CC1351"/>
    <w:rsid w:val="00CC25CE"/>
    <w:rsid w:val="00CC2729"/>
    <w:rsid w:val="00CC299A"/>
    <w:rsid w:val="00CC4645"/>
    <w:rsid w:val="00CC4C41"/>
    <w:rsid w:val="00CC4C70"/>
    <w:rsid w:val="00CC4C91"/>
    <w:rsid w:val="00CC51E9"/>
    <w:rsid w:val="00CC5536"/>
    <w:rsid w:val="00CC5B04"/>
    <w:rsid w:val="00CC6AAF"/>
    <w:rsid w:val="00CC6DA3"/>
    <w:rsid w:val="00CC6FDD"/>
    <w:rsid w:val="00CD05F0"/>
    <w:rsid w:val="00CD067F"/>
    <w:rsid w:val="00CD09E0"/>
    <w:rsid w:val="00CD0D6B"/>
    <w:rsid w:val="00CD3108"/>
    <w:rsid w:val="00CD3448"/>
    <w:rsid w:val="00CD3A21"/>
    <w:rsid w:val="00CD3C4E"/>
    <w:rsid w:val="00CD4BA8"/>
    <w:rsid w:val="00CD5765"/>
    <w:rsid w:val="00CD5B75"/>
    <w:rsid w:val="00CD767E"/>
    <w:rsid w:val="00CD78C0"/>
    <w:rsid w:val="00CE087A"/>
    <w:rsid w:val="00CE08E4"/>
    <w:rsid w:val="00CE1239"/>
    <w:rsid w:val="00CE13F5"/>
    <w:rsid w:val="00CE141F"/>
    <w:rsid w:val="00CE1884"/>
    <w:rsid w:val="00CE21C1"/>
    <w:rsid w:val="00CE25BF"/>
    <w:rsid w:val="00CE29FB"/>
    <w:rsid w:val="00CE4E07"/>
    <w:rsid w:val="00CE59C6"/>
    <w:rsid w:val="00CE5D96"/>
    <w:rsid w:val="00CE5FE8"/>
    <w:rsid w:val="00CE6551"/>
    <w:rsid w:val="00CE6D3A"/>
    <w:rsid w:val="00CF0CD3"/>
    <w:rsid w:val="00CF15B8"/>
    <w:rsid w:val="00CF19D9"/>
    <w:rsid w:val="00CF1D15"/>
    <w:rsid w:val="00CF24A7"/>
    <w:rsid w:val="00CF2E5B"/>
    <w:rsid w:val="00CF31C7"/>
    <w:rsid w:val="00CF347B"/>
    <w:rsid w:val="00CF454C"/>
    <w:rsid w:val="00CF457B"/>
    <w:rsid w:val="00CF5099"/>
    <w:rsid w:val="00CF59EF"/>
    <w:rsid w:val="00CF6385"/>
    <w:rsid w:val="00CF665E"/>
    <w:rsid w:val="00CF7B17"/>
    <w:rsid w:val="00D003E8"/>
    <w:rsid w:val="00D009AB"/>
    <w:rsid w:val="00D018E3"/>
    <w:rsid w:val="00D02173"/>
    <w:rsid w:val="00D02659"/>
    <w:rsid w:val="00D026F3"/>
    <w:rsid w:val="00D029D8"/>
    <w:rsid w:val="00D02AF0"/>
    <w:rsid w:val="00D02F1E"/>
    <w:rsid w:val="00D03F34"/>
    <w:rsid w:val="00D04301"/>
    <w:rsid w:val="00D043C4"/>
    <w:rsid w:val="00D0550D"/>
    <w:rsid w:val="00D069F8"/>
    <w:rsid w:val="00D07399"/>
    <w:rsid w:val="00D0747A"/>
    <w:rsid w:val="00D10334"/>
    <w:rsid w:val="00D11A5F"/>
    <w:rsid w:val="00D1280E"/>
    <w:rsid w:val="00D128D0"/>
    <w:rsid w:val="00D12B72"/>
    <w:rsid w:val="00D136F8"/>
    <w:rsid w:val="00D143EA"/>
    <w:rsid w:val="00D14AE3"/>
    <w:rsid w:val="00D14B8F"/>
    <w:rsid w:val="00D155F4"/>
    <w:rsid w:val="00D165A5"/>
    <w:rsid w:val="00D167C0"/>
    <w:rsid w:val="00D16FA5"/>
    <w:rsid w:val="00D17917"/>
    <w:rsid w:val="00D17F2E"/>
    <w:rsid w:val="00D203E5"/>
    <w:rsid w:val="00D20D8C"/>
    <w:rsid w:val="00D2103F"/>
    <w:rsid w:val="00D21205"/>
    <w:rsid w:val="00D22BD7"/>
    <w:rsid w:val="00D240A5"/>
    <w:rsid w:val="00D24406"/>
    <w:rsid w:val="00D24ABE"/>
    <w:rsid w:val="00D24B9E"/>
    <w:rsid w:val="00D25A35"/>
    <w:rsid w:val="00D265AF"/>
    <w:rsid w:val="00D26B32"/>
    <w:rsid w:val="00D27862"/>
    <w:rsid w:val="00D30FF0"/>
    <w:rsid w:val="00D3119D"/>
    <w:rsid w:val="00D3137C"/>
    <w:rsid w:val="00D32B7E"/>
    <w:rsid w:val="00D33374"/>
    <w:rsid w:val="00D334DF"/>
    <w:rsid w:val="00D33D98"/>
    <w:rsid w:val="00D34170"/>
    <w:rsid w:val="00D346EF"/>
    <w:rsid w:val="00D355AA"/>
    <w:rsid w:val="00D356EC"/>
    <w:rsid w:val="00D35831"/>
    <w:rsid w:val="00D35D57"/>
    <w:rsid w:val="00D35F17"/>
    <w:rsid w:val="00D3669C"/>
    <w:rsid w:val="00D37179"/>
    <w:rsid w:val="00D37D56"/>
    <w:rsid w:val="00D4066D"/>
    <w:rsid w:val="00D41093"/>
    <w:rsid w:val="00D410F3"/>
    <w:rsid w:val="00D413C2"/>
    <w:rsid w:val="00D42900"/>
    <w:rsid w:val="00D43836"/>
    <w:rsid w:val="00D4399F"/>
    <w:rsid w:val="00D44C0A"/>
    <w:rsid w:val="00D4525F"/>
    <w:rsid w:val="00D45D66"/>
    <w:rsid w:val="00D46E7E"/>
    <w:rsid w:val="00D51094"/>
    <w:rsid w:val="00D51DD4"/>
    <w:rsid w:val="00D528F5"/>
    <w:rsid w:val="00D5311C"/>
    <w:rsid w:val="00D53FD4"/>
    <w:rsid w:val="00D54B2D"/>
    <w:rsid w:val="00D54FC6"/>
    <w:rsid w:val="00D564B7"/>
    <w:rsid w:val="00D56E56"/>
    <w:rsid w:val="00D56FF6"/>
    <w:rsid w:val="00D57F6B"/>
    <w:rsid w:val="00D60701"/>
    <w:rsid w:val="00D60CA2"/>
    <w:rsid w:val="00D6122F"/>
    <w:rsid w:val="00D613EA"/>
    <w:rsid w:val="00D640DC"/>
    <w:rsid w:val="00D6451E"/>
    <w:rsid w:val="00D64D6C"/>
    <w:rsid w:val="00D663EA"/>
    <w:rsid w:val="00D66C51"/>
    <w:rsid w:val="00D66E87"/>
    <w:rsid w:val="00D675D7"/>
    <w:rsid w:val="00D67BCC"/>
    <w:rsid w:val="00D71D2F"/>
    <w:rsid w:val="00D72F59"/>
    <w:rsid w:val="00D73AF5"/>
    <w:rsid w:val="00D741AC"/>
    <w:rsid w:val="00D7434D"/>
    <w:rsid w:val="00D744C8"/>
    <w:rsid w:val="00D74576"/>
    <w:rsid w:val="00D74896"/>
    <w:rsid w:val="00D74A40"/>
    <w:rsid w:val="00D7510F"/>
    <w:rsid w:val="00D76198"/>
    <w:rsid w:val="00D815F6"/>
    <w:rsid w:val="00D81C90"/>
    <w:rsid w:val="00D81CCA"/>
    <w:rsid w:val="00D81FEF"/>
    <w:rsid w:val="00D837A1"/>
    <w:rsid w:val="00D838CF"/>
    <w:rsid w:val="00D84CC1"/>
    <w:rsid w:val="00D85044"/>
    <w:rsid w:val="00D8551A"/>
    <w:rsid w:val="00D85541"/>
    <w:rsid w:val="00D85EFD"/>
    <w:rsid w:val="00D86479"/>
    <w:rsid w:val="00D867A8"/>
    <w:rsid w:val="00D87226"/>
    <w:rsid w:val="00D9085E"/>
    <w:rsid w:val="00D9086A"/>
    <w:rsid w:val="00D908AC"/>
    <w:rsid w:val="00D90DAA"/>
    <w:rsid w:val="00D9126A"/>
    <w:rsid w:val="00D91854"/>
    <w:rsid w:val="00D91E09"/>
    <w:rsid w:val="00D921D9"/>
    <w:rsid w:val="00D9237C"/>
    <w:rsid w:val="00D93DD8"/>
    <w:rsid w:val="00D945DC"/>
    <w:rsid w:val="00D95891"/>
    <w:rsid w:val="00D95EF4"/>
    <w:rsid w:val="00D96D31"/>
    <w:rsid w:val="00DA1950"/>
    <w:rsid w:val="00DA2A2E"/>
    <w:rsid w:val="00DA2AB8"/>
    <w:rsid w:val="00DA31CA"/>
    <w:rsid w:val="00DA43E5"/>
    <w:rsid w:val="00DA4A44"/>
    <w:rsid w:val="00DA5C28"/>
    <w:rsid w:val="00DA5DB5"/>
    <w:rsid w:val="00DA603F"/>
    <w:rsid w:val="00DA70D6"/>
    <w:rsid w:val="00DB05A9"/>
    <w:rsid w:val="00DB0604"/>
    <w:rsid w:val="00DB0A25"/>
    <w:rsid w:val="00DB0E68"/>
    <w:rsid w:val="00DB2C45"/>
    <w:rsid w:val="00DB3810"/>
    <w:rsid w:val="00DB3FC4"/>
    <w:rsid w:val="00DB434C"/>
    <w:rsid w:val="00DB53F8"/>
    <w:rsid w:val="00DB62ED"/>
    <w:rsid w:val="00DB73E1"/>
    <w:rsid w:val="00DB7501"/>
    <w:rsid w:val="00DB75B7"/>
    <w:rsid w:val="00DC171C"/>
    <w:rsid w:val="00DC2B93"/>
    <w:rsid w:val="00DC4AD9"/>
    <w:rsid w:val="00DC4D2A"/>
    <w:rsid w:val="00DC54E0"/>
    <w:rsid w:val="00DC57E1"/>
    <w:rsid w:val="00DC5890"/>
    <w:rsid w:val="00DC718B"/>
    <w:rsid w:val="00DC7860"/>
    <w:rsid w:val="00DC7F7C"/>
    <w:rsid w:val="00DD0024"/>
    <w:rsid w:val="00DD08E6"/>
    <w:rsid w:val="00DD19EE"/>
    <w:rsid w:val="00DD2CD2"/>
    <w:rsid w:val="00DD2FBD"/>
    <w:rsid w:val="00DD5045"/>
    <w:rsid w:val="00DD50BB"/>
    <w:rsid w:val="00DD5D9B"/>
    <w:rsid w:val="00DD78D7"/>
    <w:rsid w:val="00DE038F"/>
    <w:rsid w:val="00DE14AC"/>
    <w:rsid w:val="00DE18FE"/>
    <w:rsid w:val="00DE1992"/>
    <w:rsid w:val="00DE1A80"/>
    <w:rsid w:val="00DE1CA1"/>
    <w:rsid w:val="00DE2E47"/>
    <w:rsid w:val="00DE312E"/>
    <w:rsid w:val="00DE35A9"/>
    <w:rsid w:val="00DE3F0F"/>
    <w:rsid w:val="00DE4849"/>
    <w:rsid w:val="00DE5224"/>
    <w:rsid w:val="00DE5447"/>
    <w:rsid w:val="00DE5D34"/>
    <w:rsid w:val="00DF084E"/>
    <w:rsid w:val="00DF1355"/>
    <w:rsid w:val="00DF1F09"/>
    <w:rsid w:val="00DF2B09"/>
    <w:rsid w:val="00DF35E0"/>
    <w:rsid w:val="00DF49B4"/>
    <w:rsid w:val="00DF51F3"/>
    <w:rsid w:val="00DF5DA0"/>
    <w:rsid w:val="00E0036E"/>
    <w:rsid w:val="00E003AA"/>
    <w:rsid w:val="00E00655"/>
    <w:rsid w:val="00E008B8"/>
    <w:rsid w:val="00E00A28"/>
    <w:rsid w:val="00E013B0"/>
    <w:rsid w:val="00E01BF9"/>
    <w:rsid w:val="00E03BB1"/>
    <w:rsid w:val="00E04BCB"/>
    <w:rsid w:val="00E05279"/>
    <w:rsid w:val="00E06063"/>
    <w:rsid w:val="00E06235"/>
    <w:rsid w:val="00E06787"/>
    <w:rsid w:val="00E06E24"/>
    <w:rsid w:val="00E072D4"/>
    <w:rsid w:val="00E07D65"/>
    <w:rsid w:val="00E105D2"/>
    <w:rsid w:val="00E1180D"/>
    <w:rsid w:val="00E1185D"/>
    <w:rsid w:val="00E11AE0"/>
    <w:rsid w:val="00E1233B"/>
    <w:rsid w:val="00E1278D"/>
    <w:rsid w:val="00E131A4"/>
    <w:rsid w:val="00E13801"/>
    <w:rsid w:val="00E13D68"/>
    <w:rsid w:val="00E152FA"/>
    <w:rsid w:val="00E16279"/>
    <w:rsid w:val="00E16DEE"/>
    <w:rsid w:val="00E170FA"/>
    <w:rsid w:val="00E1791E"/>
    <w:rsid w:val="00E2047B"/>
    <w:rsid w:val="00E204B7"/>
    <w:rsid w:val="00E208CE"/>
    <w:rsid w:val="00E20AB1"/>
    <w:rsid w:val="00E20C87"/>
    <w:rsid w:val="00E2168E"/>
    <w:rsid w:val="00E21D4E"/>
    <w:rsid w:val="00E22B9C"/>
    <w:rsid w:val="00E239F9"/>
    <w:rsid w:val="00E23C9B"/>
    <w:rsid w:val="00E26383"/>
    <w:rsid w:val="00E26C47"/>
    <w:rsid w:val="00E27146"/>
    <w:rsid w:val="00E2724D"/>
    <w:rsid w:val="00E2786A"/>
    <w:rsid w:val="00E312D1"/>
    <w:rsid w:val="00E316AE"/>
    <w:rsid w:val="00E319B4"/>
    <w:rsid w:val="00E32583"/>
    <w:rsid w:val="00E32D44"/>
    <w:rsid w:val="00E33372"/>
    <w:rsid w:val="00E33A58"/>
    <w:rsid w:val="00E353C3"/>
    <w:rsid w:val="00E35ED1"/>
    <w:rsid w:val="00E3650A"/>
    <w:rsid w:val="00E3665E"/>
    <w:rsid w:val="00E369FA"/>
    <w:rsid w:val="00E3734A"/>
    <w:rsid w:val="00E37DE2"/>
    <w:rsid w:val="00E37FB5"/>
    <w:rsid w:val="00E4014F"/>
    <w:rsid w:val="00E40B6A"/>
    <w:rsid w:val="00E40F89"/>
    <w:rsid w:val="00E42094"/>
    <w:rsid w:val="00E4269D"/>
    <w:rsid w:val="00E43A04"/>
    <w:rsid w:val="00E43A3B"/>
    <w:rsid w:val="00E46172"/>
    <w:rsid w:val="00E4646A"/>
    <w:rsid w:val="00E46F12"/>
    <w:rsid w:val="00E478B7"/>
    <w:rsid w:val="00E50349"/>
    <w:rsid w:val="00E508C5"/>
    <w:rsid w:val="00E51011"/>
    <w:rsid w:val="00E51D45"/>
    <w:rsid w:val="00E52D85"/>
    <w:rsid w:val="00E54C24"/>
    <w:rsid w:val="00E55946"/>
    <w:rsid w:val="00E56159"/>
    <w:rsid w:val="00E5695E"/>
    <w:rsid w:val="00E5745B"/>
    <w:rsid w:val="00E602C8"/>
    <w:rsid w:val="00E605F3"/>
    <w:rsid w:val="00E614A2"/>
    <w:rsid w:val="00E6217C"/>
    <w:rsid w:val="00E626B4"/>
    <w:rsid w:val="00E62CA5"/>
    <w:rsid w:val="00E62FA9"/>
    <w:rsid w:val="00E634AD"/>
    <w:rsid w:val="00E642F6"/>
    <w:rsid w:val="00E64ED5"/>
    <w:rsid w:val="00E65D23"/>
    <w:rsid w:val="00E664C6"/>
    <w:rsid w:val="00E665BF"/>
    <w:rsid w:val="00E665EF"/>
    <w:rsid w:val="00E669D9"/>
    <w:rsid w:val="00E66AF3"/>
    <w:rsid w:val="00E67633"/>
    <w:rsid w:val="00E67A1C"/>
    <w:rsid w:val="00E67ED4"/>
    <w:rsid w:val="00E701B3"/>
    <w:rsid w:val="00E71460"/>
    <w:rsid w:val="00E71559"/>
    <w:rsid w:val="00E71E35"/>
    <w:rsid w:val="00E733A8"/>
    <w:rsid w:val="00E73BA7"/>
    <w:rsid w:val="00E73C5D"/>
    <w:rsid w:val="00E7417D"/>
    <w:rsid w:val="00E75665"/>
    <w:rsid w:val="00E75916"/>
    <w:rsid w:val="00E75C0E"/>
    <w:rsid w:val="00E8113B"/>
    <w:rsid w:val="00E81AB4"/>
    <w:rsid w:val="00E81BD0"/>
    <w:rsid w:val="00E8399B"/>
    <w:rsid w:val="00E83DD6"/>
    <w:rsid w:val="00E8406D"/>
    <w:rsid w:val="00E84BD6"/>
    <w:rsid w:val="00E85572"/>
    <w:rsid w:val="00E85C27"/>
    <w:rsid w:val="00E86346"/>
    <w:rsid w:val="00E86B6B"/>
    <w:rsid w:val="00E86D18"/>
    <w:rsid w:val="00E874E0"/>
    <w:rsid w:val="00E90217"/>
    <w:rsid w:val="00E9157E"/>
    <w:rsid w:val="00E924B4"/>
    <w:rsid w:val="00E92504"/>
    <w:rsid w:val="00E92612"/>
    <w:rsid w:val="00E92825"/>
    <w:rsid w:val="00E94DAA"/>
    <w:rsid w:val="00E95219"/>
    <w:rsid w:val="00E95AFD"/>
    <w:rsid w:val="00E96B55"/>
    <w:rsid w:val="00EA06A6"/>
    <w:rsid w:val="00EA2650"/>
    <w:rsid w:val="00EA281B"/>
    <w:rsid w:val="00EA2F2E"/>
    <w:rsid w:val="00EA3407"/>
    <w:rsid w:val="00EA435E"/>
    <w:rsid w:val="00EA4E12"/>
    <w:rsid w:val="00EA4EEC"/>
    <w:rsid w:val="00EA5AAA"/>
    <w:rsid w:val="00EA5BC3"/>
    <w:rsid w:val="00EA6847"/>
    <w:rsid w:val="00EA7DED"/>
    <w:rsid w:val="00EB07D8"/>
    <w:rsid w:val="00EB082C"/>
    <w:rsid w:val="00EB159B"/>
    <w:rsid w:val="00EB19CC"/>
    <w:rsid w:val="00EB1DA4"/>
    <w:rsid w:val="00EB2351"/>
    <w:rsid w:val="00EB2B8C"/>
    <w:rsid w:val="00EB3811"/>
    <w:rsid w:val="00EB3FD9"/>
    <w:rsid w:val="00EB4E61"/>
    <w:rsid w:val="00EB570A"/>
    <w:rsid w:val="00EB5CC5"/>
    <w:rsid w:val="00EB6B7C"/>
    <w:rsid w:val="00EB7574"/>
    <w:rsid w:val="00EB75D1"/>
    <w:rsid w:val="00EC1452"/>
    <w:rsid w:val="00EC1FB9"/>
    <w:rsid w:val="00EC2BA9"/>
    <w:rsid w:val="00EC3CA0"/>
    <w:rsid w:val="00EC4700"/>
    <w:rsid w:val="00EC479F"/>
    <w:rsid w:val="00EC67C9"/>
    <w:rsid w:val="00EC74D0"/>
    <w:rsid w:val="00EC7716"/>
    <w:rsid w:val="00ED078A"/>
    <w:rsid w:val="00ED1B79"/>
    <w:rsid w:val="00ED2B6D"/>
    <w:rsid w:val="00ED38AD"/>
    <w:rsid w:val="00ED4741"/>
    <w:rsid w:val="00ED4FEB"/>
    <w:rsid w:val="00ED5DA7"/>
    <w:rsid w:val="00ED7058"/>
    <w:rsid w:val="00ED7937"/>
    <w:rsid w:val="00EE0275"/>
    <w:rsid w:val="00EE1CC1"/>
    <w:rsid w:val="00EE2D68"/>
    <w:rsid w:val="00EE47AE"/>
    <w:rsid w:val="00EE4B1F"/>
    <w:rsid w:val="00EE4BB6"/>
    <w:rsid w:val="00EE6203"/>
    <w:rsid w:val="00EE65BF"/>
    <w:rsid w:val="00EE6A7B"/>
    <w:rsid w:val="00EE70A2"/>
    <w:rsid w:val="00EE70A4"/>
    <w:rsid w:val="00EF00B8"/>
    <w:rsid w:val="00EF02D3"/>
    <w:rsid w:val="00EF159C"/>
    <w:rsid w:val="00EF16ED"/>
    <w:rsid w:val="00EF1780"/>
    <w:rsid w:val="00EF52B1"/>
    <w:rsid w:val="00EF6133"/>
    <w:rsid w:val="00EF624B"/>
    <w:rsid w:val="00EF6494"/>
    <w:rsid w:val="00EF64D2"/>
    <w:rsid w:val="00EF708C"/>
    <w:rsid w:val="00EF7C7E"/>
    <w:rsid w:val="00EF7D96"/>
    <w:rsid w:val="00F000DC"/>
    <w:rsid w:val="00F00796"/>
    <w:rsid w:val="00F01315"/>
    <w:rsid w:val="00F01860"/>
    <w:rsid w:val="00F03523"/>
    <w:rsid w:val="00F03A41"/>
    <w:rsid w:val="00F04D58"/>
    <w:rsid w:val="00F061CE"/>
    <w:rsid w:val="00F063A7"/>
    <w:rsid w:val="00F0716A"/>
    <w:rsid w:val="00F07F79"/>
    <w:rsid w:val="00F1038F"/>
    <w:rsid w:val="00F10A63"/>
    <w:rsid w:val="00F10BDB"/>
    <w:rsid w:val="00F11979"/>
    <w:rsid w:val="00F13133"/>
    <w:rsid w:val="00F13498"/>
    <w:rsid w:val="00F134FE"/>
    <w:rsid w:val="00F13E32"/>
    <w:rsid w:val="00F1433E"/>
    <w:rsid w:val="00F14362"/>
    <w:rsid w:val="00F14780"/>
    <w:rsid w:val="00F14EBD"/>
    <w:rsid w:val="00F1693F"/>
    <w:rsid w:val="00F179CF"/>
    <w:rsid w:val="00F17BE1"/>
    <w:rsid w:val="00F17EE8"/>
    <w:rsid w:val="00F17F23"/>
    <w:rsid w:val="00F20C0E"/>
    <w:rsid w:val="00F216C0"/>
    <w:rsid w:val="00F22125"/>
    <w:rsid w:val="00F221AA"/>
    <w:rsid w:val="00F22CAA"/>
    <w:rsid w:val="00F230BB"/>
    <w:rsid w:val="00F23367"/>
    <w:rsid w:val="00F23E7E"/>
    <w:rsid w:val="00F2411B"/>
    <w:rsid w:val="00F25F53"/>
    <w:rsid w:val="00F2732A"/>
    <w:rsid w:val="00F278AC"/>
    <w:rsid w:val="00F30E2A"/>
    <w:rsid w:val="00F31621"/>
    <w:rsid w:val="00F31E76"/>
    <w:rsid w:val="00F31EE0"/>
    <w:rsid w:val="00F33011"/>
    <w:rsid w:val="00F331C6"/>
    <w:rsid w:val="00F3333B"/>
    <w:rsid w:val="00F3396D"/>
    <w:rsid w:val="00F3495C"/>
    <w:rsid w:val="00F35E5C"/>
    <w:rsid w:val="00F35EEA"/>
    <w:rsid w:val="00F362B0"/>
    <w:rsid w:val="00F3710D"/>
    <w:rsid w:val="00F37A40"/>
    <w:rsid w:val="00F37CE0"/>
    <w:rsid w:val="00F40484"/>
    <w:rsid w:val="00F4146E"/>
    <w:rsid w:val="00F430E3"/>
    <w:rsid w:val="00F43D04"/>
    <w:rsid w:val="00F441C2"/>
    <w:rsid w:val="00F44592"/>
    <w:rsid w:val="00F44ABB"/>
    <w:rsid w:val="00F45058"/>
    <w:rsid w:val="00F455C7"/>
    <w:rsid w:val="00F45B6E"/>
    <w:rsid w:val="00F46474"/>
    <w:rsid w:val="00F4655A"/>
    <w:rsid w:val="00F468EF"/>
    <w:rsid w:val="00F4791D"/>
    <w:rsid w:val="00F47DD1"/>
    <w:rsid w:val="00F50CF3"/>
    <w:rsid w:val="00F532D7"/>
    <w:rsid w:val="00F533FE"/>
    <w:rsid w:val="00F53F09"/>
    <w:rsid w:val="00F54F24"/>
    <w:rsid w:val="00F56AD3"/>
    <w:rsid w:val="00F607CB"/>
    <w:rsid w:val="00F6175C"/>
    <w:rsid w:val="00F62F9C"/>
    <w:rsid w:val="00F646C8"/>
    <w:rsid w:val="00F646FF"/>
    <w:rsid w:val="00F64C26"/>
    <w:rsid w:val="00F665B5"/>
    <w:rsid w:val="00F70C3A"/>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77526"/>
    <w:rsid w:val="00F81D4E"/>
    <w:rsid w:val="00F81DC3"/>
    <w:rsid w:val="00F82B08"/>
    <w:rsid w:val="00F8379E"/>
    <w:rsid w:val="00F8523D"/>
    <w:rsid w:val="00F856CD"/>
    <w:rsid w:val="00F8723B"/>
    <w:rsid w:val="00F8742E"/>
    <w:rsid w:val="00F87D08"/>
    <w:rsid w:val="00F87F5B"/>
    <w:rsid w:val="00F90990"/>
    <w:rsid w:val="00F92ABD"/>
    <w:rsid w:val="00F94CE7"/>
    <w:rsid w:val="00F94CF8"/>
    <w:rsid w:val="00F9573A"/>
    <w:rsid w:val="00F95FE5"/>
    <w:rsid w:val="00F965FF"/>
    <w:rsid w:val="00F96DE7"/>
    <w:rsid w:val="00F9702C"/>
    <w:rsid w:val="00F97CB8"/>
    <w:rsid w:val="00FA0A18"/>
    <w:rsid w:val="00FA0A37"/>
    <w:rsid w:val="00FA0F88"/>
    <w:rsid w:val="00FA126B"/>
    <w:rsid w:val="00FA1400"/>
    <w:rsid w:val="00FA2083"/>
    <w:rsid w:val="00FA27A0"/>
    <w:rsid w:val="00FA46E0"/>
    <w:rsid w:val="00FA4C94"/>
    <w:rsid w:val="00FA6EA3"/>
    <w:rsid w:val="00FB0A6D"/>
    <w:rsid w:val="00FB0BE6"/>
    <w:rsid w:val="00FB3EE5"/>
    <w:rsid w:val="00FB429C"/>
    <w:rsid w:val="00FB4926"/>
    <w:rsid w:val="00FB4947"/>
    <w:rsid w:val="00FB4A64"/>
    <w:rsid w:val="00FB6A10"/>
    <w:rsid w:val="00FC1544"/>
    <w:rsid w:val="00FC15FC"/>
    <w:rsid w:val="00FC1A04"/>
    <w:rsid w:val="00FC1D81"/>
    <w:rsid w:val="00FC4304"/>
    <w:rsid w:val="00FC5785"/>
    <w:rsid w:val="00FC5F52"/>
    <w:rsid w:val="00FC6090"/>
    <w:rsid w:val="00FC6A5F"/>
    <w:rsid w:val="00FC6A7C"/>
    <w:rsid w:val="00FC78F1"/>
    <w:rsid w:val="00FD059E"/>
    <w:rsid w:val="00FD2285"/>
    <w:rsid w:val="00FD2428"/>
    <w:rsid w:val="00FD24E4"/>
    <w:rsid w:val="00FD2CF0"/>
    <w:rsid w:val="00FD3320"/>
    <w:rsid w:val="00FD3F1B"/>
    <w:rsid w:val="00FD496A"/>
    <w:rsid w:val="00FD4C08"/>
    <w:rsid w:val="00FD4F42"/>
    <w:rsid w:val="00FD54A5"/>
    <w:rsid w:val="00FD621A"/>
    <w:rsid w:val="00FE075D"/>
    <w:rsid w:val="00FE0774"/>
    <w:rsid w:val="00FE14FE"/>
    <w:rsid w:val="00FE2976"/>
    <w:rsid w:val="00FE338B"/>
    <w:rsid w:val="00FE38E2"/>
    <w:rsid w:val="00FE3937"/>
    <w:rsid w:val="00FE5114"/>
    <w:rsid w:val="00FE52C8"/>
    <w:rsid w:val="00FE5B2A"/>
    <w:rsid w:val="00FF0B47"/>
    <w:rsid w:val="00FF194B"/>
    <w:rsid w:val="00FF1DA8"/>
    <w:rsid w:val="00FF2156"/>
    <w:rsid w:val="00FF2619"/>
    <w:rsid w:val="00FF2630"/>
    <w:rsid w:val="00FF35E5"/>
    <w:rsid w:val="00FF3699"/>
    <w:rsid w:val="00FF3AF5"/>
    <w:rsid w:val="00FF4A03"/>
    <w:rsid w:val="00FF4C51"/>
    <w:rsid w:val="00FF526E"/>
    <w:rsid w:val="00FF5F86"/>
    <w:rsid w:val="00FF7962"/>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5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B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uiPriority w:val="99"/>
    <w:rsid w:val="00D167C0"/>
    <w:rPr>
      <w:sz w:val="16"/>
      <w:szCs w:val="16"/>
    </w:rPr>
  </w:style>
  <w:style w:type="paragraph" w:styleId="afe">
    <w:name w:val="annotation text"/>
    <w:basedOn w:val="a"/>
    <w:link w:val="aff"/>
    <w:uiPriority w:val="99"/>
    <w:rsid w:val="00D167C0"/>
  </w:style>
  <w:style w:type="character" w:customStyle="1" w:styleId="aff">
    <w:name w:val="Текст примечания Знак"/>
    <w:basedOn w:val="a0"/>
    <w:link w:val="afe"/>
    <w:uiPriority w:val="99"/>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B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uiPriority w:val="99"/>
    <w:rsid w:val="00D167C0"/>
    <w:rPr>
      <w:sz w:val="16"/>
      <w:szCs w:val="16"/>
    </w:rPr>
  </w:style>
  <w:style w:type="paragraph" w:styleId="afe">
    <w:name w:val="annotation text"/>
    <w:basedOn w:val="a"/>
    <w:link w:val="aff"/>
    <w:uiPriority w:val="99"/>
    <w:rsid w:val="00D167C0"/>
  </w:style>
  <w:style w:type="character" w:customStyle="1" w:styleId="aff">
    <w:name w:val="Текст примечания Знак"/>
    <w:basedOn w:val="a0"/>
    <w:link w:val="afe"/>
    <w:uiPriority w:val="99"/>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60758559">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4A9A-6BEA-4B46-9CD2-9F65AAE2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1939</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0050</dc:creator>
  <cp:lastModifiedBy>Турбачкина Е.В.</cp:lastModifiedBy>
  <cp:revision>25</cp:revision>
  <cp:lastPrinted>2024-07-02T13:44:00Z</cp:lastPrinted>
  <dcterms:created xsi:type="dcterms:W3CDTF">2024-07-02T06:12:00Z</dcterms:created>
  <dcterms:modified xsi:type="dcterms:W3CDTF">2024-07-02T13:45:00Z</dcterms:modified>
</cp:coreProperties>
</file>