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9B4C3C" w:rsidRDefault="005B384C" w:rsidP="006E1C80">
      <w:pPr>
        <w:tabs>
          <w:tab w:val="left" w:pos="8789"/>
        </w:tabs>
        <w:spacing w:line="264" w:lineRule="auto"/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Утверждаю</w:t>
      </w:r>
    </w:p>
    <w:p w:rsidR="005B384C" w:rsidRPr="009B4C3C" w:rsidRDefault="005B384C" w:rsidP="006E1C80">
      <w:pPr>
        <w:tabs>
          <w:tab w:val="left" w:pos="8789"/>
        </w:tabs>
        <w:spacing w:line="264" w:lineRule="auto"/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Председатель Правления</w:t>
      </w:r>
    </w:p>
    <w:p w:rsidR="005B384C" w:rsidRPr="009B4C3C" w:rsidRDefault="005B384C" w:rsidP="006E1C80">
      <w:pPr>
        <w:tabs>
          <w:tab w:val="left" w:pos="8789"/>
        </w:tabs>
        <w:spacing w:line="264" w:lineRule="auto"/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Департамента энергетики и тарифов</w:t>
      </w:r>
    </w:p>
    <w:p w:rsidR="005B384C" w:rsidRPr="009B4C3C" w:rsidRDefault="005B384C" w:rsidP="006E1C80">
      <w:pPr>
        <w:tabs>
          <w:tab w:val="left" w:pos="8789"/>
        </w:tabs>
        <w:spacing w:line="264" w:lineRule="auto"/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Ивановской области</w:t>
      </w:r>
    </w:p>
    <w:p w:rsidR="005B384C" w:rsidRPr="009B4C3C" w:rsidRDefault="005B384C" w:rsidP="006E1C80">
      <w:pPr>
        <w:tabs>
          <w:tab w:val="left" w:pos="8789"/>
        </w:tabs>
        <w:spacing w:line="264" w:lineRule="auto"/>
        <w:jc w:val="right"/>
        <w:rPr>
          <w:b/>
          <w:sz w:val="24"/>
          <w:szCs w:val="24"/>
        </w:rPr>
      </w:pPr>
    </w:p>
    <w:p w:rsidR="005B384C" w:rsidRPr="009B4C3C" w:rsidRDefault="005B384C" w:rsidP="006E1C80">
      <w:pPr>
        <w:tabs>
          <w:tab w:val="left" w:pos="8789"/>
        </w:tabs>
        <w:spacing w:line="264" w:lineRule="auto"/>
        <w:jc w:val="right"/>
        <w:rPr>
          <w:b/>
          <w:sz w:val="24"/>
          <w:szCs w:val="24"/>
          <w:u w:val="single"/>
        </w:rPr>
      </w:pPr>
      <w:r w:rsidRPr="009B4C3C">
        <w:rPr>
          <w:b/>
          <w:sz w:val="24"/>
          <w:szCs w:val="24"/>
        </w:rPr>
        <w:t>______________________Е.Н. Морева</w:t>
      </w:r>
    </w:p>
    <w:p w:rsidR="005B384C" w:rsidRPr="009B4C3C" w:rsidRDefault="005B384C" w:rsidP="006E1C80">
      <w:pPr>
        <w:tabs>
          <w:tab w:val="left" w:pos="8789"/>
        </w:tabs>
        <w:spacing w:line="264" w:lineRule="auto"/>
        <w:jc w:val="center"/>
        <w:rPr>
          <w:b/>
          <w:sz w:val="24"/>
          <w:szCs w:val="24"/>
          <w:u w:val="single"/>
        </w:rPr>
      </w:pPr>
    </w:p>
    <w:p w:rsidR="005B384C" w:rsidRPr="009B4C3C" w:rsidRDefault="006E7BB8" w:rsidP="006E1C80">
      <w:pPr>
        <w:tabs>
          <w:tab w:val="left" w:pos="8789"/>
        </w:tabs>
        <w:spacing w:line="264" w:lineRule="auto"/>
        <w:jc w:val="center"/>
        <w:rPr>
          <w:b/>
          <w:sz w:val="24"/>
          <w:szCs w:val="24"/>
          <w:u w:val="single"/>
        </w:rPr>
      </w:pPr>
      <w:proofErr w:type="gramStart"/>
      <w:r w:rsidRPr="009B4C3C">
        <w:rPr>
          <w:b/>
          <w:sz w:val="24"/>
          <w:szCs w:val="24"/>
          <w:u w:val="single"/>
        </w:rPr>
        <w:t>П</w:t>
      </w:r>
      <w:proofErr w:type="gramEnd"/>
      <w:r w:rsidRPr="009B4C3C">
        <w:rPr>
          <w:b/>
          <w:sz w:val="24"/>
          <w:szCs w:val="24"/>
          <w:u w:val="single"/>
        </w:rPr>
        <w:t xml:space="preserve"> Р О Т О К О Л  </w:t>
      </w:r>
      <w:r w:rsidR="005B384C" w:rsidRPr="009B4C3C">
        <w:rPr>
          <w:b/>
          <w:sz w:val="24"/>
          <w:szCs w:val="24"/>
          <w:u w:val="single"/>
        </w:rPr>
        <w:t xml:space="preserve">№ </w:t>
      </w:r>
      <w:r w:rsidR="00AB2502" w:rsidRPr="009B4C3C">
        <w:rPr>
          <w:b/>
          <w:sz w:val="24"/>
          <w:szCs w:val="24"/>
          <w:u w:val="single"/>
        </w:rPr>
        <w:t>4</w:t>
      </w:r>
      <w:r w:rsidR="00EB4F74">
        <w:rPr>
          <w:b/>
          <w:sz w:val="24"/>
          <w:szCs w:val="24"/>
          <w:u w:val="single"/>
        </w:rPr>
        <w:t>5</w:t>
      </w:r>
      <w:r w:rsidR="00C64358" w:rsidRPr="009B4C3C">
        <w:rPr>
          <w:b/>
          <w:sz w:val="24"/>
          <w:szCs w:val="24"/>
          <w:u w:val="single"/>
        </w:rPr>
        <w:t>/</w:t>
      </w:r>
      <w:r w:rsidR="00EB4F74">
        <w:rPr>
          <w:b/>
          <w:sz w:val="24"/>
          <w:szCs w:val="24"/>
          <w:u w:val="single"/>
        </w:rPr>
        <w:t>3</w:t>
      </w:r>
    </w:p>
    <w:p w:rsidR="005B384C" w:rsidRPr="009B4C3C" w:rsidRDefault="005B384C" w:rsidP="006E1C80">
      <w:pPr>
        <w:tabs>
          <w:tab w:val="left" w:pos="8789"/>
        </w:tabs>
        <w:spacing w:line="264" w:lineRule="auto"/>
        <w:jc w:val="center"/>
        <w:rPr>
          <w:sz w:val="24"/>
          <w:szCs w:val="24"/>
        </w:rPr>
      </w:pPr>
      <w:r w:rsidRPr="009B4C3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5B384C" w:rsidRPr="009B4C3C" w:rsidRDefault="005B384C" w:rsidP="006E1C80">
      <w:pPr>
        <w:spacing w:line="264" w:lineRule="auto"/>
        <w:jc w:val="center"/>
        <w:rPr>
          <w:sz w:val="24"/>
          <w:szCs w:val="24"/>
        </w:rPr>
      </w:pPr>
    </w:p>
    <w:p w:rsidR="005B384C" w:rsidRPr="009B4C3C" w:rsidRDefault="00EB4F74" w:rsidP="006E1C80">
      <w:pPr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17</w:t>
      </w:r>
      <w:r w:rsidR="00C45974" w:rsidRPr="009B4C3C">
        <w:rPr>
          <w:sz w:val="24"/>
          <w:szCs w:val="24"/>
        </w:rPr>
        <w:t xml:space="preserve"> </w:t>
      </w:r>
      <w:r w:rsidR="00573E0E">
        <w:rPr>
          <w:sz w:val="24"/>
          <w:szCs w:val="24"/>
        </w:rPr>
        <w:t>ноября</w:t>
      </w:r>
      <w:r w:rsidR="00CD1ACA" w:rsidRPr="009B4C3C">
        <w:rPr>
          <w:sz w:val="24"/>
          <w:szCs w:val="24"/>
        </w:rPr>
        <w:t xml:space="preserve"> </w:t>
      </w:r>
      <w:r w:rsidR="00C45974" w:rsidRPr="009B4C3C">
        <w:rPr>
          <w:sz w:val="24"/>
          <w:szCs w:val="24"/>
        </w:rPr>
        <w:t>202</w:t>
      </w:r>
      <w:r w:rsidR="00211681">
        <w:rPr>
          <w:sz w:val="24"/>
          <w:szCs w:val="24"/>
        </w:rPr>
        <w:t>3</w:t>
      </w:r>
      <w:r w:rsidR="00B173E4" w:rsidRPr="009B4C3C">
        <w:rPr>
          <w:sz w:val="24"/>
          <w:szCs w:val="24"/>
        </w:rPr>
        <w:t xml:space="preserve"> </w:t>
      </w:r>
      <w:r w:rsidR="005B384C" w:rsidRPr="009B4C3C">
        <w:rPr>
          <w:sz w:val="24"/>
          <w:szCs w:val="24"/>
        </w:rPr>
        <w:t>г.</w:t>
      </w:r>
      <w:r w:rsidR="005B384C" w:rsidRPr="009B4C3C">
        <w:rPr>
          <w:sz w:val="24"/>
          <w:szCs w:val="24"/>
        </w:rPr>
        <w:tab/>
        <w:t xml:space="preserve"> </w:t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  <w:t xml:space="preserve">  </w:t>
      </w:r>
      <w:r w:rsidR="005B384C" w:rsidRPr="009B4C3C">
        <w:rPr>
          <w:sz w:val="24"/>
          <w:szCs w:val="24"/>
        </w:rPr>
        <w:tab/>
      </w:r>
      <w:r w:rsidR="004E2154" w:rsidRPr="009B4C3C">
        <w:rPr>
          <w:sz w:val="24"/>
          <w:szCs w:val="24"/>
        </w:rPr>
        <w:t xml:space="preserve">       </w:t>
      </w:r>
      <w:r w:rsidR="005B384C" w:rsidRPr="009B4C3C">
        <w:rPr>
          <w:sz w:val="24"/>
          <w:szCs w:val="24"/>
        </w:rPr>
        <w:t xml:space="preserve">   г. Иваново</w:t>
      </w:r>
    </w:p>
    <w:p w:rsidR="005B384C" w:rsidRPr="009B4C3C" w:rsidRDefault="005B384C" w:rsidP="006E1C80">
      <w:pPr>
        <w:tabs>
          <w:tab w:val="left" w:pos="8789"/>
        </w:tabs>
        <w:spacing w:line="264" w:lineRule="auto"/>
        <w:jc w:val="center"/>
        <w:rPr>
          <w:sz w:val="24"/>
          <w:szCs w:val="24"/>
        </w:rPr>
      </w:pPr>
    </w:p>
    <w:p w:rsidR="005B384C" w:rsidRPr="009B4C3C" w:rsidRDefault="005B384C" w:rsidP="006E1C80">
      <w:pPr>
        <w:pStyle w:val="21"/>
        <w:widowControl/>
        <w:spacing w:line="264" w:lineRule="auto"/>
        <w:ind w:firstLine="0"/>
        <w:rPr>
          <w:szCs w:val="24"/>
        </w:rPr>
      </w:pPr>
      <w:r w:rsidRPr="009B4C3C">
        <w:rPr>
          <w:szCs w:val="24"/>
        </w:rPr>
        <w:t>Присутствовали:</w:t>
      </w:r>
    </w:p>
    <w:p w:rsidR="005B384C" w:rsidRPr="009B4C3C" w:rsidRDefault="005B384C" w:rsidP="006E1C80">
      <w:pPr>
        <w:pStyle w:val="21"/>
        <w:widowControl/>
        <w:spacing w:line="264" w:lineRule="auto"/>
        <w:ind w:firstLine="0"/>
        <w:rPr>
          <w:szCs w:val="24"/>
        </w:rPr>
      </w:pPr>
      <w:r w:rsidRPr="009B4C3C">
        <w:rPr>
          <w:szCs w:val="24"/>
        </w:rPr>
        <w:t>Председатель Правления: Морева Е.Н.</w:t>
      </w:r>
    </w:p>
    <w:p w:rsidR="00593C83" w:rsidRPr="009B4C3C" w:rsidRDefault="00593C83" w:rsidP="006E1C80">
      <w:pPr>
        <w:spacing w:line="264" w:lineRule="auto"/>
        <w:jc w:val="both"/>
        <w:rPr>
          <w:sz w:val="24"/>
          <w:szCs w:val="24"/>
        </w:rPr>
      </w:pPr>
      <w:r w:rsidRPr="009B4C3C">
        <w:rPr>
          <w:sz w:val="24"/>
          <w:szCs w:val="24"/>
        </w:rPr>
        <w:t xml:space="preserve">Члены Правления: Бугаева С.Е., </w:t>
      </w:r>
      <w:r w:rsidR="00790FF1" w:rsidRPr="009B4C3C">
        <w:rPr>
          <w:sz w:val="24"/>
          <w:szCs w:val="24"/>
        </w:rPr>
        <w:t xml:space="preserve">Гущина Н.Б., </w:t>
      </w:r>
      <w:r w:rsidR="005010B2" w:rsidRPr="009B4C3C">
        <w:rPr>
          <w:sz w:val="24"/>
          <w:szCs w:val="24"/>
        </w:rPr>
        <w:t>Турбачкина Е.В.</w:t>
      </w:r>
      <w:r w:rsidRPr="009B4C3C">
        <w:rPr>
          <w:sz w:val="24"/>
          <w:szCs w:val="24"/>
        </w:rPr>
        <w:t xml:space="preserve">, </w:t>
      </w:r>
      <w:r w:rsidR="006E7BB8" w:rsidRPr="009B4C3C">
        <w:rPr>
          <w:sz w:val="24"/>
          <w:szCs w:val="24"/>
        </w:rPr>
        <w:t>Полозов И.Г.</w:t>
      </w:r>
      <w:r w:rsidRPr="009B4C3C">
        <w:rPr>
          <w:sz w:val="24"/>
          <w:szCs w:val="24"/>
        </w:rPr>
        <w:t xml:space="preserve">, </w:t>
      </w:r>
      <w:r w:rsidR="00335AB5" w:rsidRPr="009B4C3C">
        <w:rPr>
          <w:sz w:val="24"/>
          <w:szCs w:val="24"/>
        </w:rPr>
        <w:t>Коннова Е.А</w:t>
      </w:r>
      <w:r w:rsidR="009D60BE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, Агапова О</w:t>
      </w:r>
      <w:r w:rsidR="00F93FAF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П</w:t>
      </w:r>
      <w:r w:rsidRPr="009B4C3C">
        <w:rPr>
          <w:sz w:val="24"/>
          <w:szCs w:val="24"/>
        </w:rPr>
        <w:t>.</w:t>
      </w:r>
    </w:p>
    <w:p w:rsidR="005B384C" w:rsidRPr="009B4C3C" w:rsidRDefault="005B384C" w:rsidP="006E1C80">
      <w:pPr>
        <w:spacing w:line="264" w:lineRule="auto"/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 Департамента энергетики и тарифов Ивановской области:</w:t>
      </w:r>
      <w:r w:rsidR="00211B49" w:rsidRPr="009B4C3C">
        <w:rPr>
          <w:sz w:val="24"/>
          <w:szCs w:val="24"/>
        </w:rPr>
        <w:t xml:space="preserve"> </w:t>
      </w:r>
      <w:r w:rsidR="00D50A58">
        <w:rPr>
          <w:sz w:val="24"/>
          <w:szCs w:val="24"/>
        </w:rPr>
        <w:t>Назарова О.А.</w:t>
      </w:r>
    </w:p>
    <w:p w:rsidR="006E7BB8" w:rsidRPr="008E188C" w:rsidRDefault="006E7BB8" w:rsidP="006E1C80">
      <w:pPr>
        <w:pStyle w:val="21"/>
        <w:widowControl/>
        <w:spacing w:line="264" w:lineRule="auto"/>
        <w:ind w:firstLine="0"/>
        <w:rPr>
          <w:szCs w:val="24"/>
        </w:rPr>
      </w:pPr>
      <w:r w:rsidRPr="009B4C3C">
        <w:rPr>
          <w:szCs w:val="24"/>
        </w:rPr>
        <w:t xml:space="preserve">От УФАС России по Ивановской области: Виднова З.Б. (на праве совещательного голоса, участие в </w:t>
      </w:r>
      <w:r w:rsidRPr="008E188C">
        <w:rPr>
          <w:szCs w:val="24"/>
        </w:rPr>
        <w:t>голосовании не принимает).</w:t>
      </w:r>
    </w:p>
    <w:p w:rsidR="005B384C" w:rsidRDefault="005B384C" w:rsidP="006E1C80">
      <w:pPr>
        <w:pStyle w:val="21"/>
        <w:widowControl/>
        <w:spacing w:line="264" w:lineRule="auto"/>
        <w:ind w:firstLine="0"/>
        <w:rPr>
          <w:szCs w:val="24"/>
        </w:rPr>
      </w:pPr>
      <w:r w:rsidRPr="008E188C">
        <w:rPr>
          <w:szCs w:val="24"/>
        </w:rPr>
        <w:t>От Ассоциации «НП Совет рынка»: Кулешов А.И.</w:t>
      </w:r>
    </w:p>
    <w:p w:rsidR="005B384C" w:rsidRPr="009B4C3C" w:rsidRDefault="005B384C" w:rsidP="006E1C80">
      <w:pPr>
        <w:spacing w:line="264" w:lineRule="auto"/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Ответственный секретарь Правления:</w:t>
      </w:r>
      <w:r w:rsidR="00C828F9" w:rsidRPr="009B4C3C">
        <w:rPr>
          <w:sz w:val="24"/>
          <w:szCs w:val="24"/>
        </w:rPr>
        <w:t xml:space="preserve"> </w:t>
      </w:r>
      <w:r w:rsidR="00C82BB3" w:rsidRPr="009B4C3C">
        <w:rPr>
          <w:sz w:val="24"/>
          <w:szCs w:val="24"/>
        </w:rPr>
        <w:t>Аскярова М.В</w:t>
      </w:r>
      <w:r w:rsidR="00211B49" w:rsidRPr="009B4C3C">
        <w:rPr>
          <w:sz w:val="24"/>
          <w:szCs w:val="24"/>
        </w:rPr>
        <w:t>.</w:t>
      </w:r>
    </w:p>
    <w:p w:rsidR="005B384C" w:rsidRPr="009B4C3C" w:rsidRDefault="005B384C" w:rsidP="006E1C80">
      <w:pPr>
        <w:spacing w:line="264" w:lineRule="auto"/>
        <w:jc w:val="both"/>
        <w:rPr>
          <w:b/>
          <w:sz w:val="24"/>
          <w:szCs w:val="24"/>
        </w:rPr>
      </w:pPr>
    </w:p>
    <w:p w:rsidR="005B384C" w:rsidRPr="009B4C3C" w:rsidRDefault="005B384C" w:rsidP="006E1C80">
      <w:pPr>
        <w:tabs>
          <w:tab w:val="left" w:pos="851"/>
        </w:tabs>
        <w:spacing w:line="264" w:lineRule="auto"/>
        <w:ind w:firstLine="567"/>
        <w:jc w:val="center"/>
        <w:rPr>
          <w:b/>
          <w:sz w:val="24"/>
          <w:szCs w:val="24"/>
        </w:rPr>
      </w:pPr>
      <w:proofErr w:type="gramStart"/>
      <w:r w:rsidRPr="009B4C3C">
        <w:rPr>
          <w:b/>
          <w:sz w:val="24"/>
          <w:szCs w:val="24"/>
        </w:rPr>
        <w:t>П</w:t>
      </w:r>
      <w:proofErr w:type="gramEnd"/>
      <w:r w:rsidRPr="009B4C3C">
        <w:rPr>
          <w:b/>
          <w:sz w:val="24"/>
          <w:szCs w:val="24"/>
        </w:rPr>
        <w:t xml:space="preserve"> О В Е С Т К А:</w:t>
      </w:r>
    </w:p>
    <w:p w:rsidR="005B384C" w:rsidRPr="009B4C3C" w:rsidRDefault="005B384C" w:rsidP="006E1C80">
      <w:pPr>
        <w:tabs>
          <w:tab w:val="left" w:pos="851"/>
        </w:tabs>
        <w:spacing w:line="264" w:lineRule="auto"/>
        <w:ind w:firstLine="567"/>
        <w:jc w:val="center"/>
        <w:rPr>
          <w:b/>
          <w:sz w:val="24"/>
          <w:szCs w:val="24"/>
        </w:rPr>
      </w:pPr>
    </w:p>
    <w:p w:rsidR="00335AB5" w:rsidRDefault="00454B30" w:rsidP="00C300B9">
      <w:pPr>
        <w:pStyle w:val="aa"/>
        <w:tabs>
          <w:tab w:val="left" w:pos="0"/>
          <w:tab w:val="left" w:pos="709"/>
          <w:tab w:val="left" w:pos="851"/>
          <w:tab w:val="left" w:pos="993"/>
        </w:tabs>
        <w:spacing w:line="264" w:lineRule="auto"/>
        <w:ind w:left="709"/>
        <w:jc w:val="center"/>
        <w:rPr>
          <w:b/>
          <w:bCs/>
          <w:sz w:val="24"/>
          <w:szCs w:val="24"/>
        </w:rPr>
      </w:pPr>
      <w:r w:rsidRPr="00454B30">
        <w:rPr>
          <w:b/>
          <w:bCs/>
          <w:sz w:val="24"/>
          <w:szCs w:val="24"/>
        </w:rPr>
        <w:t>Об установлении необходимой валовой выручки для АО «МРСК-ТК» на содержание электрических сетей на 2024 год</w:t>
      </w:r>
    </w:p>
    <w:p w:rsidR="00F138A2" w:rsidRPr="00211681" w:rsidRDefault="00F138A2" w:rsidP="006E1C80">
      <w:pPr>
        <w:tabs>
          <w:tab w:val="left" w:pos="0"/>
          <w:tab w:val="left" w:pos="709"/>
          <w:tab w:val="left" w:pos="851"/>
        </w:tabs>
        <w:spacing w:line="264" w:lineRule="auto"/>
        <w:jc w:val="both"/>
        <w:rPr>
          <w:b/>
          <w:bCs/>
          <w:sz w:val="24"/>
          <w:szCs w:val="24"/>
        </w:rPr>
      </w:pPr>
    </w:p>
    <w:p w:rsidR="0069698E" w:rsidRDefault="004C3F09" w:rsidP="00C300B9">
      <w:pPr>
        <w:pStyle w:val="aa"/>
        <w:tabs>
          <w:tab w:val="left" w:pos="0"/>
          <w:tab w:val="left" w:pos="709"/>
          <w:tab w:val="left" w:pos="851"/>
        </w:tabs>
        <w:spacing w:line="264" w:lineRule="auto"/>
        <w:ind w:left="0" w:firstLine="709"/>
        <w:jc w:val="both"/>
        <w:rPr>
          <w:b/>
          <w:bCs/>
          <w:sz w:val="24"/>
          <w:szCs w:val="24"/>
        </w:rPr>
      </w:pPr>
      <w:bookmarkStart w:id="0" w:name="_Hlk151708656"/>
      <w:r w:rsidRPr="00EF369D">
        <w:rPr>
          <w:b/>
          <w:bCs/>
          <w:sz w:val="24"/>
          <w:szCs w:val="24"/>
        </w:rPr>
        <w:t>СЛУШАЛИ:</w:t>
      </w:r>
      <w:r w:rsidR="00454B30">
        <w:rPr>
          <w:b/>
          <w:bCs/>
          <w:sz w:val="24"/>
          <w:szCs w:val="24"/>
        </w:rPr>
        <w:t xml:space="preserve"> </w:t>
      </w:r>
      <w:r w:rsidR="00A106E9" w:rsidRPr="00A106E9">
        <w:rPr>
          <w:b/>
          <w:bCs/>
          <w:sz w:val="24"/>
          <w:szCs w:val="24"/>
        </w:rPr>
        <w:t xml:space="preserve">Об установлении необходимой валовой выручки для АО «МРСК-ТК» на содержание электрических сетей на 2024 год </w:t>
      </w:r>
      <w:r w:rsidR="0069698E" w:rsidRPr="00EF369D">
        <w:rPr>
          <w:b/>
          <w:bCs/>
          <w:sz w:val="24"/>
          <w:szCs w:val="24"/>
        </w:rPr>
        <w:t>(Морева, Коннова</w:t>
      </w:r>
      <w:r w:rsidR="00454B30">
        <w:rPr>
          <w:b/>
          <w:bCs/>
          <w:sz w:val="24"/>
          <w:szCs w:val="24"/>
        </w:rPr>
        <w:t>, Назарова</w:t>
      </w:r>
      <w:r w:rsidR="0069698E" w:rsidRPr="00EF369D">
        <w:rPr>
          <w:b/>
          <w:bCs/>
          <w:sz w:val="24"/>
          <w:szCs w:val="24"/>
        </w:rPr>
        <w:t>).</w:t>
      </w:r>
    </w:p>
    <w:bookmarkEnd w:id="0"/>
    <w:p w:rsidR="00A106E9" w:rsidRPr="00A106E9" w:rsidRDefault="00A106E9" w:rsidP="00C300B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6E9">
        <w:rPr>
          <w:rFonts w:ascii="Times New Roman" w:hAnsi="Times New Roman" w:cs="Times New Roman"/>
          <w:bCs/>
          <w:sz w:val="24"/>
          <w:szCs w:val="24"/>
        </w:rPr>
        <w:t>Рассмотрено дело в части установления НВВ на содерж</w:t>
      </w:r>
      <w:r w:rsidR="00C300B9">
        <w:rPr>
          <w:rFonts w:ascii="Times New Roman" w:hAnsi="Times New Roman" w:cs="Times New Roman"/>
          <w:bCs/>
          <w:sz w:val="24"/>
          <w:szCs w:val="24"/>
        </w:rPr>
        <w:t>ание электрических сетей на 2024</w:t>
      </w:r>
      <w:r w:rsidRPr="00A106E9">
        <w:rPr>
          <w:rFonts w:ascii="Times New Roman" w:hAnsi="Times New Roman" w:cs="Times New Roman"/>
          <w:bCs/>
          <w:sz w:val="24"/>
          <w:szCs w:val="24"/>
        </w:rPr>
        <w:t xml:space="preserve"> год, принимаемой в расчет единых (котловых) и индивидуальных тарифов на услуги по передаче электрической энергии (без учета оплаты потерь), для АО «МРСК-ТК» (первый год регулирования </w:t>
      </w:r>
      <w:r w:rsidR="00C300B9">
        <w:rPr>
          <w:rFonts w:ascii="Times New Roman" w:hAnsi="Times New Roman" w:cs="Times New Roman"/>
          <w:bCs/>
          <w:sz w:val="24"/>
          <w:szCs w:val="24"/>
        </w:rPr>
        <w:t>-</w:t>
      </w:r>
      <w:r w:rsidRPr="00A106E9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A106E9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C300B9">
        <w:rPr>
          <w:rFonts w:ascii="Times New Roman" w:hAnsi="Times New Roman" w:cs="Times New Roman"/>
          <w:bCs/>
          <w:sz w:val="24"/>
          <w:szCs w:val="24"/>
        </w:rPr>
        <w:t xml:space="preserve">, метод регулирования – метод экономически обоснованных </w:t>
      </w:r>
      <w:r w:rsidR="00C300B9" w:rsidRPr="00C300B9">
        <w:rPr>
          <w:rFonts w:ascii="Times New Roman" w:hAnsi="Times New Roman" w:cs="Times New Roman"/>
          <w:bCs/>
          <w:sz w:val="24"/>
          <w:szCs w:val="24"/>
        </w:rPr>
        <w:t>расходов (затрат)</w:t>
      </w:r>
      <w:r w:rsidRPr="00A106E9">
        <w:rPr>
          <w:rFonts w:ascii="Times New Roman" w:hAnsi="Times New Roman" w:cs="Times New Roman"/>
          <w:bCs/>
          <w:sz w:val="24"/>
          <w:szCs w:val="24"/>
        </w:rPr>
        <w:t>).</w:t>
      </w:r>
    </w:p>
    <w:p w:rsidR="00A106E9" w:rsidRPr="007C66CC" w:rsidRDefault="00A106E9" w:rsidP="00A106E9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6CC">
        <w:rPr>
          <w:rFonts w:ascii="Times New Roman" w:hAnsi="Times New Roman" w:cs="Times New Roman"/>
          <w:bCs/>
          <w:sz w:val="24"/>
          <w:szCs w:val="24"/>
        </w:rPr>
        <w:t>В соответствии с проведенной экспертизой установлено, что вышеуказанная сетевая организация соответствует Критериям отнесения владельцев объектов электросетевого хозяйства к территориальным сетевым организациям, утвержденным постановлением Правительства РФ от 28.02.2015 № 184.</w:t>
      </w:r>
    </w:p>
    <w:p w:rsidR="00A106E9" w:rsidRPr="00EE29D0" w:rsidRDefault="00A106E9" w:rsidP="00A106E9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6CC">
        <w:rPr>
          <w:rFonts w:ascii="Times New Roman" w:hAnsi="Times New Roman" w:cs="Times New Roman"/>
          <w:bCs/>
          <w:sz w:val="24"/>
          <w:szCs w:val="24"/>
        </w:rPr>
        <w:t xml:space="preserve">Департамент энергетики и тарифов Ивановской области (далее – Департамент) отмечает, что </w:t>
      </w:r>
      <w:r w:rsidRPr="00EE29D0">
        <w:rPr>
          <w:rFonts w:ascii="Times New Roman" w:hAnsi="Times New Roman" w:cs="Times New Roman"/>
          <w:bCs/>
          <w:sz w:val="24"/>
          <w:szCs w:val="24"/>
        </w:rPr>
        <w:t xml:space="preserve">расчет произведен специалистами Департамента в соответствии </w:t>
      </w:r>
      <w:proofErr w:type="gramStart"/>
      <w:r w:rsidRPr="00EE29D0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EE29D0">
        <w:rPr>
          <w:rFonts w:ascii="Times New Roman" w:hAnsi="Times New Roman" w:cs="Times New Roman"/>
          <w:bCs/>
          <w:sz w:val="24"/>
          <w:szCs w:val="24"/>
        </w:rPr>
        <w:t>:</w:t>
      </w:r>
    </w:p>
    <w:p w:rsidR="00A106E9" w:rsidRPr="00EE29D0" w:rsidRDefault="00A106E9" w:rsidP="00A106E9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9D0">
        <w:rPr>
          <w:rFonts w:ascii="Times New Roman" w:hAnsi="Times New Roman" w:cs="Times New Roman"/>
          <w:bCs/>
          <w:sz w:val="24"/>
          <w:szCs w:val="24"/>
        </w:rPr>
        <w:t>•</w:t>
      </w:r>
      <w:r w:rsidRPr="00EE29D0">
        <w:rPr>
          <w:rFonts w:ascii="Times New Roman" w:hAnsi="Times New Roman" w:cs="Times New Roman"/>
          <w:bCs/>
          <w:sz w:val="24"/>
          <w:szCs w:val="24"/>
        </w:rPr>
        <w:tab/>
      </w:r>
      <w:r w:rsidR="00EE29D0" w:rsidRPr="00EE29D0">
        <w:rPr>
          <w:rFonts w:ascii="Times New Roman" w:hAnsi="Times New Roman" w:cs="Times New Roman"/>
          <w:bCs/>
          <w:sz w:val="24"/>
          <w:szCs w:val="24"/>
        </w:rPr>
        <w:t>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2024 год и плановый период 2025 и 2026 годов</w:t>
      </w:r>
      <w:r w:rsidRPr="00EE29D0">
        <w:rPr>
          <w:rFonts w:ascii="Times New Roman" w:hAnsi="Times New Roman" w:cs="Times New Roman"/>
          <w:bCs/>
          <w:sz w:val="24"/>
          <w:szCs w:val="24"/>
        </w:rPr>
        <w:t>,</w:t>
      </w:r>
    </w:p>
    <w:p w:rsidR="00A106E9" w:rsidRPr="00EE29D0" w:rsidRDefault="00A106E9" w:rsidP="00A106E9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9D0">
        <w:rPr>
          <w:rFonts w:ascii="Times New Roman" w:hAnsi="Times New Roman" w:cs="Times New Roman"/>
          <w:bCs/>
          <w:sz w:val="24"/>
          <w:szCs w:val="24"/>
        </w:rPr>
        <w:t>•</w:t>
      </w:r>
      <w:r w:rsidRPr="00EE29D0">
        <w:rPr>
          <w:rFonts w:ascii="Times New Roman" w:hAnsi="Times New Roman" w:cs="Times New Roman"/>
          <w:bCs/>
          <w:sz w:val="24"/>
          <w:szCs w:val="24"/>
        </w:rPr>
        <w:tab/>
        <w:t>положениями постановления Правительства Российской Федерации от 29.12.2011 № 1178 «О ценообразовании в области регулируемых цен (тарифов) в электроэнергетике»,</w:t>
      </w:r>
    </w:p>
    <w:p w:rsidR="00A106E9" w:rsidRPr="00EE29D0" w:rsidRDefault="00A106E9" w:rsidP="00A106E9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9D0">
        <w:rPr>
          <w:rFonts w:ascii="Times New Roman" w:hAnsi="Times New Roman" w:cs="Times New Roman"/>
          <w:bCs/>
          <w:sz w:val="24"/>
          <w:szCs w:val="24"/>
        </w:rPr>
        <w:t>•</w:t>
      </w:r>
      <w:r w:rsidRPr="00EE29D0">
        <w:rPr>
          <w:rFonts w:ascii="Times New Roman" w:hAnsi="Times New Roman" w:cs="Times New Roman"/>
          <w:bCs/>
          <w:sz w:val="24"/>
          <w:szCs w:val="24"/>
        </w:rPr>
        <w:tab/>
        <w:t xml:space="preserve">приказом </w:t>
      </w:r>
      <w:r w:rsidR="00EE29D0" w:rsidRPr="00EE29D0">
        <w:rPr>
          <w:rFonts w:ascii="Times New Roman" w:hAnsi="Times New Roman" w:cs="Times New Roman"/>
          <w:bCs/>
          <w:sz w:val="24"/>
          <w:szCs w:val="24"/>
        </w:rPr>
        <w:t>ФСТ России</w:t>
      </w:r>
      <w:r w:rsidRPr="00EE29D0">
        <w:rPr>
          <w:rFonts w:ascii="Times New Roman" w:hAnsi="Times New Roman" w:cs="Times New Roman"/>
          <w:bCs/>
          <w:sz w:val="24"/>
          <w:szCs w:val="24"/>
        </w:rPr>
        <w:t xml:space="preserve"> от 06.08.2004г. №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рынке»; </w:t>
      </w:r>
    </w:p>
    <w:p w:rsidR="00A106E9" w:rsidRPr="00EE29D0" w:rsidRDefault="003C239A" w:rsidP="00A106E9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A106E9" w:rsidRPr="00EE29D0">
        <w:rPr>
          <w:rFonts w:ascii="Times New Roman" w:hAnsi="Times New Roman" w:cs="Times New Roman"/>
          <w:bCs/>
          <w:sz w:val="24"/>
          <w:szCs w:val="24"/>
        </w:rPr>
        <w:t>приказом Министерства энергетики Российской Федерации от 26.09.2017 № 887 «Об утверждении нормативов потерь электрической энергии при ее передаче по электрическим сетям территориальных сетевых организаций».</w:t>
      </w:r>
    </w:p>
    <w:p w:rsidR="000172C6" w:rsidRDefault="00A106E9" w:rsidP="00C300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964">
        <w:rPr>
          <w:rFonts w:ascii="Times New Roman" w:hAnsi="Times New Roman" w:cs="Times New Roman"/>
          <w:bCs/>
          <w:sz w:val="24"/>
          <w:szCs w:val="24"/>
        </w:rPr>
        <w:lastRenderedPageBreak/>
        <w:t>По результатам экспертизы подготовлены расчетные материалы и соответствующее экспертное заключение.</w:t>
      </w:r>
    </w:p>
    <w:p w:rsidR="00482EFE" w:rsidRPr="00482EFE" w:rsidRDefault="00482EFE" w:rsidP="00C300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EFE">
        <w:rPr>
          <w:rFonts w:ascii="Times New Roman" w:hAnsi="Times New Roman" w:cs="Times New Roman"/>
          <w:bCs/>
          <w:sz w:val="24"/>
          <w:szCs w:val="24"/>
        </w:rPr>
        <w:t xml:space="preserve">Ассоциация «НП Совет рынка» в отношении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вопроса об </w:t>
      </w:r>
      <w:r w:rsidRPr="00482EFE">
        <w:rPr>
          <w:rFonts w:ascii="Times New Roman" w:hAnsi="Times New Roman" w:cs="Times New Roman"/>
          <w:bCs/>
          <w:sz w:val="24"/>
          <w:szCs w:val="24"/>
        </w:rPr>
        <w:t xml:space="preserve">установлении необходимой валовой выручки для АО «МРСК-ТК» на содержание электрических сетей на 2024 год </w:t>
      </w:r>
      <w:r>
        <w:rPr>
          <w:rFonts w:ascii="Times New Roman" w:hAnsi="Times New Roman" w:cs="Times New Roman"/>
          <w:bCs/>
          <w:sz w:val="24"/>
          <w:szCs w:val="24"/>
        </w:rPr>
        <w:t>отмечает следующее</w:t>
      </w:r>
      <w:r w:rsidRPr="00482EFE">
        <w:rPr>
          <w:rFonts w:ascii="Times New Roman" w:hAnsi="Times New Roman" w:cs="Times New Roman"/>
          <w:bCs/>
          <w:sz w:val="24"/>
          <w:szCs w:val="24"/>
        </w:rPr>
        <w:t>:</w:t>
      </w:r>
    </w:p>
    <w:p w:rsidR="00482EFE" w:rsidRPr="00482EFE" w:rsidRDefault="00482EFE" w:rsidP="00482EFE">
      <w:pPr>
        <w:widowControl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bCs/>
          <w:sz w:val="24"/>
          <w:szCs w:val="24"/>
          <w:lang w:eastAsia="en-GB"/>
        </w:rPr>
      </w:pPr>
      <w:r w:rsidRPr="00482EFE">
        <w:rPr>
          <w:rFonts w:eastAsia="Calibri"/>
          <w:bCs/>
          <w:sz w:val="24"/>
          <w:szCs w:val="24"/>
          <w:lang w:eastAsia="en-GB"/>
        </w:rPr>
        <w:t xml:space="preserve">в экспертном заключении указано, что АО «МРСК-ТК» </w:t>
      </w:r>
      <w:r w:rsidRPr="00482EFE">
        <w:rPr>
          <w:rFonts w:eastAsia="Calibri"/>
          <w:sz w:val="24"/>
          <w:szCs w:val="24"/>
          <w:lang w:eastAsia="en-GB"/>
        </w:rPr>
        <w:t xml:space="preserve">владеет на праве собственности силовыми трансформаторами (автотрансформаторами), сумма номинальных мощностей которых не обеспечивает соответствие </w:t>
      </w:r>
      <w:r>
        <w:rPr>
          <w:rFonts w:eastAsia="Calibri"/>
          <w:sz w:val="24"/>
          <w:szCs w:val="24"/>
          <w:lang w:eastAsia="en-GB"/>
        </w:rPr>
        <w:t>организации К</w:t>
      </w:r>
      <w:r w:rsidRPr="00482EFE">
        <w:rPr>
          <w:rFonts w:eastAsia="Calibri"/>
          <w:bCs/>
          <w:sz w:val="24"/>
          <w:szCs w:val="24"/>
          <w:lang w:eastAsia="en-GB"/>
        </w:rPr>
        <w:t>ритериям</w:t>
      </w:r>
      <w:r w:rsidRPr="00482EFE">
        <w:rPr>
          <w:rFonts w:eastAsia="Calibri"/>
          <w:sz w:val="24"/>
          <w:szCs w:val="24"/>
          <w:lang w:eastAsia="en-GB"/>
        </w:rPr>
        <w:t xml:space="preserve"> </w:t>
      </w:r>
      <w:r w:rsidRPr="00482EFE">
        <w:rPr>
          <w:rFonts w:eastAsia="Calibri"/>
          <w:bCs/>
          <w:sz w:val="24"/>
          <w:szCs w:val="24"/>
          <w:lang w:eastAsia="en-GB"/>
        </w:rPr>
        <w:t>ТСО на 2024 г.;</w:t>
      </w:r>
    </w:p>
    <w:p w:rsidR="00482EFE" w:rsidRPr="00482EFE" w:rsidRDefault="00482EFE" w:rsidP="00482EFE">
      <w:pPr>
        <w:widowControl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bCs/>
          <w:sz w:val="24"/>
          <w:szCs w:val="24"/>
          <w:lang w:eastAsia="en-GB"/>
        </w:rPr>
      </w:pPr>
      <w:r w:rsidRPr="00482EFE">
        <w:rPr>
          <w:rFonts w:eastAsia="Calibri"/>
          <w:bCs/>
          <w:sz w:val="24"/>
          <w:szCs w:val="24"/>
          <w:lang w:eastAsia="en-GB"/>
        </w:rPr>
        <w:t>в экспертном заключении отсутствуют: информация на основании каких документов и материалов определены экономически обоснованные расходы по статьям затрат: ремонт основных средств, работы и услуг</w:t>
      </w:r>
      <w:r>
        <w:rPr>
          <w:rFonts w:eastAsia="Calibri"/>
          <w:bCs/>
          <w:sz w:val="24"/>
          <w:szCs w:val="24"/>
          <w:lang w:eastAsia="en-GB"/>
        </w:rPr>
        <w:t xml:space="preserve">и производственного характера, </w:t>
      </w:r>
      <w:r w:rsidRPr="00482EFE">
        <w:rPr>
          <w:rFonts w:eastAsia="Calibri"/>
          <w:bCs/>
          <w:sz w:val="24"/>
          <w:szCs w:val="24"/>
          <w:lang w:eastAsia="en-GB"/>
        </w:rPr>
        <w:t>аренда прочего имущества, услуги банка; расходы на оплату труда АУП и производственного персонала, расчет численности персонала; обоснование принятого количества приборов на обеспечение коммерческого учета по сравнению с предложением организации;</w:t>
      </w:r>
    </w:p>
    <w:p w:rsidR="00482EFE" w:rsidRPr="00482EFE" w:rsidRDefault="00482EFE" w:rsidP="00482EFE">
      <w:pPr>
        <w:widowControl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bCs/>
          <w:sz w:val="24"/>
          <w:szCs w:val="24"/>
          <w:lang w:eastAsia="en-GB"/>
        </w:rPr>
      </w:pPr>
      <w:r w:rsidRPr="00482EFE">
        <w:rPr>
          <w:rFonts w:eastAsia="Calibri"/>
          <w:bCs/>
          <w:sz w:val="24"/>
          <w:szCs w:val="24"/>
          <w:lang w:eastAsia="en-GB"/>
        </w:rPr>
        <w:t>не представлен расчет среднегодового значения количества условных единиц на 2024 г;</w:t>
      </w:r>
    </w:p>
    <w:p w:rsidR="00482EFE" w:rsidRPr="00482EFE" w:rsidRDefault="00482EFE" w:rsidP="00482EFE">
      <w:pPr>
        <w:widowControl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bCs/>
          <w:sz w:val="24"/>
          <w:szCs w:val="24"/>
          <w:lang w:eastAsia="en-GB"/>
        </w:rPr>
      </w:pPr>
      <w:r w:rsidRPr="00482EFE">
        <w:rPr>
          <w:rFonts w:eastAsia="Calibri"/>
          <w:bCs/>
          <w:sz w:val="24"/>
          <w:szCs w:val="24"/>
          <w:lang w:eastAsia="en-GB"/>
        </w:rPr>
        <w:t>не представлен проект постановления.</w:t>
      </w:r>
    </w:p>
    <w:p w:rsidR="00A106E9" w:rsidRPr="00482EFE" w:rsidRDefault="00482EFE" w:rsidP="00A106E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EFE">
        <w:rPr>
          <w:rFonts w:ascii="Times New Roman" w:hAnsi="Times New Roman" w:cs="Times New Roman"/>
          <w:bCs/>
          <w:sz w:val="24"/>
          <w:szCs w:val="24"/>
        </w:rPr>
        <w:t>С целью исправления технических ошибок, уточнения информации, отраженной в экспертном заключении, и расчетов по ряду статей расходов п</w:t>
      </w:r>
      <w:r w:rsidR="00A106E9" w:rsidRPr="00482EFE">
        <w:rPr>
          <w:rFonts w:ascii="Times New Roman" w:hAnsi="Times New Roman" w:cs="Times New Roman"/>
          <w:bCs/>
          <w:sz w:val="24"/>
          <w:szCs w:val="24"/>
        </w:rPr>
        <w:t>редлагается перенести заседание Правления Департамента</w:t>
      </w:r>
      <w:r w:rsidR="00EB4F74" w:rsidRPr="00482EFE">
        <w:rPr>
          <w:rFonts w:ascii="Times New Roman" w:hAnsi="Times New Roman" w:cs="Times New Roman"/>
          <w:bCs/>
          <w:sz w:val="24"/>
          <w:szCs w:val="24"/>
        </w:rPr>
        <w:t xml:space="preserve"> на 30.11.2023</w:t>
      </w:r>
      <w:r w:rsidR="00A106E9" w:rsidRPr="00482E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2EFE">
        <w:rPr>
          <w:rFonts w:ascii="Times New Roman" w:hAnsi="Times New Roman" w:cs="Times New Roman"/>
          <w:bCs/>
          <w:sz w:val="24"/>
          <w:szCs w:val="24"/>
        </w:rPr>
        <w:t>в 14-30</w:t>
      </w:r>
      <w:r w:rsidR="00A106E9" w:rsidRPr="00482EFE">
        <w:rPr>
          <w:rFonts w:ascii="Times New Roman" w:hAnsi="Times New Roman" w:cs="Times New Roman"/>
          <w:bCs/>
          <w:sz w:val="24"/>
          <w:szCs w:val="24"/>
        </w:rPr>
        <w:t>.</w:t>
      </w:r>
    </w:p>
    <w:p w:rsidR="00A106E9" w:rsidRPr="00482EFE" w:rsidRDefault="00A106E9" w:rsidP="00C300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EFE">
        <w:rPr>
          <w:rFonts w:ascii="Times New Roman" w:hAnsi="Times New Roman" w:cs="Times New Roman"/>
          <w:bCs/>
          <w:sz w:val="24"/>
          <w:szCs w:val="24"/>
        </w:rPr>
        <w:t>Ассоциация «НП Совет рынка» в отношен</w:t>
      </w:r>
      <w:proofErr w:type="gramStart"/>
      <w:r w:rsidRPr="00482EFE">
        <w:rPr>
          <w:rFonts w:ascii="Times New Roman" w:hAnsi="Times New Roman" w:cs="Times New Roman"/>
          <w:bCs/>
          <w:sz w:val="24"/>
          <w:szCs w:val="24"/>
        </w:rPr>
        <w:t xml:space="preserve">ии </w:t>
      </w:r>
      <w:r w:rsidR="00EB4F74" w:rsidRPr="00482EFE">
        <w:rPr>
          <w:rFonts w:ascii="Times New Roman" w:hAnsi="Times New Roman" w:cs="Times New Roman"/>
          <w:bCs/>
          <w:sz w:val="24"/>
          <w:szCs w:val="24"/>
        </w:rPr>
        <w:t>АО</w:t>
      </w:r>
      <w:proofErr w:type="gramEnd"/>
      <w:r w:rsidR="00EB4F74" w:rsidRPr="00482EFE">
        <w:rPr>
          <w:rFonts w:ascii="Times New Roman" w:hAnsi="Times New Roman" w:cs="Times New Roman"/>
          <w:bCs/>
          <w:sz w:val="24"/>
          <w:szCs w:val="24"/>
        </w:rPr>
        <w:t xml:space="preserve"> «МРСК-ТК» </w:t>
      </w:r>
      <w:r w:rsidRPr="00482EFE">
        <w:rPr>
          <w:rFonts w:ascii="Times New Roman" w:hAnsi="Times New Roman" w:cs="Times New Roman"/>
          <w:bCs/>
          <w:sz w:val="24"/>
          <w:szCs w:val="24"/>
        </w:rPr>
        <w:t xml:space="preserve">в части переноса заседания Правления Департамента </w:t>
      </w:r>
      <w:r w:rsidR="00482EFE" w:rsidRPr="00482EFE">
        <w:rPr>
          <w:rFonts w:ascii="Times New Roman" w:hAnsi="Times New Roman" w:cs="Times New Roman"/>
          <w:bCs/>
          <w:sz w:val="24"/>
          <w:szCs w:val="24"/>
        </w:rPr>
        <w:t xml:space="preserve">голосует </w:t>
      </w:r>
      <w:r w:rsidRPr="00482EFE">
        <w:rPr>
          <w:rFonts w:ascii="Times New Roman" w:hAnsi="Times New Roman" w:cs="Times New Roman"/>
          <w:bCs/>
          <w:sz w:val="24"/>
          <w:szCs w:val="24"/>
        </w:rPr>
        <w:t>«за».</w:t>
      </w:r>
    </w:p>
    <w:p w:rsidR="00EB4F74" w:rsidRPr="00482EFE" w:rsidRDefault="00EB4F74" w:rsidP="00A106E9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0172C6" w:rsidRDefault="000172C6" w:rsidP="000172C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6E9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508D3" w:rsidRPr="000172C6" w:rsidRDefault="00EB4F74" w:rsidP="00EB4F74">
      <w:pPr>
        <w:tabs>
          <w:tab w:val="left" w:pos="4020"/>
        </w:tabs>
        <w:spacing w:line="264" w:lineRule="auto"/>
        <w:ind w:firstLine="540"/>
        <w:jc w:val="both"/>
        <w:rPr>
          <w:sz w:val="24"/>
          <w:szCs w:val="24"/>
          <w:highlight w:val="yellow"/>
        </w:rPr>
      </w:pPr>
      <w:r w:rsidRPr="00EB4F74">
        <w:rPr>
          <w:sz w:val="24"/>
          <w:szCs w:val="24"/>
        </w:rPr>
        <w:t>Перенести заседание Правления Департамента по вопросу установлени</w:t>
      </w:r>
      <w:r>
        <w:rPr>
          <w:sz w:val="24"/>
          <w:szCs w:val="24"/>
        </w:rPr>
        <w:t>я</w:t>
      </w:r>
      <w:r w:rsidRPr="00EB4F74">
        <w:rPr>
          <w:sz w:val="24"/>
          <w:szCs w:val="24"/>
        </w:rPr>
        <w:t xml:space="preserve"> необходимой валовой выручки для АО «МРСК-ТК» на содержание электрических сетей на 2024 год</w:t>
      </w:r>
      <w:r w:rsidR="004D4C1A">
        <w:rPr>
          <w:sz w:val="24"/>
          <w:szCs w:val="24"/>
        </w:rPr>
        <w:t xml:space="preserve"> на 30.11.2024 на 14-30</w:t>
      </w:r>
      <w:r w:rsidRPr="00EB4F74">
        <w:rPr>
          <w:sz w:val="24"/>
          <w:szCs w:val="24"/>
        </w:rPr>
        <w:t>.</w:t>
      </w:r>
    </w:p>
    <w:p w:rsidR="00790FF1" w:rsidRDefault="00790FF1" w:rsidP="006E1C80">
      <w:pPr>
        <w:tabs>
          <w:tab w:val="left" w:pos="4020"/>
        </w:tabs>
        <w:spacing w:line="264" w:lineRule="auto"/>
        <w:ind w:firstLine="540"/>
        <w:rPr>
          <w:sz w:val="24"/>
          <w:szCs w:val="24"/>
        </w:rPr>
      </w:pPr>
      <w:r w:rsidRPr="00EB4F74">
        <w:rPr>
          <w:sz w:val="24"/>
          <w:szCs w:val="24"/>
        </w:rPr>
        <w:t>Результаты голосования:</w:t>
      </w:r>
      <w:bookmarkStart w:id="1" w:name="_GoBack"/>
      <w:bookmarkEnd w:id="1"/>
    </w:p>
    <w:p w:rsidR="00EB4F74" w:rsidRPr="00EB4F74" w:rsidRDefault="00EB4F74" w:rsidP="006E1C80">
      <w:pPr>
        <w:tabs>
          <w:tab w:val="left" w:pos="4020"/>
        </w:tabs>
        <w:spacing w:line="264" w:lineRule="auto"/>
        <w:ind w:firstLine="540"/>
        <w:rPr>
          <w:sz w:val="24"/>
          <w:szCs w:val="24"/>
        </w:rPr>
      </w:pP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1F40AC" w:rsidRPr="00EB4F74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 xml:space="preserve">№ </w:t>
            </w:r>
            <w:proofErr w:type="gramStart"/>
            <w:r w:rsidRPr="00EB4F74">
              <w:rPr>
                <w:sz w:val="24"/>
                <w:szCs w:val="24"/>
              </w:rPr>
              <w:t>п</w:t>
            </w:r>
            <w:proofErr w:type="gramEnd"/>
            <w:r w:rsidRPr="00EB4F74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Результаты голосования</w:t>
            </w:r>
          </w:p>
        </w:tc>
      </w:tr>
      <w:tr w:rsidR="001F40AC" w:rsidRPr="00EB4F74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за</w:t>
            </w:r>
          </w:p>
        </w:tc>
      </w:tr>
      <w:tr w:rsidR="001F40AC" w:rsidRPr="00EB4F74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за</w:t>
            </w:r>
          </w:p>
        </w:tc>
      </w:tr>
      <w:tr w:rsidR="001F40AC" w:rsidRPr="00EB4F74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за</w:t>
            </w:r>
          </w:p>
        </w:tc>
      </w:tr>
      <w:tr w:rsidR="001F40AC" w:rsidRPr="00EB4F74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за</w:t>
            </w:r>
          </w:p>
        </w:tc>
      </w:tr>
      <w:tr w:rsidR="001F40AC" w:rsidRPr="00EB4F74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EB4F74" w:rsidRDefault="00FD73D3" w:rsidP="006E1C80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Полозов И.Г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за</w:t>
            </w:r>
          </w:p>
        </w:tc>
      </w:tr>
      <w:tr w:rsidR="001F40AC" w:rsidRPr="00EB4F74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EB4F74" w:rsidRDefault="002E7787" w:rsidP="006E1C80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6</w:t>
            </w:r>
            <w:r w:rsidR="00790FF1" w:rsidRPr="00EB4F74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за</w:t>
            </w:r>
          </w:p>
        </w:tc>
      </w:tr>
      <w:tr w:rsidR="001F40AC" w:rsidRPr="00EB4F74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EB4F74" w:rsidRDefault="00F93FAF" w:rsidP="006E1C80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EB4F74" w:rsidRDefault="00F93FAF" w:rsidP="006E1C80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EB4F74" w:rsidRDefault="00F93FAF" w:rsidP="006E1C80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за</w:t>
            </w:r>
          </w:p>
        </w:tc>
      </w:tr>
      <w:tr w:rsidR="001F40AC" w:rsidRPr="00EB4F74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EB4F74" w:rsidRDefault="00F93FAF" w:rsidP="006E1C80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8</w:t>
            </w:r>
            <w:r w:rsidR="00790FF1" w:rsidRPr="00EB4F74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EB4F74" w:rsidRDefault="00454B30" w:rsidP="006E1C80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за</w:t>
            </w:r>
          </w:p>
        </w:tc>
      </w:tr>
    </w:tbl>
    <w:p w:rsidR="00C03105" w:rsidRDefault="00790FF1" w:rsidP="00EB4F74">
      <w:pPr>
        <w:tabs>
          <w:tab w:val="left" w:pos="4020"/>
        </w:tabs>
        <w:spacing w:line="264" w:lineRule="auto"/>
        <w:ind w:firstLine="540"/>
        <w:rPr>
          <w:sz w:val="24"/>
          <w:szCs w:val="24"/>
        </w:rPr>
      </w:pPr>
      <w:r w:rsidRPr="00EB4F74">
        <w:rPr>
          <w:sz w:val="24"/>
          <w:szCs w:val="24"/>
        </w:rPr>
        <w:t xml:space="preserve">Итого: за – </w:t>
      </w:r>
      <w:r w:rsidR="00454B30" w:rsidRPr="00EB4F74">
        <w:rPr>
          <w:sz w:val="24"/>
          <w:szCs w:val="24"/>
        </w:rPr>
        <w:t>8</w:t>
      </w:r>
      <w:r w:rsidR="00FD73D3" w:rsidRPr="00EB4F74">
        <w:rPr>
          <w:sz w:val="24"/>
          <w:szCs w:val="24"/>
        </w:rPr>
        <w:t xml:space="preserve">, против – </w:t>
      </w:r>
      <w:r w:rsidR="00454B30" w:rsidRPr="00EB4F74">
        <w:rPr>
          <w:sz w:val="24"/>
          <w:szCs w:val="24"/>
        </w:rPr>
        <w:t>0</w:t>
      </w:r>
      <w:r w:rsidRPr="00EB4F74">
        <w:rPr>
          <w:sz w:val="24"/>
          <w:szCs w:val="24"/>
        </w:rPr>
        <w:t>, воздержался – 0, отсутствуют – 0.</w:t>
      </w:r>
    </w:p>
    <w:p w:rsidR="00EB4F74" w:rsidRPr="003008D3" w:rsidRDefault="00EB4F74" w:rsidP="00EB4F74">
      <w:pPr>
        <w:tabs>
          <w:tab w:val="left" w:pos="4020"/>
        </w:tabs>
        <w:spacing w:line="264" w:lineRule="auto"/>
        <w:ind w:firstLine="540"/>
        <w:rPr>
          <w:sz w:val="24"/>
          <w:szCs w:val="24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C03105" w:rsidRPr="003008D3" w:rsidTr="00C03105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03105" w:rsidRPr="003008D3" w:rsidRDefault="00C03105" w:rsidP="00C0310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3008D3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3008D3" w:rsidRDefault="00C03105" w:rsidP="00C03105">
            <w:pPr>
              <w:tabs>
                <w:tab w:val="left" w:pos="40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03105" w:rsidRPr="003008D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3008D3">
              <w:rPr>
                <w:sz w:val="24"/>
                <w:szCs w:val="24"/>
              </w:rPr>
              <w:t xml:space="preserve">М.В. Аскярова </w:t>
            </w:r>
          </w:p>
        </w:tc>
      </w:tr>
      <w:tr w:rsidR="00C03105" w:rsidRPr="00D311F3" w:rsidTr="00C03105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03105" w:rsidRPr="00D311F3" w:rsidRDefault="00C03105" w:rsidP="00C03105">
            <w:pPr>
              <w:spacing w:line="264" w:lineRule="auto"/>
              <w:jc w:val="both"/>
              <w:rPr>
                <w:b/>
                <w:sz w:val="24"/>
                <w:szCs w:val="24"/>
              </w:rPr>
            </w:pPr>
            <w:r w:rsidRPr="00D311F3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</w:p>
        </w:tc>
      </w:tr>
      <w:tr w:rsidR="00C03105" w:rsidRPr="00D311F3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D311F3" w:rsidRDefault="00C03105" w:rsidP="00EE302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Первый заместитель </w:t>
            </w:r>
            <w:r w:rsidR="00EE3027">
              <w:rPr>
                <w:sz w:val="24"/>
                <w:szCs w:val="24"/>
              </w:rPr>
              <w:t>директора</w:t>
            </w:r>
            <w:r w:rsidRPr="00D311F3">
              <w:rPr>
                <w:sz w:val="24"/>
                <w:szCs w:val="24"/>
              </w:rPr>
              <w:t xml:space="preserve">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С.Е. Бугаева </w:t>
            </w:r>
          </w:p>
        </w:tc>
      </w:tr>
      <w:tr w:rsidR="00C03105" w:rsidRPr="00D311F3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D311F3" w:rsidRDefault="00C03105" w:rsidP="00EE302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Заместитель </w:t>
            </w:r>
            <w:r w:rsidR="00EE3027">
              <w:rPr>
                <w:sz w:val="24"/>
                <w:szCs w:val="24"/>
              </w:rPr>
              <w:t>директора</w:t>
            </w:r>
            <w:r w:rsidRPr="00D311F3">
              <w:rPr>
                <w:sz w:val="24"/>
                <w:szCs w:val="24"/>
              </w:rPr>
              <w:t xml:space="preserve">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</w:p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Н.Б. Гущина </w:t>
            </w:r>
          </w:p>
        </w:tc>
      </w:tr>
      <w:tr w:rsidR="00C03105" w:rsidRPr="00D311F3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D311F3" w:rsidRDefault="00C03105" w:rsidP="00C03105">
            <w:pPr>
              <w:spacing w:line="264" w:lineRule="auto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</w:p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Е.В. Турбачкина</w:t>
            </w:r>
          </w:p>
        </w:tc>
      </w:tr>
      <w:tr w:rsidR="00C03105" w:rsidRPr="00D311F3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D311F3" w:rsidRDefault="00C03105" w:rsidP="00C0310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</w:p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Е.А. Коннова</w:t>
            </w:r>
          </w:p>
        </w:tc>
      </w:tr>
      <w:tr w:rsidR="00C03105" w:rsidRPr="00D311F3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D311F3" w:rsidRDefault="00C03105" w:rsidP="00C03105">
            <w:pPr>
              <w:spacing w:line="264" w:lineRule="auto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Начальник отдела регулирования тарифов организаций </w:t>
            </w:r>
            <w:r w:rsidRPr="00D311F3">
              <w:rPr>
                <w:sz w:val="24"/>
                <w:szCs w:val="24"/>
              </w:rPr>
              <w:lastRenderedPageBreak/>
              <w:t>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И.Г. Полозов</w:t>
            </w:r>
          </w:p>
        </w:tc>
      </w:tr>
      <w:tr w:rsidR="00C03105" w:rsidRPr="00D311F3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D311F3" w:rsidRDefault="00C03105" w:rsidP="00C0310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lastRenderedPageBreak/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</w:p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О.П. Агапова</w:t>
            </w:r>
          </w:p>
        </w:tc>
      </w:tr>
      <w:tr w:rsidR="00C03105" w:rsidRPr="00D311F3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D311F3" w:rsidRDefault="00C03105" w:rsidP="00C03105">
            <w:pPr>
              <w:spacing w:line="264" w:lineRule="auto"/>
              <w:jc w:val="both"/>
              <w:rPr>
                <w:sz w:val="24"/>
                <w:szCs w:val="24"/>
                <w:highlight w:val="yellow"/>
              </w:rPr>
            </w:pPr>
            <w:r w:rsidRPr="006C2391">
              <w:rPr>
                <w:sz w:val="24"/>
                <w:szCs w:val="24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  <w:highlight w:val="yellow"/>
              </w:rPr>
            </w:pPr>
          </w:p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  <w:highlight w:val="yellow"/>
              </w:rPr>
            </w:pPr>
          </w:p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  <w:highlight w:val="yellow"/>
              </w:rPr>
            </w:pPr>
            <w:r w:rsidRPr="00D311F3">
              <w:rPr>
                <w:sz w:val="24"/>
                <w:szCs w:val="24"/>
              </w:rPr>
              <w:t xml:space="preserve">З.Б. Виднова </w:t>
            </w:r>
          </w:p>
        </w:tc>
      </w:tr>
      <w:tr w:rsidR="00C03105" w:rsidRPr="00D311F3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D311F3" w:rsidRDefault="00C03105" w:rsidP="00C0310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</w:p>
          <w:p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А.И. Кулешов</w:t>
            </w:r>
          </w:p>
        </w:tc>
      </w:tr>
    </w:tbl>
    <w:p w:rsidR="00C03105" w:rsidRPr="00D311F3" w:rsidRDefault="00C03105" w:rsidP="00C03105">
      <w:pPr>
        <w:spacing w:line="264" w:lineRule="auto"/>
        <w:jc w:val="right"/>
        <w:rPr>
          <w:sz w:val="24"/>
          <w:szCs w:val="24"/>
        </w:rPr>
      </w:pPr>
      <w:r w:rsidRPr="00D311F3">
        <w:rPr>
          <w:sz w:val="24"/>
          <w:szCs w:val="24"/>
        </w:rPr>
        <w:t xml:space="preserve">                                    </w:t>
      </w:r>
    </w:p>
    <w:p w:rsidR="00740A3F" w:rsidRPr="00740A3F" w:rsidRDefault="00740A3F" w:rsidP="00740A3F">
      <w:pPr>
        <w:spacing w:line="264" w:lineRule="auto"/>
        <w:rPr>
          <w:sz w:val="24"/>
          <w:szCs w:val="24"/>
        </w:rPr>
      </w:pPr>
    </w:p>
    <w:sectPr w:rsidR="00740A3F" w:rsidRPr="00740A3F" w:rsidSect="00175CED">
      <w:headerReference w:type="even" r:id="rId9"/>
      <w:headerReference w:type="default" r:id="rId10"/>
      <w:pgSz w:w="11906" w:h="16838"/>
      <w:pgMar w:top="1418" w:right="425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964" w:rsidRDefault="00832964">
      <w:r>
        <w:separator/>
      </w:r>
    </w:p>
  </w:endnote>
  <w:endnote w:type="continuationSeparator" w:id="0">
    <w:p w:rsidR="00832964" w:rsidRDefault="0083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964" w:rsidRDefault="00832964">
      <w:r>
        <w:separator/>
      </w:r>
    </w:p>
  </w:footnote>
  <w:footnote w:type="continuationSeparator" w:id="0">
    <w:p w:rsidR="00832964" w:rsidRDefault="00832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64" w:rsidRDefault="00832964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2964" w:rsidRDefault="008329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64" w:rsidRDefault="00832964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2EFE">
      <w:rPr>
        <w:rStyle w:val="a5"/>
        <w:noProof/>
      </w:rPr>
      <w:t>2</w:t>
    </w:r>
    <w:r>
      <w:rPr>
        <w:rStyle w:val="a5"/>
      </w:rPr>
      <w:fldChar w:fldCharType="end"/>
    </w:r>
  </w:p>
  <w:p w:rsidR="00832964" w:rsidRDefault="008329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T Astra Serif" w:hAnsi="PT Astra Serif" w:cs="PT Astra Serif" w:hint="default"/>
        <w:bCs/>
        <w:i/>
        <w:color w:val="auto"/>
      </w:rPr>
    </w:lvl>
  </w:abstractNum>
  <w:abstractNum w:abstractNumId="1">
    <w:nsid w:val="00753700"/>
    <w:multiLevelType w:val="hybridMultilevel"/>
    <w:tmpl w:val="AC780E1E"/>
    <w:lvl w:ilvl="0" w:tplc="6C04685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1AE1BD0"/>
    <w:multiLevelType w:val="hybridMultilevel"/>
    <w:tmpl w:val="C2FE3594"/>
    <w:lvl w:ilvl="0" w:tplc="9896276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C1665E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ED5976"/>
    <w:multiLevelType w:val="hybridMultilevel"/>
    <w:tmpl w:val="2CFC0432"/>
    <w:lvl w:ilvl="0" w:tplc="A60EFA98">
      <w:start w:val="1"/>
      <w:numFmt w:val="upperRoman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5">
    <w:nsid w:val="0CF243EC"/>
    <w:multiLevelType w:val="hybridMultilevel"/>
    <w:tmpl w:val="30382CCE"/>
    <w:lvl w:ilvl="0" w:tplc="F830D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3E468B"/>
    <w:multiLevelType w:val="hybridMultilevel"/>
    <w:tmpl w:val="B6D6A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1B33AE"/>
    <w:multiLevelType w:val="hybridMultilevel"/>
    <w:tmpl w:val="55589B96"/>
    <w:lvl w:ilvl="0" w:tplc="6B901558">
      <w:start w:val="1"/>
      <w:numFmt w:val="decimal"/>
      <w:lvlText w:val="%1."/>
      <w:lvlJc w:val="left"/>
      <w:pPr>
        <w:ind w:left="660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F81680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529054E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22CE7FF9"/>
    <w:multiLevelType w:val="hybridMultilevel"/>
    <w:tmpl w:val="03D2DFB0"/>
    <w:lvl w:ilvl="0" w:tplc="8C8668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6E6709"/>
    <w:multiLevelType w:val="multilevel"/>
    <w:tmpl w:val="2F82E0D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23E67750"/>
    <w:multiLevelType w:val="hybridMultilevel"/>
    <w:tmpl w:val="EB98BA4A"/>
    <w:lvl w:ilvl="0" w:tplc="64E2D2DC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53519B4"/>
    <w:multiLevelType w:val="hybridMultilevel"/>
    <w:tmpl w:val="BAF2892C"/>
    <w:lvl w:ilvl="0" w:tplc="349E14F8">
      <w:start w:val="1"/>
      <w:numFmt w:val="decimal"/>
      <w:lvlText w:val="%1."/>
      <w:lvlJc w:val="left"/>
      <w:pPr>
        <w:ind w:left="344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>
    <w:nsid w:val="25887F53"/>
    <w:multiLevelType w:val="hybridMultilevel"/>
    <w:tmpl w:val="0400DD34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6EA0EDC"/>
    <w:multiLevelType w:val="hybridMultilevel"/>
    <w:tmpl w:val="C2FE3594"/>
    <w:lvl w:ilvl="0" w:tplc="9896276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9641514"/>
    <w:multiLevelType w:val="hybridMultilevel"/>
    <w:tmpl w:val="BEEE3DA8"/>
    <w:lvl w:ilvl="0" w:tplc="E912E69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C97EFF"/>
    <w:multiLevelType w:val="hybridMultilevel"/>
    <w:tmpl w:val="410CD122"/>
    <w:lvl w:ilvl="0" w:tplc="93A25CD8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E43ABC"/>
    <w:multiLevelType w:val="hybridMultilevel"/>
    <w:tmpl w:val="FD345440"/>
    <w:lvl w:ilvl="0" w:tplc="36CE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59430F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89E45B8"/>
    <w:multiLevelType w:val="hybridMultilevel"/>
    <w:tmpl w:val="4C3E4D82"/>
    <w:lvl w:ilvl="0" w:tplc="04D22FC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FD2246D"/>
    <w:multiLevelType w:val="hybridMultilevel"/>
    <w:tmpl w:val="1EB0A99A"/>
    <w:lvl w:ilvl="0" w:tplc="DA523372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32D5145"/>
    <w:multiLevelType w:val="hybridMultilevel"/>
    <w:tmpl w:val="C2FE3594"/>
    <w:lvl w:ilvl="0" w:tplc="9896276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E118CB"/>
    <w:multiLevelType w:val="hybridMultilevel"/>
    <w:tmpl w:val="7BFE422E"/>
    <w:lvl w:ilvl="0" w:tplc="F51254E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95F0E75"/>
    <w:multiLevelType w:val="multilevel"/>
    <w:tmpl w:val="627CBCB4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4A59036D"/>
    <w:multiLevelType w:val="hybridMultilevel"/>
    <w:tmpl w:val="2ABCC626"/>
    <w:lvl w:ilvl="0" w:tplc="CAF0D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B0823B7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1F44D38"/>
    <w:multiLevelType w:val="hybridMultilevel"/>
    <w:tmpl w:val="3FD6537A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B92FFE"/>
    <w:multiLevelType w:val="hybridMultilevel"/>
    <w:tmpl w:val="C756CF38"/>
    <w:lvl w:ilvl="0" w:tplc="DFEA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60F53FD"/>
    <w:multiLevelType w:val="multilevel"/>
    <w:tmpl w:val="54A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>
    <w:nsid w:val="5E675AD6"/>
    <w:multiLevelType w:val="multilevel"/>
    <w:tmpl w:val="5E675AD6"/>
    <w:lvl w:ilvl="0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2">
    <w:nsid w:val="6251086F"/>
    <w:multiLevelType w:val="hybridMultilevel"/>
    <w:tmpl w:val="E728A060"/>
    <w:lvl w:ilvl="0" w:tplc="20164C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30E6331"/>
    <w:multiLevelType w:val="hybridMultilevel"/>
    <w:tmpl w:val="D89A30F4"/>
    <w:lvl w:ilvl="0" w:tplc="6C7EB45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7418B3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572159B"/>
    <w:multiLevelType w:val="hybridMultilevel"/>
    <w:tmpl w:val="7D6C38F8"/>
    <w:lvl w:ilvl="0" w:tplc="560EAB7E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36">
    <w:nsid w:val="6A045B51"/>
    <w:multiLevelType w:val="hybridMultilevel"/>
    <w:tmpl w:val="C2FE3594"/>
    <w:lvl w:ilvl="0" w:tplc="9896276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A3420CB"/>
    <w:multiLevelType w:val="hybridMultilevel"/>
    <w:tmpl w:val="61660E7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6B974BA3"/>
    <w:multiLevelType w:val="multilevel"/>
    <w:tmpl w:val="6B974BA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FDA465D"/>
    <w:multiLevelType w:val="hybridMultilevel"/>
    <w:tmpl w:val="519E87C4"/>
    <w:lvl w:ilvl="0" w:tplc="D0002C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0732B1D"/>
    <w:multiLevelType w:val="hybridMultilevel"/>
    <w:tmpl w:val="8B6660BC"/>
    <w:lvl w:ilvl="0" w:tplc="93E65B46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4A52460"/>
    <w:multiLevelType w:val="hybridMultilevel"/>
    <w:tmpl w:val="4B6CC66A"/>
    <w:lvl w:ilvl="0" w:tplc="93A25CD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9B2736A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BD61587"/>
    <w:multiLevelType w:val="multilevel"/>
    <w:tmpl w:val="7BD61587"/>
    <w:lvl w:ilvl="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4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4"/>
  </w:num>
  <w:num w:numId="3">
    <w:abstractNumId w:val="4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8"/>
  </w:num>
  <w:num w:numId="7">
    <w:abstractNumId w:val="34"/>
  </w:num>
  <w:num w:numId="8">
    <w:abstractNumId w:val="42"/>
  </w:num>
  <w:num w:numId="9">
    <w:abstractNumId w:val="3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0"/>
  </w:num>
  <w:num w:numId="13">
    <w:abstractNumId w:val="9"/>
  </w:num>
  <w:num w:numId="14">
    <w:abstractNumId w:val="24"/>
  </w:num>
  <w:num w:numId="15">
    <w:abstractNumId w:val="40"/>
  </w:num>
  <w:num w:numId="16">
    <w:abstractNumId w:val="32"/>
  </w:num>
  <w:num w:numId="17">
    <w:abstractNumId w:val="22"/>
  </w:num>
  <w:num w:numId="18">
    <w:abstractNumId w:val="12"/>
  </w:num>
  <w:num w:numId="19">
    <w:abstractNumId w:val="19"/>
  </w:num>
  <w:num w:numId="20">
    <w:abstractNumId w:val="29"/>
  </w:num>
  <w:num w:numId="21">
    <w:abstractNumId w:val="15"/>
  </w:num>
  <w:num w:numId="22">
    <w:abstractNumId w:val="28"/>
  </w:num>
  <w:num w:numId="23">
    <w:abstractNumId w:val="18"/>
  </w:num>
  <w:num w:numId="24">
    <w:abstractNumId w:val="1"/>
  </w:num>
  <w:num w:numId="25">
    <w:abstractNumId w:val="5"/>
  </w:num>
  <w:num w:numId="26">
    <w:abstractNumId w:val="0"/>
  </w:num>
  <w:num w:numId="27">
    <w:abstractNumId w:val="14"/>
  </w:num>
  <w:num w:numId="28">
    <w:abstractNumId w:val="25"/>
  </w:num>
  <w:num w:numId="29">
    <w:abstractNumId w:val="41"/>
  </w:num>
  <w:num w:numId="30">
    <w:abstractNumId w:val="7"/>
  </w:num>
  <w:num w:numId="31">
    <w:abstractNumId w:val="43"/>
  </w:num>
  <w:num w:numId="32">
    <w:abstractNumId w:val="17"/>
  </w:num>
  <w:num w:numId="33">
    <w:abstractNumId w:val="33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3"/>
  </w:num>
  <w:num w:numId="38">
    <w:abstractNumId w:val="21"/>
  </w:num>
  <w:num w:numId="39">
    <w:abstractNumId w:val="26"/>
  </w:num>
  <w:num w:numId="40">
    <w:abstractNumId w:val="18"/>
  </w:num>
  <w:num w:numId="41">
    <w:abstractNumId w:val="11"/>
  </w:num>
  <w:num w:numId="42">
    <w:abstractNumId w:val="36"/>
  </w:num>
  <w:num w:numId="43">
    <w:abstractNumId w:val="23"/>
  </w:num>
  <w:num w:numId="44">
    <w:abstractNumId w:val="2"/>
  </w:num>
  <w:num w:numId="45">
    <w:abstractNumId w:val="16"/>
  </w:num>
  <w:num w:numId="46">
    <w:abstractNumId w:val="10"/>
  </w:num>
  <w:num w:numId="47">
    <w:abstractNumId w:val="44"/>
  </w:num>
  <w:num w:numId="48">
    <w:abstractNumId w:val="38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6F7"/>
    <w:rsid w:val="00001B84"/>
    <w:rsid w:val="000051C7"/>
    <w:rsid w:val="000064CF"/>
    <w:rsid w:val="0000686F"/>
    <w:rsid w:val="000137F0"/>
    <w:rsid w:val="000172C6"/>
    <w:rsid w:val="00024856"/>
    <w:rsid w:val="000277EB"/>
    <w:rsid w:val="00027A19"/>
    <w:rsid w:val="000301BD"/>
    <w:rsid w:val="00030E80"/>
    <w:rsid w:val="00034065"/>
    <w:rsid w:val="00035973"/>
    <w:rsid w:val="00035D7B"/>
    <w:rsid w:val="000414ED"/>
    <w:rsid w:val="00042C3E"/>
    <w:rsid w:val="000453B8"/>
    <w:rsid w:val="00045769"/>
    <w:rsid w:val="00046E75"/>
    <w:rsid w:val="00047661"/>
    <w:rsid w:val="00047724"/>
    <w:rsid w:val="00050055"/>
    <w:rsid w:val="000514A4"/>
    <w:rsid w:val="00052294"/>
    <w:rsid w:val="00052550"/>
    <w:rsid w:val="000556C3"/>
    <w:rsid w:val="00056A15"/>
    <w:rsid w:val="0006076F"/>
    <w:rsid w:val="00063A38"/>
    <w:rsid w:val="00064BA5"/>
    <w:rsid w:val="00074265"/>
    <w:rsid w:val="00077042"/>
    <w:rsid w:val="00084D00"/>
    <w:rsid w:val="0008522D"/>
    <w:rsid w:val="00085EAD"/>
    <w:rsid w:val="00086DEB"/>
    <w:rsid w:val="00091843"/>
    <w:rsid w:val="000949BD"/>
    <w:rsid w:val="00096694"/>
    <w:rsid w:val="0009775D"/>
    <w:rsid w:val="000A224C"/>
    <w:rsid w:val="000A4B37"/>
    <w:rsid w:val="000A7052"/>
    <w:rsid w:val="000B2498"/>
    <w:rsid w:val="000B5582"/>
    <w:rsid w:val="000B6D4C"/>
    <w:rsid w:val="000C03C8"/>
    <w:rsid w:val="000C0525"/>
    <w:rsid w:val="000C1792"/>
    <w:rsid w:val="000C2866"/>
    <w:rsid w:val="000C7E42"/>
    <w:rsid w:val="000C7F31"/>
    <w:rsid w:val="000D185E"/>
    <w:rsid w:val="000D61F7"/>
    <w:rsid w:val="000D661E"/>
    <w:rsid w:val="000D6840"/>
    <w:rsid w:val="000E1851"/>
    <w:rsid w:val="000E6693"/>
    <w:rsid w:val="000E6C4A"/>
    <w:rsid w:val="000F6278"/>
    <w:rsid w:val="00100123"/>
    <w:rsid w:val="0010046E"/>
    <w:rsid w:val="00100BE5"/>
    <w:rsid w:val="00102665"/>
    <w:rsid w:val="00102CEC"/>
    <w:rsid w:val="00102ED2"/>
    <w:rsid w:val="0010702C"/>
    <w:rsid w:val="00107349"/>
    <w:rsid w:val="001102DC"/>
    <w:rsid w:val="00110AC3"/>
    <w:rsid w:val="00112061"/>
    <w:rsid w:val="00113A9D"/>
    <w:rsid w:val="001203D2"/>
    <w:rsid w:val="00120BE6"/>
    <w:rsid w:val="00125660"/>
    <w:rsid w:val="00126476"/>
    <w:rsid w:val="001339AF"/>
    <w:rsid w:val="001455C6"/>
    <w:rsid w:val="00145FCA"/>
    <w:rsid w:val="00147B89"/>
    <w:rsid w:val="00150B76"/>
    <w:rsid w:val="001512A5"/>
    <w:rsid w:val="00151E68"/>
    <w:rsid w:val="001528D9"/>
    <w:rsid w:val="00154EE7"/>
    <w:rsid w:val="00174CA1"/>
    <w:rsid w:val="00174DB7"/>
    <w:rsid w:val="00175CED"/>
    <w:rsid w:val="0017733A"/>
    <w:rsid w:val="00181BF3"/>
    <w:rsid w:val="00181D4D"/>
    <w:rsid w:val="00181F32"/>
    <w:rsid w:val="00190A38"/>
    <w:rsid w:val="0019287F"/>
    <w:rsid w:val="0019314A"/>
    <w:rsid w:val="001933D0"/>
    <w:rsid w:val="001938D2"/>
    <w:rsid w:val="001A0B6E"/>
    <w:rsid w:val="001A1815"/>
    <w:rsid w:val="001A211D"/>
    <w:rsid w:val="001A68A8"/>
    <w:rsid w:val="001B5A51"/>
    <w:rsid w:val="001B7A12"/>
    <w:rsid w:val="001B7C15"/>
    <w:rsid w:val="001C3FF6"/>
    <w:rsid w:val="001C5116"/>
    <w:rsid w:val="001D267C"/>
    <w:rsid w:val="001E33DC"/>
    <w:rsid w:val="001E449B"/>
    <w:rsid w:val="001E5FCE"/>
    <w:rsid w:val="001F0137"/>
    <w:rsid w:val="001F100B"/>
    <w:rsid w:val="001F29F1"/>
    <w:rsid w:val="001F40AC"/>
    <w:rsid w:val="001F414F"/>
    <w:rsid w:val="001F63FE"/>
    <w:rsid w:val="0020423A"/>
    <w:rsid w:val="00211681"/>
    <w:rsid w:val="00211B49"/>
    <w:rsid w:val="0021547D"/>
    <w:rsid w:val="00217DC7"/>
    <w:rsid w:val="00222418"/>
    <w:rsid w:val="00230516"/>
    <w:rsid w:val="00230A1D"/>
    <w:rsid w:val="002329E3"/>
    <w:rsid w:val="00241DA5"/>
    <w:rsid w:val="00244D42"/>
    <w:rsid w:val="002476A2"/>
    <w:rsid w:val="00250217"/>
    <w:rsid w:val="002524C2"/>
    <w:rsid w:val="002529E1"/>
    <w:rsid w:val="00260C90"/>
    <w:rsid w:val="00262B8E"/>
    <w:rsid w:val="00262C82"/>
    <w:rsid w:val="00267E21"/>
    <w:rsid w:val="0027284C"/>
    <w:rsid w:val="00273544"/>
    <w:rsid w:val="00273BD2"/>
    <w:rsid w:val="00283F36"/>
    <w:rsid w:val="0028579F"/>
    <w:rsid w:val="002866CB"/>
    <w:rsid w:val="00291167"/>
    <w:rsid w:val="00293AF9"/>
    <w:rsid w:val="002A1F64"/>
    <w:rsid w:val="002A2730"/>
    <w:rsid w:val="002A3B50"/>
    <w:rsid w:val="002B381B"/>
    <w:rsid w:val="002C33A0"/>
    <w:rsid w:val="002D024F"/>
    <w:rsid w:val="002D0435"/>
    <w:rsid w:val="002D04FB"/>
    <w:rsid w:val="002D0AF6"/>
    <w:rsid w:val="002D3480"/>
    <w:rsid w:val="002E3293"/>
    <w:rsid w:val="002E4504"/>
    <w:rsid w:val="002E7787"/>
    <w:rsid w:val="002F0C90"/>
    <w:rsid w:val="002F5643"/>
    <w:rsid w:val="002F5A20"/>
    <w:rsid w:val="002F7851"/>
    <w:rsid w:val="003008D3"/>
    <w:rsid w:val="00302408"/>
    <w:rsid w:val="003042C4"/>
    <w:rsid w:val="00306328"/>
    <w:rsid w:val="00310AE0"/>
    <w:rsid w:val="00315EEF"/>
    <w:rsid w:val="00316D6A"/>
    <w:rsid w:val="0032290B"/>
    <w:rsid w:val="00323333"/>
    <w:rsid w:val="00325F40"/>
    <w:rsid w:val="0033277F"/>
    <w:rsid w:val="00334250"/>
    <w:rsid w:val="003353B5"/>
    <w:rsid w:val="00335AB5"/>
    <w:rsid w:val="00342725"/>
    <w:rsid w:val="00353E00"/>
    <w:rsid w:val="00355402"/>
    <w:rsid w:val="0035588D"/>
    <w:rsid w:val="00356FFC"/>
    <w:rsid w:val="00357F20"/>
    <w:rsid w:val="00362392"/>
    <w:rsid w:val="003704B6"/>
    <w:rsid w:val="00370909"/>
    <w:rsid w:val="003729FF"/>
    <w:rsid w:val="003768AC"/>
    <w:rsid w:val="00381EDC"/>
    <w:rsid w:val="00390B94"/>
    <w:rsid w:val="00392DA8"/>
    <w:rsid w:val="00394351"/>
    <w:rsid w:val="003953E3"/>
    <w:rsid w:val="0039712C"/>
    <w:rsid w:val="003A0B82"/>
    <w:rsid w:val="003A2FBF"/>
    <w:rsid w:val="003A4496"/>
    <w:rsid w:val="003A4DE2"/>
    <w:rsid w:val="003A6C9D"/>
    <w:rsid w:val="003A78E2"/>
    <w:rsid w:val="003A7B41"/>
    <w:rsid w:val="003B0663"/>
    <w:rsid w:val="003B0C99"/>
    <w:rsid w:val="003C01FA"/>
    <w:rsid w:val="003C239A"/>
    <w:rsid w:val="003C581C"/>
    <w:rsid w:val="003C7B75"/>
    <w:rsid w:val="003D2E03"/>
    <w:rsid w:val="003D339B"/>
    <w:rsid w:val="003E5106"/>
    <w:rsid w:val="003E55E7"/>
    <w:rsid w:val="003E5A74"/>
    <w:rsid w:val="003E7C83"/>
    <w:rsid w:val="003F081D"/>
    <w:rsid w:val="003F2730"/>
    <w:rsid w:val="003F27AB"/>
    <w:rsid w:val="003F3FC6"/>
    <w:rsid w:val="003F73D6"/>
    <w:rsid w:val="003F73E1"/>
    <w:rsid w:val="003F7F39"/>
    <w:rsid w:val="00401E5C"/>
    <w:rsid w:val="00403CE4"/>
    <w:rsid w:val="00410FAC"/>
    <w:rsid w:val="004118FC"/>
    <w:rsid w:val="00411CAD"/>
    <w:rsid w:val="0041444D"/>
    <w:rsid w:val="004179F8"/>
    <w:rsid w:val="00417DC8"/>
    <w:rsid w:val="0042027A"/>
    <w:rsid w:val="00420950"/>
    <w:rsid w:val="004268A5"/>
    <w:rsid w:val="00427593"/>
    <w:rsid w:val="0043169A"/>
    <w:rsid w:val="00435EBD"/>
    <w:rsid w:val="0043607E"/>
    <w:rsid w:val="00454B30"/>
    <w:rsid w:val="00456648"/>
    <w:rsid w:val="00461A72"/>
    <w:rsid w:val="0046283D"/>
    <w:rsid w:val="00462E68"/>
    <w:rsid w:val="004632E4"/>
    <w:rsid w:val="004649EB"/>
    <w:rsid w:val="00465DE5"/>
    <w:rsid w:val="00466942"/>
    <w:rsid w:val="0047135E"/>
    <w:rsid w:val="00473802"/>
    <w:rsid w:val="00477110"/>
    <w:rsid w:val="0047755F"/>
    <w:rsid w:val="004804CB"/>
    <w:rsid w:val="00481D13"/>
    <w:rsid w:val="00482EFE"/>
    <w:rsid w:val="0048693C"/>
    <w:rsid w:val="00487017"/>
    <w:rsid w:val="004A01D4"/>
    <w:rsid w:val="004A340E"/>
    <w:rsid w:val="004A380B"/>
    <w:rsid w:val="004A3C0A"/>
    <w:rsid w:val="004A3F1A"/>
    <w:rsid w:val="004A64E7"/>
    <w:rsid w:val="004B05A1"/>
    <w:rsid w:val="004B0782"/>
    <w:rsid w:val="004B191C"/>
    <w:rsid w:val="004B347B"/>
    <w:rsid w:val="004C116C"/>
    <w:rsid w:val="004C360E"/>
    <w:rsid w:val="004C3F09"/>
    <w:rsid w:val="004C4178"/>
    <w:rsid w:val="004C67E1"/>
    <w:rsid w:val="004C6E09"/>
    <w:rsid w:val="004C70EE"/>
    <w:rsid w:val="004D0A10"/>
    <w:rsid w:val="004D31F2"/>
    <w:rsid w:val="004D4C1A"/>
    <w:rsid w:val="004E1972"/>
    <w:rsid w:val="004E2154"/>
    <w:rsid w:val="004E2C77"/>
    <w:rsid w:val="004E35E5"/>
    <w:rsid w:val="004E6354"/>
    <w:rsid w:val="004F28FF"/>
    <w:rsid w:val="004F3771"/>
    <w:rsid w:val="004F3A3D"/>
    <w:rsid w:val="004F7002"/>
    <w:rsid w:val="004F7D02"/>
    <w:rsid w:val="005010B2"/>
    <w:rsid w:val="0050264C"/>
    <w:rsid w:val="00506982"/>
    <w:rsid w:val="00515FCE"/>
    <w:rsid w:val="00520414"/>
    <w:rsid w:val="0052099A"/>
    <w:rsid w:val="00522274"/>
    <w:rsid w:val="00523705"/>
    <w:rsid w:val="0053263D"/>
    <w:rsid w:val="00532BDE"/>
    <w:rsid w:val="00533902"/>
    <w:rsid w:val="00534B05"/>
    <w:rsid w:val="005353FE"/>
    <w:rsid w:val="00536B75"/>
    <w:rsid w:val="00536E64"/>
    <w:rsid w:val="00537C6A"/>
    <w:rsid w:val="0054348E"/>
    <w:rsid w:val="0054430D"/>
    <w:rsid w:val="00544886"/>
    <w:rsid w:val="00546435"/>
    <w:rsid w:val="00551589"/>
    <w:rsid w:val="00552585"/>
    <w:rsid w:val="0055285B"/>
    <w:rsid w:val="00554200"/>
    <w:rsid w:val="005614F7"/>
    <w:rsid w:val="005639E3"/>
    <w:rsid w:val="00566120"/>
    <w:rsid w:val="005713C6"/>
    <w:rsid w:val="00573E0E"/>
    <w:rsid w:val="005756E6"/>
    <w:rsid w:val="00576EDF"/>
    <w:rsid w:val="0058023A"/>
    <w:rsid w:val="005810A9"/>
    <w:rsid w:val="00593C83"/>
    <w:rsid w:val="00594CAE"/>
    <w:rsid w:val="005A073A"/>
    <w:rsid w:val="005A4E98"/>
    <w:rsid w:val="005B132A"/>
    <w:rsid w:val="005B2A72"/>
    <w:rsid w:val="005B384C"/>
    <w:rsid w:val="005B57C8"/>
    <w:rsid w:val="005B6B08"/>
    <w:rsid w:val="005B6F5B"/>
    <w:rsid w:val="005C0C82"/>
    <w:rsid w:val="005C1C49"/>
    <w:rsid w:val="005C4B31"/>
    <w:rsid w:val="005C5306"/>
    <w:rsid w:val="005D13EC"/>
    <w:rsid w:val="005D28A6"/>
    <w:rsid w:val="005D4BBE"/>
    <w:rsid w:val="005D4C80"/>
    <w:rsid w:val="005D77C2"/>
    <w:rsid w:val="005E1B86"/>
    <w:rsid w:val="005E25A2"/>
    <w:rsid w:val="005F268F"/>
    <w:rsid w:val="005F637D"/>
    <w:rsid w:val="00602E85"/>
    <w:rsid w:val="006030A5"/>
    <w:rsid w:val="00606AFA"/>
    <w:rsid w:val="00606D9D"/>
    <w:rsid w:val="00610136"/>
    <w:rsid w:val="00615F0C"/>
    <w:rsid w:val="00617633"/>
    <w:rsid w:val="006208AA"/>
    <w:rsid w:val="006218E7"/>
    <w:rsid w:val="00626A32"/>
    <w:rsid w:val="00630F85"/>
    <w:rsid w:val="006340C7"/>
    <w:rsid w:val="006376B4"/>
    <w:rsid w:val="00637B5E"/>
    <w:rsid w:val="006401E3"/>
    <w:rsid w:val="006417D8"/>
    <w:rsid w:val="00645FE1"/>
    <w:rsid w:val="00646293"/>
    <w:rsid w:val="0064787A"/>
    <w:rsid w:val="006479A0"/>
    <w:rsid w:val="00650DD3"/>
    <w:rsid w:val="006568CC"/>
    <w:rsid w:val="00657A22"/>
    <w:rsid w:val="00660713"/>
    <w:rsid w:val="0066195C"/>
    <w:rsid w:val="00662303"/>
    <w:rsid w:val="00670278"/>
    <w:rsid w:val="00670B3E"/>
    <w:rsid w:val="00671CC5"/>
    <w:rsid w:val="006732ED"/>
    <w:rsid w:val="0067528C"/>
    <w:rsid w:val="00675453"/>
    <w:rsid w:val="00675A8B"/>
    <w:rsid w:val="00690883"/>
    <w:rsid w:val="00690DA4"/>
    <w:rsid w:val="00691745"/>
    <w:rsid w:val="00691BA6"/>
    <w:rsid w:val="00693F4E"/>
    <w:rsid w:val="00694117"/>
    <w:rsid w:val="00695640"/>
    <w:rsid w:val="006964F6"/>
    <w:rsid w:val="0069698E"/>
    <w:rsid w:val="00697C76"/>
    <w:rsid w:val="006A3BBE"/>
    <w:rsid w:val="006B54D8"/>
    <w:rsid w:val="006B6625"/>
    <w:rsid w:val="006C2391"/>
    <w:rsid w:val="006C6386"/>
    <w:rsid w:val="006C7FD6"/>
    <w:rsid w:val="006D00A4"/>
    <w:rsid w:val="006D357B"/>
    <w:rsid w:val="006D4E10"/>
    <w:rsid w:val="006E1C80"/>
    <w:rsid w:val="006E2C97"/>
    <w:rsid w:val="006E56E3"/>
    <w:rsid w:val="006E77F1"/>
    <w:rsid w:val="006E7BB8"/>
    <w:rsid w:val="006F1364"/>
    <w:rsid w:val="006F54B2"/>
    <w:rsid w:val="006F6501"/>
    <w:rsid w:val="006F70A3"/>
    <w:rsid w:val="0070141D"/>
    <w:rsid w:val="00706480"/>
    <w:rsid w:val="007068DC"/>
    <w:rsid w:val="00714401"/>
    <w:rsid w:val="00725F00"/>
    <w:rsid w:val="00731E3E"/>
    <w:rsid w:val="00733190"/>
    <w:rsid w:val="00737365"/>
    <w:rsid w:val="00740A3F"/>
    <w:rsid w:val="00742F8D"/>
    <w:rsid w:val="00744566"/>
    <w:rsid w:val="00745585"/>
    <w:rsid w:val="00750E43"/>
    <w:rsid w:val="00750E5D"/>
    <w:rsid w:val="00757CCA"/>
    <w:rsid w:val="0076171B"/>
    <w:rsid w:val="0076398B"/>
    <w:rsid w:val="007646BA"/>
    <w:rsid w:val="00764D5A"/>
    <w:rsid w:val="007660C9"/>
    <w:rsid w:val="00771B42"/>
    <w:rsid w:val="00772D93"/>
    <w:rsid w:val="0077531F"/>
    <w:rsid w:val="007766B8"/>
    <w:rsid w:val="00780061"/>
    <w:rsid w:val="00784053"/>
    <w:rsid w:val="00784702"/>
    <w:rsid w:val="00786A08"/>
    <w:rsid w:val="00790FF1"/>
    <w:rsid w:val="007921B5"/>
    <w:rsid w:val="00796019"/>
    <w:rsid w:val="00797628"/>
    <w:rsid w:val="007A0214"/>
    <w:rsid w:val="007A38D8"/>
    <w:rsid w:val="007A701F"/>
    <w:rsid w:val="007A777D"/>
    <w:rsid w:val="007B5DD0"/>
    <w:rsid w:val="007C2BFE"/>
    <w:rsid w:val="007C66CC"/>
    <w:rsid w:val="007D1D4A"/>
    <w:rsid w:val="007D340D"/>
    <w:rsid w:val="007D42E6"/>
    <w:rsid w:val="007D5829"/>
    <w:rsid w:val="007D594F"/>
    <w:rsid w:val="007D776C"/>
    <w:rsid w:val="007E35A7"/>
    <w:rsid w:val="007E45B9"/>
    <w:rsid w:val="007E51F1"/>
    <w:rsid w:val="007E5A1F"/>
    <w:rsid w:val="007F5E44"/>
    <w:rsid w:val="008018D0"/>
    <w:rsid w:val="00802AFD"/>
    <w:rsid w:val="008033F0"/>
    <w:rsid w:val="00803D70"/>
    <w:rsid w:val="00804CFB"/>
    <w:rsid w:val="008064A2"/>
    <w:rsid w:val="008069CD"/>
    <w:rsid w:val="00806B96"/>
    <w:rsid w:val="00812695"/>
    <w:rsid w:val="00817FB8"/>
    <w:rsid w:val="00822448"/>
    <w:rsid w:val="00825D17"/>
    <w:rsid w:val="00827406"/>
    <w:rsid w:val="00827E05"/>
    <w:rsid w:val="00832278"/>
    <w:rsid w:val="00832964"/>
    <w:rsid w:val="00834454"/>
    <w:rsid w:val="00843EBE"/>
    <w:rsid w:val="008465E8"/>
    <w:rsid w:val="00847CC3"/>
    <w:rsid w:val="008613DF"/>
    <w:rsid w:val="00884BA4"/>
    <w:rsid w:val="00884C58"/>
    <w:rsid w:val="00885A4A"/>
    <w:rsid w:val="008A0264"/>
    <w:rsid w:val="008A138A"/>
    <w:rsid w:val="008A2B72"/>
    <w:rsid w:val="008A3582"/>
    <w:rsid w:val="008A4803"/>
    <w:rsid w:val="008A5F9F"/>
    <w:rsid w:val="008B071D"/>
    <w:rsid w:val="008B469C"/>
    <w:rsid w:val="008B4AF5"/>
    <w:rsid w:val="008B720C"/>
    <w:rsid w:val="008B75D9"/>
    <w:rsid w:val="008C042F"/>
    <w:rsid w:val="008C0AD3"/>
    <w:rsid w:val="008C1BE4"/>
    <w:rsid w:val="008D0D47"/>
    <w:rsid w:val="008D1B66"/>
    <w:rsid w:val="008D44C1"/>
    <w:rsid w:val="008D7BC4"/>
    <w:rsid w:val="008E188C"/>
    <w:rsid w:val="008E1C37"/>
    <w:rsid w:val="008E24DC"/>
    <w:rsid w:val="008E343B"/>
    <w:rsid w:val="008E64CE"/>
    <w:rsid w:val="008E7EDA"/>
    <w:rsid w:val="008F0C67"/>
    <w:rsid w:val="008F4DB6"/>
    <w:rsid w:val="009015C6"/>
    <w:rsid w:val="00902327"/>
    <w:rsid w:val="00902DA7"/>
    <w:rsid w:val="009162DA"/>
    <w:rsid w:val="0091699A"/>
    <w:rsid w:val="00925ECE"/>
    <w:rsid w:val="0092634E"/>
    <w:rsid w:val="0094584D"/>
    <w:rsid w:val="00945A23"/>
    <w:rsid w:val="00947799"/>
    <w:rsid w:val="00950173"/>
    <w:rsid w:val="00950A6E"/>
    <w:rsid w:val="00950EB3"/>
    <w:rsid w:val="00953B2F"/>
    <w:rsid w:val="009541AA"/>
    <w:rsid w:val="00954460"/>
    <w:rsid w:val="00957A06"/>
    <w:rsid w:val="00957CFE"/>
    <w:rsid w:val="00960CB6"/>
    <w:rsid w:val="00962BC9"/>
    <w:rsid w:val="009643B0"/>
    <w:rsid w:val="00965C1D"/>
    <w:rsid w:val="00966575"/>
    <w:rsid w:val="00970543"/>
    <w:rsid w:val="00971250"/>
    <w:rsid w:val="00980D4E"/>
    <w:rsid w:val="0098237F"/>
    <w:rsid w:val="00985B81"/>
    <w:rsid w:val="00985EB2"/>
    <w:rsid w:val="00990A0F"/>
    <w:rsid w:val="009957EE"/>
    <w:rsid w:val="00995F3F"/>
    <w:rsid w:val="009A06DC"/>
    <w:rsid w:val="009A0A72"/>
    <w:rsid w:val="009A1FB2"/>
    <w:rsid w:val="009B4C3C"/>
    <w:rsid w:val="009B51DD"/>
    <w:rsid w:val="009B651F"/>
    <w:rsid w:val="009C32F6"/>
    <w:rsid w:val="009C6019"/>
    <w:rsid w:val="009C6282"/>
    <w:rsid w:val="009D0E6F"/>
    <w:rsid w:val="009D1404"/>
    <w:rsid w:val="009D3914"/>
    <w:rsid w:val="009D5AB3"/>
    <w:rsid w:val="009D60BE"/>
    <w:rsid w:val="009E13BF"/>
    <w:rsid w:val="009E3219"/>
    <w:rsid w:val="009E328D"/>
    <w:rsid w:val="009E3FD1"/>
    <w:rsid w:val="009E5E31"/>
    <w:rsid w:val="009E75E7"/>
    <w:rsid w:val="009F131D"/>
    <w:rsid w:val="009F2C7F"/>
    <w:rsid w:val="009F6C02"/>
    <w:rsid w:val="009F77AE"/>
    <w:rsid w:val="00A000DE"/>
    <w:rsid w:val="00A00FE4"/>
    <w:rsid w:val="00A01D42"/>
    <w:rsid w:val="00A02F26"/>
    <w:rsid w:val="00A0421C"/>
    <w:rsid w:val="00A06490"/>
    <w:rsid w:val="00A106E9"/>
    <w:rsid w:val="00A14B7D"/>
    <w:rsid w:val="00A14BD5"/>
    <w:rsid w:val="00A17C95"/>
    <w:rsid w:val="00A22694"/>
    <w:rsid w:val="00A23C58"/>
    <w:rsid w:val="00A26D02"/>
    <w:rsid w:val="00A32482"/>
    <w:rsid w:val="00A32FB4"/>
    <w:rsid w:val="00A33801"/>
    <w:rsid w:val="00A33E65"/>
    <w:rsid w:val="00A342A8"/>
    <w:rsid w:val="00A423D8"/>
    <w:rsid w:val="00A4262F"/>
    <w:rsid w:val="00A446D7"/>
    <w:rsid w:val="00A525DD"/>
    <w:rsid w:val="00A53A61"/>
    <w:rsid w:val="00A61DCE"/>
    <w:rsid w:val="00A64548"/>
    <w:rsid w:val="00A658B7"/>
    <w:rsid w:val="00A70B94"/>
    <w:rsid w:val="00A71156"/>
    <w:rsid w:val="00A73314"/>
    <w:rsid w:val="00A7432F"/>
    <w:rsid w:val="00A8315D"/>
    <w:rsid w:val="00A833E0"/>
    <w:rsid w:val="00A85775"/>
    <w:rsid w:val="00A8662B"/>
    <w:rsid w:val="00A94DEB"/>
    <w:rsid w:val="00A973F4"/>
    <w:rsid w:val="00AA1281"/>
    <w:rsid w:val="00AA1CE4"/>
    <w:rsid w:val="00AA3F49"/>
    <w:rsid w:val="00AA4D30"/>
    <w:rsid w:val="00AA5C1A"/>
    <w:rsid w:val="00AA676D"/>
    <w:rsid w:val="00AB2502"/>
    <w:rsid w:val="00AC336E"/>
    <w:rsid w:val="00AC3D2A"/>
    <w:rsid w:val="00AC6A44"/>
    <w:rsid w:val="00AC6C9B"/>
    <w:rsid w:val="00AC773B"/>
    <w:rsid w:val="00AD318E"/>
    <w:rsid w:val="00AD339B"/>
    <w:rsid w:val="00AD3624"/>
    <w:rsid w:val="00AD6195"/>
    <w:rsid w:val="00AD61B7"/>
    <w:rsid w:val="00AE001D"/>
    <w:rsid w:val="00AE1D47"/>
    <w:rsid w:val="00AE49D1"/>
    <w:rsid w:val="00AE5EEB"/>
    <w:rsid w:val="00AF0BE9"/>
    <w:rsid w:val="00AF2DFB"/>
    <w:rsid w:val="00AF302C"/>
    <w:rsid w:val="00B00CF1"/>
    <w:rsid w:val="00B03A77"/>
    <w:rsid w:val="00B04940"/>
    <w:rsid w:val="00B04AB1"/>
    <w:rsid w:val="00B052DB"/>
    <w:rsid w:val="00B10FE2"/>
    <w:rsid w:val="00B1374E"/>
    <w:rsid w:val="00B150D4"/>
    <w:rsid w:val="00B173E4"/>
    <w:rsid w:val="00B21B80"/>
    <w:rsid w:val="00B229AF"/>
    <w:rsid w:val="00B253B1"/>
    <w:rsid w:val="00B26A62"/>
    <w:rsid w:val="00B26CDB"/>
    <w:rsid w:val="00B26D6D"/>
    <w:rsid w:val="00B30208"/>
    <w:rsid w:val="00B308D6"/>
    <w:rsid w:val="00B31BA4"/>
    <w:rsid w:val="00B31F9F"/>
    <w:rsid w:val="00B32BF9"/>
    <w:rsid w:val="00B44BB7"/>
    <w:rsid w:val="00B53384"/>
    <w:rsid w:val="00B62729"/>
    <w:rsid w:val="00B7287F"/>
    <w:rsid w:val="00B72A48"/>
    <w:rsid w:val="00B73206"/>
    <w:rsid w:val="00B73526"/>
    <w:rsid w:val="00B77AEC"/>
    <w:rsid w:val="00B8486A"/>
    <w:rsid w:val="00B854A8"/>
    <w:rsid w:val="00B86551"/>
    <w:rsid w:val="00B86D23"/>
    <w:rsid w:val="00B872E8"/>
    <w:rsid w:val="00B911BA"/>
    <w:rsid w:val="00B942FC"/>
    <w:rsid w:val="00B95D78"/>
    <w:rsid w:val="00B96B60"/>
    <w:rsid w:val="00BA20E7"/>
    <w:rsid w:val="00BA4212"/>
    <w:rsid w:val="00BA5435"/>
    <w:rsid w:val="00BA5A30"/>
    <w:rsid w:val="00BB51C6"/>
    <w:rsid w:val="00BB61D4"/>
    <w:rsid w:val="00BC172E"/>
    <w:rsid w:val="00BC1905"/>
    <w:rsid w:val="00BD0351"/>
    <w:rsid w:val="00BD3A99"/>
    <w:rsid w:val="00BD4C16"/>
    <w:rsid w:val="00BD50D3"/>
    <w:rsid w:val="00BE2600"/>
    <w:rsid w:val="00BE2AA8"/>
    <w:rsid w:val="00BF6CDF"/>
    <w:rsid w:val="00C007C7"/>
    <w:rsid w:val="00C03105"/>
    <w:rsid w:val="00C06793"/>
    <w:rsid w:val="00C10AF5"/>
    <w:rsid w:val="00C22068"/>
    <w:rsid w:val="00C2349C"/>
    <w:rsid w:val="00C2375A"/>
    <w:rsid w:val="00C300B9"/>
    <w:rsid w:val="00C306BE"/>
    <w:rsid w:val="00C34509"/>
    <w:rsid w:val="00C3474D"/>
    <w:rsid w:val="00C433FF"/>
    <w:rsid w:val="00C445E4"/>
    <w:rsid w:val="00C452E6"/>
    <w:rsid w:val="00C45974"/>
    <w:rsid w:val="00C530BA"/>
    <w:rsid w:val="00C53A73"/>
    <w:rsid w:val="00C57BF7"/>
    <w:rsid w:val="00C6399E"/>
    <w:rsid w:val="00C64358"/>
    <w:rsid w:val="00C645A4"/>
    <w:rsid w:val="00C76D51"/>
    <w:rsid w:val="00C81296"/>
    <w:rsid w:val="00C8155C"/>
    <w:rsid w:val="00C828F9"/>
    <w:rsid w:val="00C82BB3"/>
    <w:rsid w:val="00C875E3"/>
    <w:rsid w:val="00C92030"/>
    <w:rsid w:val="00C9431C"/>
    <w:rsid w:val="00C96E37"/>
    <w:rsid w:val="00CA4CA8"/>
    <w:rsid w:val="00CB07AC"/>
    <w:rsid w:val="00CB2DB7"/>
    <w:rsid w:val="00CB5495"/>
    <w:rsid w:val="00CC54C9"/>
    <w:rsid w:val="00CC64E9"/>
    <w:rsid w:val="00CC6A50"/>
    <w:rsid w:val="00CD0039"/>
    <w:rsid w:val="00CD1ACA"/>
    <w:rsid w:val="00CD3A4E"/>
    <w:rsid w:val="00CE0328"/>
    <w:rsid w:val="00CE0A32"/>
    <w:rsid w:val="00CE29A8"/>
    <w:rsid w:val="00CE5B58"/>
    <w:rsid w:val="00CE6579"/>
    <w:rsid w:val="00CE7A74"/>
    <w:rsid w:val="00CF12C1"/>
    <w:rsid w:val="00D0313E"/>
    <w:rsid w:val="00D116AE"/>
    <w:rsid w:val="00D13CE4"/>
    <w:rsid w:val="00D2174F"/>
    <w:rsid w:val="00D25D3A"/>
    <w:rsid w:val="00D270C4"/>
    <w:rsid w:val="00D303A6"/>
    <w:rsid w:val="00D311F3"/>
    <w:rsid w:val="00D32096"/>
    <w:rsid w:val="00D323A6"/>
    <w:rsid w:val="00D327E6"/>
    <w:rsid w:val="00D36A15"/>
    <w:rsid w:val="00D37849"/>
    <w:rsid w:val="00D37CFC"/>
    <w:rsid w:val="00D438AE"/>
    <w:rsid w:val="00D43B0B"/>
    <w:rsid w:val="00D50A58"/>
    <w:rsid w:val="00D50E8B"/>
    <w:rsid w:val="00D52A9D"/>
    <w:rsid w:val="00D6543B"/>
    <w:rsid w:val="00D6590F"/>
    <w:rsid w:val="00D65A0C"/>
    <w:rsid w:val="00D73DAD"/>
    <w:rsid w:val="00D7512E"/>
    <w:rsid w:val="00D81313"/>
    <w:rsid w:val="00D84D3D"/>
    <w:rsid w:val="00D85D0B"/>
    <w:rsid w:val="00D86FA6"/>
    <w:rsid w:val="00D871F9"/>
    <w:rsid w:val="00D913B7"/>
    <w:rsid w:val="00D9277D"/>
    <w:rsid w:val="00D92982"/>
    <w:rsid w:val="00D937E2"/>
    <w:rsid w:val="00D946CE"/>
    <w:rsid w:val="00DB0021"/>
    <w:rsid w:val="00DB1123"/>
    <w:rsid w:val="00DB156E"/>
    <w:rsid w:val="00DB2BAD"/>
    <w:rsid w:val="00DB4872"/>
    <w:rsid w:val="00DB509D"/>
    <w:rsid w:val="00DC621E"/>
    <w:rsid w:val="00DC690C"/>
    <w:rsid w:val="00DC70E0"/>
    <w:rsid w:val="00DC7CDD"/>
    <w:rsid w:val="00DD26C2"/>
    <w:rsid w:val="00DD3D8E"/>
    <w:rsid w:val="00DD6F61"/>
    <w:rsid w:val="00DD79C1"/>
    <w:rsid w:val="00DE195F"/>
    <w:rsid w:val="00DE2892"/>
    <w:rsid w:val="00DE310B"/>
    <w:rsid w:val="00DE63F9"/>
    <w:rsid w:val="00DF11ED"/>
    <w:rsid w:val="00DF2186"/>
    <w:rsid w:val="00DF497E"/>
    <w:rsid w:val="00E03BA5"/>
    <w:rsid w:val="00E16844"/>
    <w:rsid w:val="00E2741D"/>
    <w:rsid w:val="00E27C14"/>
    <w:rsid w:val="00E330EB"/>
    <w:rsid w:val="00E34193"/>
    <w:rsid w:val="00E40365"/>
    <w:rsid w:val="00E40C35"/>
    <w:rsid w:val="00E424F9"/>
    <w:rsid w:val="00E454AF"/>
    <w:rsid w:val="00E455C0"/>
    <w:rsid w:val="00E4794F"/>
    <w:rsid w:val="00E51103"/>
    <w:rsid w:val="00E55D61"/>
    <w:rsid w:val="00E566D5"/>
    <w:rsid w:val="00E62528"/>
    <w:rsid w:val="00E62FA0"/>
    <w:rsid w:val="00E6421A"/>
    <w:rsid w:val="00E65D99"/>
    <w:rsid w:val="00E76A78"/>
    <w:rsid w:val="00E7714B"/>
    <w:rsid w:val="00E846C9"/>
    <w:rsid w:val="00E86E4E"/>
    <w:rsid w:val="00E95F9F"/>
    <w:rsid w:val="00EA2A52"/>
    <w:rsid w:val="00EA47A0"/>
    <w:rsid w:val="00EA6678"/>
    <w:rsid w:val="00EB4751"/>
    <w:rsid w:val="00EB4F74"/>
    <w:rsid w:val="00EB6EE5"/>
    <w:rsid w:val="00EB77D5"/>
    <w:rsid w:val="00EB7A7F"/>
    <w:rsid w:val="00EC3712"/>
    <w:rsid w:val="00EC77B9"/>
    <w:rsid w:val="00ED077F"/>
    <w:rsid w:val="00ED0D6F"/>
    <w:rsid w:val="00ED3715"/>
    <w:rsid w:val="00ED711B"/>
    <w:rsid w:val="00EE29D0"/>
    <w:rsid w:val="00EE3027"/>
    <w:rsid w:val="00EE38AB"/>
    <w:rsid w:val="00EE40BF"/>
    <w:rsid w:val="00EE48B6"/>
    <w:rsid w:val="00EF2B9A"/>
    <w:rsid w:val="00EF2F65"/>
    <w:rsid w:val="00EF369D"/>
    <w:rsid w:val="00EF709E"/>
    <w:rsid w:val="00F05DA8"/>
    <w:rsid w:val="00F065AF"/>
    <w:rsid w:val="00F07056"/>
    <w:rsid w:val="00F07C93"/>
    <w:rsid w:val="00F12CE2"/>
    <w:rsid w:val="00F138A2"/>
    <w:rsid w:val="00F14793"/>
    <w:rsid w:val="00F164B6"/>
    <w:rsid w:val="00F17E07"/>
    <w:rsid w:val="00F22034"/>
    <w:rsid w:val="00F23C80"/>
    <w:rsid w:val="00F24F21"/>
    <w:rsid w:val="00F31207"/>
    <w:rsid w:val="00F33ADF"/>
    <w:rsid w:val="00F35018"/>
    <w:rsid w:val="00F36FBC"/>
    <w:rsid w:val="00F37265"/>
    <w:rsid w:val="00F3743E"/>
    <w:rsid w:val="00F37527"/>
    <w:rsid w:val="00F41503"/>
    <w:rsid w:val="00F43C50"/>
    <w:rsid w:val="00F446C0"/>
    <w:rsid w:val="00F508D3"/>
    <w:rsid w:val="00F56096"/>
    <w:rsid w:val="00F57773"/>
    <w:rsid w:val="00F620F1"/>
    <w:rsid w:val="00F64F61"/>
    <w:rsid w:val="00F66464"/>
    <w:rsid w:val="00F66CD0"/>
    <w:rsid w:val="00F72658"/>
    <w:rsid w:val="00F7399D"/>
    <w:rsid w:val="00F75BE5"/>
    <w:rsid w:val="00F81200"/>
    <w:rsid w:val="00F81316"/>
    <w:rsid w:val="00F8260E"/>
    <w:rsid w:val="00F836FE"/>
    <w:rsid w:val="00F84FCF"/>
    <w:rsid w:val="00F907A4"/>
    <w:rsid w:val="00F925F7"/>
    <w:rsid w:val="00F92613"/>
    <w:rsid w:val="00F93FAF"/>
    <w:rsid w:val="00F941BD"/>
    <w:rsid w:val="00FA274E"/>
    <w:rsid w:val="00FA3885"/>
    <w:rsid w:val="00FA3D36"/>
    <w:rsid w:val="00FA663F"/>
    <w:rsid w:val="00FA7222"/>
    <w:rsid w:val="00FB144C"/>
    <w:rsid w:val="00FB2BA8"/>
    <w:rsid w:val="00FB447B"/>
    <w:rsid w:val="00FC0647"/>
    <w:rsid w:val="00FC453A"/>
    <w:rsid w:val="00FC4FDE"/>
    <w:rsid w:val="00FD3083"/>
    <w:rsid w:val="00FD73D3"/>
    <w:rsid w:val="00FE0A3A"/>
    <w:rsid w:val="00FE36CB"/>
    <w:rsid w:val="00FE4724"/>
    <w:rsid w:val="00FE5D55"/>
    <w:rsid w:val="00FE5E09"/>
    <w:rsid w:val="00FE7A71"/>
    <w:rsid w:val="00FF3B52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A0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A0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4D9B4-A3E2-49AA-B3C9-9347EB22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5535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Коннова Е.А.</cp:lastModifiedBy>
  <cp:revision>22</cp:revision>
  <cp:lastPrinted>2020-11-05T06:24:00Z</cp:lastPrinted>
  <dcterms:created xsi:type="dcterms:W3CDTF">2023-11-13T11:18:00Z</dcterms:created>
  <dcterms:modified xsi:type="dcterms:W3CDTF">2023-11-28T14:56:00Z</dcterms:modified>
</cp:coreProperties>
</file>