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BC5499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</w:t>
      </w:r>
      <w:r w:rsidR="002A70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3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2A70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4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683BED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0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</w:t>
      </w:r>
      <w:proofErr w:type="spellStart"/>
      <w:r w:rsid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Pr="00B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Полозов И.Г.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071" w:rsidRDefault="00BF0B24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r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Правления: </w:t>
      </w:r>
      <w:proofErr w:type="spellStart"/>
      <w:r w:rsidR="002A7071" w:rsidRPr="002A707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="002A7071" w:rsidRPr="002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r w:rsidR="002A7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Фокина И.А.</w:t>
      </w:r>
    </w:p>
    <w:p w:rsidR="00AF0228" w:rsidRPr="00AF0228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A26AD5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9F2" w:rsidRDefault="002A7071" w:rsidP="007C4564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долгосрочных тарифов и утверждении производственной программы в сфере холодного водоснабжения и водоотведения МУП «</w:t>
      </w:r>
      <w:proofErr w:type="spellStart"/>
      <w:r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Пестяковское</w:t>
      </w:r>
      <w:proofErr w:type="spellEnd"/>
      <w:r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ЖКХ», осуществляющего деятельность в </w:t>
      </w:r>
      <w:proofErr w:type="spellStart"/>
      <w:r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Пестяковском</w:t>
      </w:r>
      <w:proofErr w:type="spellEnd"/>
      <w:r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2024-2028 годы</w:t>
      </w:r>
      <w:r w:rsid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7071" w:rsidRPr="00AF0228" w:rsidRDefault="002A7071" w:rsidP="007C4564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долгосрочных тарифов и утверждении производственной программы в сфере холодного водоснабжения и водоотведения МУП «Поволжская сетевая компания», осуществляющего деятельность в </w:t>
      </w:r>
      <w:proofErr w:type="spellStart"/>
      <w:r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Пучежском</w:t>
      </w:r>
      <w:proofErr w:type="spellEnd"/>
      <w:r w:rsidRPr="002A7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2024-2026 годы</w:t>
      </w:r>
    </w:p>
    <w:p w:rsidR="00AF0228" w:rsidRDefault="00AF0228" w:rsidP="007C4564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BA5281" w:rsidP="007C4564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7ADF"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="00A27ADF"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установлении долгосрочных тарифов и утверждении производственной программы в сфере холодного водоснабжения и водоотведения </w:t>
      </w:r>
      <w:r w:rsid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A27ADF"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</w:t>
      </w:r>
      <w:proofErr w:type="spellStart"/>
      <w:r w:rsidR="00A27ADF"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Пестяковское</w:t>
      </w:r>
      <w:proofErr w:type="spellEnd"/>
      <w:r w:rsidR="00A27ADF"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ЖКХ», осуществляющего деятельность в </w:t>
      </w:r>
      <w:proofErr w:type="spellStart"/>
      <w:r w:rsidR="00A27ADF"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Пестяковском</w:t>
      </w:r>
      <w:proofErr w:type="spellEnd"/>
      <w:r w:rsidR="00A27ADF"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2024-2028 годы 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Полозов И.Г., </w:t>
      </w:r>
      <w:r w:rsid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Фокина И.А.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7F0B" w:rsidRPr="00B5153B" w:rsidRDefault="00207F0B" w:rsidP="007C4564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ADF" w:rsidRPr="00A27ADF" w:rsidRDefault="00A27ADF" w:rsidP="007C45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группой Департамента по причине непредставления </w:t>
      </w:r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</w:t>
      </w:r>
      <w:proofErr w:type="spellStart"/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</w:t>
      </w:r>
      <w:r w:rsid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об установлении тарифов рассмотрено дело об установлении тарифов в сфере холодного водоснабжения </w:t>
      </w:r>
      <w:r w:rsid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водоотведения </w:t>
      </w:r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</w:t>
      </w:r>
      <w:proofErr w:type="spellStart"/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деятельность в </w:t>
      </w:r>
      <w:proofErr w:type="spellStart"/>
      <w:r w:rsid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Пестяковском</w:t>
      </w:r>
      <w:proofErr w:type="spellEnd"/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2024-2028 годы, на основании имеющихся сведений об этой регулируемой организации и иных регулируемых организациях, осуществляющих регулируемые виды деятельности в сфере водоснабжения и (или) водоотведения в сопоставимых условиях (в том числе за предшествующие периоды регулирования).</w:t>
      </w:r>
    </w:p>
    <w:p w:rsidR="00A27ADF" w:rsidRDefault="00A27ADF" w:rsidP="007C4564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Экспертной группой Департамента на основании Предложений выполнен расчет тарифов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указания), методом индексации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макроэкономических показателей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разработанного Минэкономразвития России от сентября 2023 года:</w:t>
      </w:r>
    </w:p>
    <w:p w:rsidR="00693938" w:rsidRDefault="00693938" w:rsidP="00A27ADF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938" w:rsidRPr="00A27ADF" w:rsidRDefault="00693938" w:rsidP="00A27ADF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963"/>
        <w:gridCol w:w="962"/>
        <w:gridCol w:w="962"/>
        <w:gridCol w:w="962"/>
        <w:gridCol w:w="1168"/>
      </w:tblGrid>
      <w:tr w:rsidR="00A27ADF" w:rsidRPr="00A27ADF" w:rsidTr="007C4564">
        <w:trPr>
          <w:trHeight w:val="20"/>
        </w:trPr>
        <w:tc>
          <w:tcPr>
            <w:tcW w:w="4905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2022 г.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2023 г. 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2024 г.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2025 г.</w:t>
            </w:r>
          </w:p>
        </w:tc>
        <w:tc>
          <w:tcPr>
            <w:tcW w:w="1168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2026 г.</w:t>
            </w:r>
          </w:p>
        </w:tc>
      </w:tr>
      <w:tr w:rsidR="00A27ADF" w:rsidRPr="00A27ADF" w:rsidTr="007C4564">
        <w:trPr>
          <w:trHeight w:val="20"/>
        </w:trPr>
        <w:tc>
          <w:tcPr>
            <w:tcW w:w="4905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63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113,8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105,8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107,2</w:t>
            </w:r>
          </w:p>
        </w:tc>
        <w:tc>
          <w:tcPr>
            <w:tcW w:w="962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104,2</w:t>
            </w:r>
          </w:p>
        </w:tc>
        <w:tc>
          <w:tcPr>
            <w:tcW w:w="1168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104,0</w:t>
            </w:r>
          </w:p>
        </w:tc>
      </w:tr>
      <w:tr w:rsidR="00A27ADF" w:rsidRPr="00A27ADF" w:rsidTr="007C4564">
        <w:trPr>
          <w:trHeight w:val="20"/>
        </w:trPr>
        <w:tc>
          <w:tcPr>
            <w:tcW w:w="4905" w:type="dxa"/>
          </w:tcPr>
          <w:p w:rsidR="00A27ADF" w:rsidRPr="00A27ADF" w:rsidRDefault="00A27ADF" w:rsidP="00A27AD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Рост цен на электрическую энергию, %</w:t>
            </w:r>
          </w:p>
        </w:tc>
        <w:tc>
          <w:tcPr>
            <w:tcW w:w="963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105,1</w:t>
            </w:r>
          </w:p>
        </w:tc>
        <w:tc>
          <w:tcPr>
            <w:tcW w:w="962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112,0</w:t>
            </w:r>
          </w:p>
        </w:tc>
        <w:tc>
          <w:tcPr>
            <w:tcW w:w="962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962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104,9</w:t>
            </w:r>
          </w:p>
        </w:tc>
        <w:tc>
          <w:tcPr>
            <w:tcW w:w="1168" w:type="dxa"/>
            <w:vAlign w:val="center"/>
          </w:tcPr>
          <w:p w:rsidR="00A27ADF" w:rsidRPr="00A27ADF" w:rsidRDefault="00A27ADF" w:rsidP="00A27AD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103,0</w:t>
            </w:r>
          </w:p>
        </w:tc>
      </w:tr>
    </w:tbl>
    <w:p w:rsid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938" w:rsidRP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Баланс водоснабжения МУП «</w:t>
      </w:r>
      <w:proofErr w:type="spellStart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Пестяковское</w:t>
      </w:r>
      <w:proofErr w:type="spellEnd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ЖКХ»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2399"/>
        <w:gridCol w:w="629"/>
        <w:gridCol w:w="1774"/>
        <w:gridCol w:w="1127"/>
        <w:gridCol w:w="1032"/>
        <w:gridCol w:w="846"/>
        <w:gridCol w:w="846"/>
        <w:gridCol w:w="846"/>
      </w:tblGrid>
      <w:tr w:rsidR="00290FA0" w:rsidRPr="00693938" w:rsidTr="007C456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693938" w:rsidRDefault="00290FA0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693938" w:rsidRDefault="00290FA0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693938" w:rsidRDefault="007C4564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290FA0"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д.изм</w:t>
            </w:r>
            <w:proofErr w:type="spellEnd"/>
            <w:r w:rsidR="00290FA0"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693938" w:rsidRDefault="00290FA0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2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Плановые данные, принятые Департаментом в расчетах тарифов на 2024 – 2028 годы </w:t>
            </w:r>
          </w:p>
          <w:p w:rsidR="00290FA0" w:rsidRPr="00693938" w:rsidRDefault="00290FA0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120,046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120,046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воды, принятый от других операторов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Потребление воды на 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8,965</w:t>
            </w:r>
          </w:p>
        </w:tc>
      </w:tr>
      <w:tr w:rsidR="00290FA0" w:rsidRPr="00693938" w:rsidTr="007C456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7,47%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7,47%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Потери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13,033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13,033</w:t>
            </w:r>
          </w:p>
        </w:tc>
      </w:tr>
      <w:tr w:rsidR="00290FA0" w:rsidRPr="00693938" w:rsidTr="007C456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10,86%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10,86%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отпущенной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приборам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нормативам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воды, отпущенной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Собственным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5,526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90,240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Пестяки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Демидово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Пестяковское</w:t>
            </w:r>
            <w:proofErr w:type="spell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с.п</w:t>
            </w:r>
            <w:proofErr w:type="spell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Неверово</w:t>
            </w:r>
            <w:proofErr w:type="spell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-Слобода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Нижний Ландех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3938" w:rsidRPr="00693938" w:rsidTr="007C45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938" w:rsidRPr="00693938" w:rsidRDefault="00693938" w:rsidP="0069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38" w:rsidRPr="00693938" w:rsidRDefault="00693938" w:rsidP="0069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9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2,282</w:t>
            </w:r>
          </w:p>
        </w:tc>
      </w:tr>
    </w:tbl>
    <w:p w:rsid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7ADF" w:rsidRP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Баланс водоотведения МУП «</w:t>
      </w:r>
      <w:proofErr w:type="spellStart"/>
      <w:proofErr w:type="gramStart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Пестяковское</w:t>
      </w:r>
      <w:proofErr w:type="spellEnd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ЖКХ</w:t>
      </w:r>
      <w:proofErr w:type="gramEnd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2802"/>
        <w:gridCol w:w="629"/>
        <w:gridCol w:w="2194"/>
        <w:gridCol w:w="775"/>
        <w:gridCol w:w="775"/>
        <w:gridCol w:w="775"/>
        <w:gridCol w:w="775"/>
        <w:gridCol w:w="775"/>
      </w:tblGrid>
      <w:tr w:rsidR="00290FA0" w:rsidRPr="00290FA0" w:rsidTr="007C4564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7C4564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290FA0"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д.изм</w:t>
            </w:r>
            <w:proofErr w:type="spellEnd"/>
            <w:r w:rsidR="00290FA0"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1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Плановые данные, принятые Департаментом в расчетах тарифов на 2024 – 2028 годы </w:t>
            </w:r>
          </w:p>
          <w:p w:rsidR="00290FA0" w:rsidRPr="00693938" w:rsidRDefault="00290FA0" w:rsidP="001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0FA0" w:rsidRPr="00290FA0" w:rsidTr="007C456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Прием сточных 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жидкие бытовые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0,800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собственных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35,110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30,435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2,910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1,765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собственной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транспортируемых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передано на очистку другим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35,910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Сброшено без очистки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29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0FA0" w:rsidRPr="00290FA0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изменения объема отводимых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0" w:rsidRPr="00290FA0" w:rsidRDefault="00290FA0" w:rsidP="0029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C4564" w:rsidRDefault="007C4564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Смета расходов и расчет тарифов на водоснабжение методом индексации </w:t>
      </w:r>
    </w:p>
    <w:p w:rsidR="00290FA0" w:rsidRP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МУП «</w:t>
      </w:r>
      <w:proofErr w:type="spellStart"/>
      <w:proofErr w:type="gramStart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Пестяковское</w:t>
      </w:r>
      <w:proofErr w:type="spellEnd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ЖКХ</w:t>
      </w:r>
      <w:proofErr w:type="gramEnd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87"/>
        <w:gridCol w:w="3167"/>
        <w:gridCol w:w="702"/>
        <w:gridCol w:w="1166"/>
        <w:gridCol w:w="851"/>
        <w:gridCol w:w="851"/>
        <w:gridCol w:w="851"/>
        <w:gridCol w:w="851"/>
        <w:gridCol w:w="851"/>
      </w:tblGrid>
      <w:tr w:rsidR="007C4564" w:rsidRPr="004B577A" w:rsidTr="007C4564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A" w:rsidRPr="004B577A" w:rsidRDefault="007C4564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4B577A"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д.изм</w:t>
            </w:r>
            <w:proofErr w:type="spellEnd"/>
            <w:r w:rsidR="004B577A"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в расчеты тарифов данные на 2024 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данные, принятые Департаментом в расчетах тарифов на 2024 – 2028 годы</w:t>
            </w:r>
          </w:p>
        </w:tc>
      </w:tr>
      <w:tr w:rsidR="007C4564" w:rsidRPr="004B577A" w:rsidTr="007C456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6 697,211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6 951,424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7 162,793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7 378,381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7 600,500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4 763,070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4 913,488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5 058,927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5 208,671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5 362,848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эффективности расходов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1,040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количества активов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4 763,070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сырья и материалов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регулируемыми организациями выполняемых сторонними организациями работ и (или)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оплату труда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2 085,834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процентов по займам и кредитам на производственные нужды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общехозяйственные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1 304,459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производственные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качества воды и состава сточных вод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Сбытовые расходы гарантирующих организаций (резерв по сомнительным долгам гарантирующей организации)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электрическую энергию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1 802,192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1 947,215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2 005,631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2 065,800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Неподконтрольные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171,852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и сборы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171,852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79,714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92,138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палата за пользование водным объектом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1.3.2.6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1.3.2.7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                       окружающую среду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1.3.2.8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налоги и сборы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Нормативная прибыль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расходы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Сглаживание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-401,833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-139,028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370,861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НВВ для расчета тарифа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5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4B5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6 295,378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6 812,396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7 162,793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7 548,381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7 971,361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98,048</w:t>
            </w:r>
          </w:p>
        </w:tc>
      </w:tr>
      <w:tr w:rsidR="007C4564" w:rsidRPr="004B577A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Тариф на водоснабжение (НДС не облагается)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руб./м³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4B577A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57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7A" w:rsidRPr="007C4564" w:rsidRDefault="004B577A" w:rsidP="004B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81,30</w:t>
            </w:r>
          </w:p>
        </w:tc>
      </w:tr>
    </w:tbl>
    <w:p w:rsid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Смета расходов и расчет тарифов на водоотведение методом индексации </w:t>
      </w:r>
    </w:p>
    <w:p w:rsidR="00290FA0" w:rsidRPr="007C4564" w:rsidRDefault="007C4564" w:rsidP="007C456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МУП «</w:t>
      </w:r>
      <w:proofErr w:type="spellStart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Пестяковское</w:t>
      </w:r>
      <w:proofErr w:type="spellEnd"/>
      <w:r w:rsidRPr="007C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ЖКХ»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3156"/>
        <w:gridCol w:w="739"/>
        <w:gridCol w:w="1166"/>
        <w:gridCol w:w="846"/>
        <w:gridCol w:w="846"/>
        <w:gridCol w:w="846"/>
        <w:gridCol w:w="846"/>
        <w:gridCol w:w="846"/>
      </w:tblGrid>
      <w:tr w:rsidR="0042704C" w:rsidRPr="0042704C" w:rsidTr="007C4564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7C4564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42704C"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д.изм</w:t>
            </w:r>
            <w:proofErr w:type="spellEnd"/>
            <w:r w:rsidR="0042704C"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в расчеты тарифов данные на 2024 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данные, принятые Департаментом в расчетах тарифов на 2024 – 2028 годы</w:t>
            </w:r>
          </w:p>
        </w:tc>
      </w:tr>
      <w:tr w:rsidR="0042704C" w:rsidRPr="0042704C" w:rsidTr="007C456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4 550,099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4 709,556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4 848,586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4 991,764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5 140,640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3 764,492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3 875,921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3 990,648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4 108,771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эффективности расходов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1,040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количества активов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сырья и материалов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регулируемыми организациями выполняемых сторонними организациями работ и (или) услуг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оплату труда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1 633,537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процентов по займам и кредитам на производственные нужды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общехозяйственные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производственные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качества воды и состава сточных вод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Сбытовые расходы гарантирующих организаций (резерв по сомнительным долгам гарантирующей организации)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электрическую энергию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980,462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Неподконтрольные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51,406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покупку услуг сторонних организаций, связанных с эксплуатацией централизованных систем водоснабжения (водоотведения) </w:t>
            </w: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или объектов, входящих в состав таких систем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и сборы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51,406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51,406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палата за пользование водным объектом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1.3.2.6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1.3.2.7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                       окружающую среду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1.3.2.8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налоги и сборы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Нормативная прибыль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расходы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сглаживание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70,643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-70,643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НВВ для расчета тарифа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4 550,099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4 780,199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4 848,586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4 921,121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5 140,640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 услуг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35,910</w:t>
            </w:r>
          </w:p>
        </w:tc>
      </w:tr>
      <w:tr w:rsidR="0042704C" w:rsidRPr="0042704C" w:rsidTr="007C45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Тариф на водоотведение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руб./м³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143,15</w:t>
            </w:r>
          </w:p>
        </w:tc>
      </w:tr>
    </w:tbl>
    <w:p w:rsidR="001F334B" w:rsidRDefault="001F334B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ADF" w:rsidRPr="00A27ADF" w:rsidRDefault="00A27ADF" w:rsidP="00145AC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тарифов направлен в адрес регулируемой организации до заседания правления.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месте и времени проведения заседания правления Департамента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извещена заранее в установленные сроки. </w:t>
      </w:r>
    </w:p>
    <w:p w:rsidR="00A27ADF" w:rsidRPr="00A27ADF" w:rsidRDefault="00A27ADF" w:rsidP="00A27AD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представители </w:t>
      </w:r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</w:t>
      </w:r>
      <w:proofErr w:type="spellStart"/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присутствовали. Возражений против уровней тарифов, предлагаемых к утверждению Департаментом, организация не </w:t>
      </w:r>
      <w:r w:rsidR="0014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заявила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27ADF" w:rsidRPr="00A27ADF" w:rsidRDefault="00A27ADF" w:rsidP="00A27A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величина расходов </w:t>
      </w:r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</w:t>
      </w:r>
      <w:proofErr w:type="spellStart"/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="00693938"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учтенных (исключенных) при установлении тарифов, с указанием оснований принятия такого решения, перечень и величина параметров, учтенных при корректировке необходимой валовой выручки регулируемых организаций, приведены в экспертном заключении Департамента.</w:t>
      </w:r>
    </w:p>
    <w:p w:rsidR="00A27ADF" w:rsidRDefault="00A27ADF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1C190E" w:rsidRDefault="001C190E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C190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01F99" w:rsidRPr="001C190E" w:rsidRDefault="00001F99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938" w:rsidRPr="00693938" w:rsidRDefault="00693938" w:rsidP="00693938">
      <w:pPr>
        <w:tabs>
          <w:tab w:val="left" w:pos="993"/>
        </w:tabs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07.12.2011 № 416-ФЗ 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:rsidR="00693938" w:rsidRPr="00693938" w:rsidRDefault="00693938" w:rsidP="00693938">
      <w:pPr>
        <w:widowControl w:val="0"/>
        <w:numPr>
          <w:ilvl w:val="0"/>
          <w:numId w:val="29"/>
        </w:numPr>
        <w:tabs>
          <w:tab w:val="left" w:pos="1134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bookmarkStart w:id="0" w:name="_Hlk148361355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тарифы в сфере холодного водоснабжения и водоотведения МУП «</w:t>
      </w:r>
      <w:proofErr w:type="spellStart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ЖКХ», осуществляющего деятельность в </w:t>
      </w:r>
      <w:proofErr w:type="spellStart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Пестяковском</w:t>
      </w:r>
      <w:proofErr w:type="spellEnd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2024-2028 годы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1. </w:t>
      </w:r>
    </w:p>
    <w:p w:rsidR="00693938" w:rsidRPr="00693938" w:rsidRDefault="00693938" w:rsidP="00693938">
      <w:pPr>
        <w:widowControl w:val="0"/>
        <w:numPr>
          <w:ilvl w:val="0"/>
          <w:numId w:val="29"/>
        </w:numPr>
        <w:tabs>
          <w:tab w:val="left" w:pos="1134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Установить долгосрочные параметры регулирования тарифов в сфере холодного водоснабжения и водоотведения МУП «</w:t>
      </w:r>
      <w:proofErr w:type="spellStart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ЖКХ», осуществляющего деятельность в </w:t>
      </w:r>
      <w:proofErr w:type="spellStart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Пестяковском</w:t>
      </w:r>
      <w:proofErr w:type="spellEnd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2024-2028 годы согласно приложению 2. </w:t>
      </w:r>
    </w:p>
    <w:p w:rsidR="00693938" w:rsidRPr="00693938" w:rsidRDefault="00693938" w:rsidP="00693938">
      <w:pPr>
        <w:widowControl w:val="0"/>
        <w:numPr>
          <w:ilvl w:val="0"/>
          <w:numId w:val="29"/>
        </w:numPr>
        <w:tabs>
          <w:tab w:val="left" w:pos="1134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производственную программу в сфере холодного водоснабжения и водоотведения МУП «</w:t>
      </w:r>
      <w:proofErr w:type="spellStart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ЖКХ», осуществляющего деятельность в </w:t>
      </w:r>
      <w:proofErr w:type="spellStart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Пестяковском</w:t>
      </w:r>
      <w:proofErr w:type="spellEnd"/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2024-2028 годы согласно приложению 3. </w:t>
      </w:r>
    </w:p>
    <w:p w:rsidR="00693938" w:rsidRPr="00693938" w:rsidRDefault="00693938" w:rsidP="00693938">
      <w:pPr>
        <w:widowControl w:val="0"/>
        <w:numPr>
          <w:ilvl w:val="0"/>
          <w:numId w:val="29"/>
        </w:numPr>
        <w:tabs>
          <w:tab w:val="left" w:pos="1134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693938" w:rsidRPr="00693938" w:rsidRDefault="00693938" w:rsidP="00693938">
      <w:pPr>
        <w:widowControl w:val="0"/>
        <w:numPr>
          <w:ilvl w:val="0"/>
          <w:numId w:val="29"/>
        </w:numPr>
        <w:tabs>
          <w:tab w:val="left" w:pos="1134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признать утратившими силу постановление Департамента энергетики и тарифов Ивановской области от 02.12.2020 № 65-к/1, постановление Департамента энергетики и тарифов Ивановской области от 16.11.2022 № 49-к/32.</w:t>
      </w:r>
    </w:p>
    <w:p w:rsidR="00693938" w:rsidRPr="00693938" w:rsidRDefault="00693938" w:rsidP="00693938">
      <w:pPr>
        <w:widowControl w:val="0"/>
        <w:numPr>
          <w:ilvl w:val="0"/>
          <w:numId w:val="29"/>
        </w:numPr>
        <w:tabs>
          <w:tab w:val="left" w:pos="1134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после дня его официального опубликования.</w:t>
      </w:r>
    </w:p>
    <w:p w:rsidR="001C190E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693938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Default="0042704C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704C" w:rsidSect="007C4564">
          <w:headerReference w:type="default" r:id="rId7"/>
          <w:headerReference w:type="first" r:id="rId8"/>
          <w:pgSz w:w="11906" w:h="16838"/>
          <w:pgMar w:top="1134" w:right="851" w:bottom="1134" w:left="1134" w:header="510" w:footer="709" w:gutter="0"/>
          <w:cols w:space="708"/>
          <w:titlePg/>
          <w:docGrid w:linePitch="360"/>
        </w:sectPr>
      </w:pPr>
    </w:p>
    <w:p w:rsidR="00145ACB" w:rsidRPr="00693938" w:rsidRDefault="00145ACB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45ACB" w:rsidRPr="00693938" w:rsidRDefault="00145ACB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145ACB" w:rsidRPr="00693938" w:rsidRDefault="00145ACB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145ACB" w:rsidRPr="00693938" w:rsidRDefault="00145ACB" w:rsidP="00145AC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45ACB" w:rsidRDefault="00145ACB" w:rsidP="004270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04C" w:rsidRPr="00145ACB" w:rsidRDefault="0042704C" w:rsidP="004270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тарифы в сфере холодного водоснабжения и водоотведения МУП «</w:t>
      </w:r>
      <w:proofErr w:type="spellStart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ЖКХ», осуществляющего деятельность в </w:t>
      </w:r>
      <w:proofErr w:type="spellStart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Пестяковском</w:t>
      </w:r>
      <w:proofErr w:type="spellEnd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2024-2028 годы</w:t>
      </w:r>
    </w:p>
    <w:p w:rsidR="0042704C" w:rsidRPr="0042704C" w:rsidRDefault="0042704C" w:rsidP="004270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2200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 w:rsidR="0042704C" w:rsidRPr="0042704C" w:rsidTr="00145ACB"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потребителей, виды тарифов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01.07.2024 по 31.12.2024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01.01.2025 по 30.06.2025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01.07.2025 по 31.12.2025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01.01.2026 по 30.06.2026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01.07.2026 по 31.12.2026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01.01.2027 по 30.06.2027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01.07.2027 по 31.12.2027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01.01.2028 по 30.06.2028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01.07.2028 по 31.12.2028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2704C" w:rsidRPr="0042704C" w:rsidTr="00145ACB">
        <w:tc>
          <w:tcPr>
            <w:tcW w:w="0" w:type="auto"/>
            <w:gridSpan w:val="12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ЖКХ» (потребители п. Пестяки)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воду, руб./куб. м, НДС не облагается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60,47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83,72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54,95*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62,48*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62,48*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66,04*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66,04*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68,68*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68,68*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74,29*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водоотведение, руб./куб. м, НДС не облагается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133,15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133,15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149,12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77,44*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77,44*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81,85*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81,85*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92,06*</w:t>
            </w:r>
          </w:p>
        </w:tc>
      </w:tr>
      <w:tr w:rsidR="0042704C" w:rsidRPr="0042704C" w:rsidTr="00145ACB">
        <w:tc>
          <w:tcPr>
            <w:tcW w:w="0" w:type="auto"/>
            <w:gridSpan w:val="12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ЖКХ» (потребители с. Демидово)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воду, руб./куб. м, НДС не облагается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60,47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83,72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49,86*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56,69*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56,69*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64,81*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64,81*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67,40*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водоотведение, руб./куб. м, НДС не облагается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133,15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133,15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149,12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49,84*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56,67*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56,67*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59,90*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59,90*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64,79*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64,79*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67,38*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ЖКХ» (потребители д. 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Галашово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Вербино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Филята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Шалаево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Беклемищи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Сезух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воду, руб./куб. м, НДС не облагается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бюджетных и 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прочих потребителей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60,47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83,72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44,58*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50,69*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50,69*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53,58*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53,58*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57,95*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57,95*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60,27*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ЖКХ» (потребители д. 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Неверово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-Слобода)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воду, руб./куб. м, НДС не облагается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60,47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83,72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39,46*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44,87*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44,87*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47,43*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47,43*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49,33*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49,33*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51,30*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51,30*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53,35*</w:t>
            </w:r>
          </w:p>
        </w:tc>
      </w:tr>
      <w:tr w:rsidR="0042704C" w:rsidRPr="0042704C" w:rsidTr="00145ACB">
        <w:tc>
          <w:tcPr>
            <w:tcW w:w="0" w:type="auto"/>
            <w:gridSpan w:val="12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Нижнеландеховское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ЖКХ» (потребители с. Нижний Ландех)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gridSpan w:val="11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воду, руб./куб. м, НДС не облагается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60,47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75,09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83,72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18,12*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21,77*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21,77*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22,64*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22,64*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23,55*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23,55*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24,49*</w:t>
            </w:r>
          </w:p>
        </w:tc>
      </w:tr>
    </w:tbl>
    <w:p w:rsidR="0042704C" w:rsidRPr="0042704C" w:rsidRDefault="0042704C" w:rsidP="004270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* - льготные тарифы для населения</w:t>
      </w: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Default="0042704C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704C" w:rsidSect="00145ACB">
          <w:pgSz w:w="16838" w:h="11906" w:orient="landscape"/>
          <w:pgMar w:top="1134" w:right="851" w:bottom="851" w:left="851" w:header="510" w:footer="709" w:gutter="0"/>
          <w:cols w:space="708"/>
          <w:titlePg/>
          <w:docGrid w:linePitch="360"/>
        </w:sectPr>
      </w:pP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93938" w:rsidRDefault="00693938" w:rsidP="0042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Pr="00145ACB" w:rsidRDefault="0042704C" w:rsidP="004270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параметры регулирования тарифов в сфере холодного водоснабжения и водоотведения МУП «</w:t>
      </w:r>
      <w:proofErr w:type="spellStart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ЖКХ», осуществляющего деятельность в </w:t>
      </w:r>
      <w:proofErr w:type="spellStart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Пестяковском</w:t>
      </w:r>
      <w:proofErr w:type="spellEnd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2024-2028 годы</w:t>
      </w:r>
    </w:p>
    <w:p w:rsidR="0042704C" w:rsidRPr="0042704C" w:rsidRDefault="0042704C" w:rsidP="004270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1383"/>
        <w:gridCol w:w="456"/>
        <w:gridCol w:w="1346"/>
        <w:gridCol w:w="1417"/>
        <w:gridCol w:w="1282"/>
        <w:gridCol w:w="1842"/>
        <w:gridCol w:w="1920"/>
      </w:tblGrid>
      <w:tr w:rsidR="0042704C" w:rsidRPr="0042704C" w:rsidTr="00F84535"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организаций, вид тарифа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и энергетической эффективности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 и сточных вод, на единицу объема транспортируемой воды и сточных вод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 ч/ куб. м</w:t>
            </w:r>
          </w:p>
        </w:tc>
      </w:tr>
      <w:tr w:rsidR="0042704C" w:rsidRPr="0042704C" w:rsidTr="00F84535"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ЖКХ», тариф на питьевую воду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4 763,070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42704C" w:rsidRPr="0042704C" w:rsidTr="00F84535"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Пестяковское</w:t>
            </w:r>
            <w:proofErr w:type="spellEnd"/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ЖКХ», тариф на водоотведение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3 649,248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42704C" w:rsidRPr="0042704C" w:rsidTr="00F84535"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</w:tbl>
    <w:p w:rsidR="00693938" w:rsidRDefault="00693938" w:rsidP="0042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CB" w:rsidRDefault="00145ACB" w:rsidP="0042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2704C" w:rsidRPr="00693938" w:rsidRDefault="0042704C" w:rsidP="0042704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93938" w:rsidRDefault="00693938" w:rsidP="0042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Pr="00145ACB" w:rsidRDefault="0042704C" w:rsidP="004270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ПРОИЗВОДСТВЕННАЯ ПРОГРАММА</w:t>
      </w:r>
    </w:p>
    <w:p w:rsidR="0042704C" w:rsidRPr="00145ACB" w:rsidRDefault="0042704C" w:rsidP="0042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сфере холодного водоснабжения и водоотведения МУП «</w:t>
      </w:r>
      <w:proofErr w:type="spellStart"/>
      <w:r w:rsidRPr="00145A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Пестяковское</w:t>
      </w:r>
      <w:proofErr w:type="spellEnd"/>
      <w:r w:rsidRPr="00145A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ЖКХ», осуществляющего деятельность в </w:t>
      </w:r>
      <w:proofErr w:type="spellStart"/>
      <w:r w:rsidRPr="00145A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Пестяковском</w:t>
      </w:r>
      <w:proofErr w:type="spellEnd"/>
      <w:r w:rsidRPr="00145A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районе, на                            2024-2028 годы</w:t>
      </w:r>
    </w:p>
    <w:p w:rsidR="0042704C" w:rsidRPr="0042704C" w:rsidRDefault="0042704C" w:rsidP="0042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42704C" w:rsidRPr="0042704C" w:rsidRDefault="0042704C" w:rsidP="0042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2704C">
        <w:rPr>
          <w:rFonts w:ascii="Times New Roman" w:eastAsiaTheme="minorEastAsia" w:hAnsi="Times New Roman" w:cs="Times New Roman"/>
          <w:lang w:eastAsia="ru-RU"/>
        </w:rPr>
        <w:t>1. Паспорт производственной программы</w:t>
      </w:r>
    </w:p>
    <w:p w:rsidR="0042704C" w:rsidRPr="0042704C" w:rsidRDefault="0042704C" w:rsidP="0042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af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4862"/>
        <w:gridCol w:w="4704"/>
      </w:tblGrid>
      <w:tr w:rsidR="0042704C" w:rsidRPr="0042704C" w:rsidTr="00F84535">
        <w:tc>
          <w:tcPr>
            <w:tcW w:w="411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1.</w:t>
            </w:r>
          </w:p>
        </w:tc>
        <w:tc>
          <w:tcPr>
            <w:tcW w:w="486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4704" w:type="dxa"/>
          </w:tcPr>
          <w:p w:rsidR="0042704C" w:rsidRPr="0042704C" w:rsidRDefault="0042704C" w:rsidP="00145AC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704C">
              <w:t>Муниципальное унитарное предприятие «</w:t>
            </w:r>
            <w:proofErr w:type="spellStart"/>
            <w:r w:rsidRPr="0042704C">
              <w:t>Пестяковское</w:t>
            </w:r>
            <w:proofErr w:type="spellEnd"/>
            <w:r w:rsidRPr="0042704C">
              <w:t xml:space="preserve"> ЖКХ», Ивановская </w:t>
            </w:r>
            <w:proofErr w:type="gramStart"/>
            <w:r w:rsidRPr="0042704C">
              <w:t xml:space="preserve">область,   </w:t>
            </w:r>
            <w:proofErr w:type="gramEnd"/>
            <w:r w:rsidRPr="0042704C">
              <w:t xml:space="preserve">                       п. Пестяки, ул. Чкалова, д.4</w:t>
            </w:r>
          </w:p>
        </w:tc>
      </w:tr>
      <w:tr w:rsidR="0042704C" w:rsidRPr="0042704C" w:rsidTr="00F84535">
        <w:tc>
          <w:tcPr>
            <w:tcW w:w="411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2.</w:t>
            </w:r>
          </w:p>
        </w:tc>
        <w:tc>
          <w:tcPr>
            <w:tcW w:w="486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704" w:type="dxa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704C">
              <w:rPr>
                <w:bCs/>
              </w:rPr>
              <w:t>Департамент энергетики и тарифов Ивановской области,</w:t>
            </w:r>
          </w:p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704C">
              <w:rPr>
                <w:bCs/>
              </w:rPr>
              <w:t xml:space="preserve">Иваново, ул. </w:t>
            </w:r>
            <w:proofErr w:type="spellStart"/>
            <w:r w:rsidRPr="0042704C">
              <w:rPr>
                <w:bCs/>
              </w:rPr>
              <w:t>Велижская</w:t>
            </w:r>
            <w:proofErr w:type="spellEnd"/>
            <w:r w:rsidRPr="0042704C">
              <w:rPr>
                <w:bCs/>
              </w:rPr>
              <w:t>, д.8</w:t>
            </w:r>
          </w:p>
        </w:tc>
      </w:tr>
      <w:tr w:rsidR="0042704C" w:rsidRPr="0042704C" w:rsidTr="00F84535">
        <w:tc>
          <w:tcPr>
            <w:tcW w:w="411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3.</w:t>
            </w:r>
          </w:p>
        </w:tc>
        <w:tc>
          <w:tcPr>
            <w:tcW w:w="486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4704" w:type="dxa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704C">
              <w:rPr>
                <w:bCs/>
              </w:rPr>
              <w:t>С 01.01.2024 по 31.12.2028</w:t>
            </w:r>
          </w:p>
        </w:tc>
      </w:tr>
    </w:tbl>
    <w:p w:rsidR="0042704C" w:rsidRPr="0042704C" w:rsidRDefault="0042704C" w:rsidP="00427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04C" w:rsidRPr="0042704C" w:rsidRDefault="0042704C" w:rsidP="00427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2704C">
        <w:rPr>
          <w:rFonts w:ascii="Times New Roman" w:hAnsi="Times New Roman" w:cs="Times New Roman"/>
          <w:sz w:val="20"/>
          <w:szCs w:val="20"/>
        </w:rPr>
        <w:t>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p w:rsidR="0042704C" w:rsidRPr="0042704C" w:rsidRDefault="0042704C" w:rsidP="004270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3294"/>
        <w:gridCol w:w="2977"/>
        <w:gridCol w:w="3286"/>
      </w:tblGrid>
      <w:tr w:rsidR="0042704C" w:rsidRPr="0042704C" w:rsidTr="00145ACB"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51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1647" w:type="pct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42704C" w:rsidRPr="0042704C" w:rsidTr="00145ACB">
        <w:tc>
          <w:tcPr>
            <w:tcW w:w="0" w:type="auto"/>
            <w:gridSpan w:val="4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питьевой воды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46 465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сточных вод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46 465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92 930</w:t>
            </w:r>
          </w:p>
        </w:tc>
      </w:tr>
      <w:tr w:rsidR="0042704C" w:rsidRPr="0042704C" w:rsidTr="00145ACB">
        <w:tc>
          <w:tcPr>
            <w:tcW w:w="0" w:type="auto"/>
            <w:gridSpan w:val="4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питьевой воды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47 932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сточных вод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47 932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95 864</w:t>
            </w:r>
          </w:p>
        </w:tc>
      </w:tr>
      <w:tr w:rsidR="0042704C" w:rsidRPr="0042704C" w:rsidTr="00145ACB">
        <w:tc>
          <w:tcPr>
            <w:tcW w:w="0" w:type="auto"/>
            <w:gridSpan w:val="4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питьевой воды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49 351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сточных вод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49 351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98 702 </w:t>
            </w:r>
          </w:p>
        </w:tc>
      </w:tr>
      <w:tr w:rsidR="0042704C" w:rsidRPr="0042704C" w:rsidTr="00145ACB">
        <w:tc>
          <w:tcPr>
            <w:tcW w:w="0" w:type="auto"/>
            <w:gridSpan w:val="4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питьевой воды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50 812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сточных вод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50 812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101 624 </w:t>
            </w:r>
          </w:p>
        </w:tc>
      </w:tr>
      <w:tr w:rsidR="0042704C" w:rsidRPr="0042704C" w:rsidTr="00145ACB">
        <w:tc>
          <w:tcPr>
            <w:tcW w:w="0" w:type="auto"/>
            <w:gridSpan w:val="4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питьевой воды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52 316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сточных вод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52 316</w:t>
            </w:r>
          </w:p>
        </w:tc>
      </w:tr>
      <w:tr w:rsidR="0042704C" w:rsidRPr="0042704C" w:rsidTr="00145ACB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92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104 632 </w:t>
            </w:r>
          </w:p>
        </w:tc>
      </w:tr>
    </w:tbl>
    <w:p w:rsidR="0042704C" w:rsidRPr="0042704C" w:rsidRDefault="0042704C" w:rsidP="00427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04C" w:rsidRPr="0042704C" w:rsidRDefault="0042704C" w:rsidP="00427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4C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Планируемый объем подачи воды (принимаемых сточных вод) МУП «</w:t>
      </w:r>
      <w:proofErr w:type="spellStart"/>
      <w:r w:rsidRPr="0042704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Пестяковское</w:t>
      </w:r>
      <w:proofErr w:type="spellEnd"/>
      <w:r w:rsidRPr="00427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ЖКХ»</w:t>
      </w:r>
    </w:p>
    <w:p w:rsidR="0042704C" w:rsidRPr="0042704C" w:rsidRDefault="0042704C" w:rsidP="00427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3789"/>
        <w:gridCol w:w="1135"/>
        <w:gridCol w:w="884"/>
        <w:gridCol w:w="884"/>
        <w:gridCol w:w="884"/>
        <w:gridCol w:w="884"/>
        <w:gridCol w:w="884"/>
      </w:tblGrid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 (питьевая вода)</w:t>
            </w:r>
          </w:p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9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56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98 048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98 048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98 048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98 048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98 048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9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56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90 240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90 240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90 240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90 240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90 240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9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56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5 526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5 526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5 526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5 526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5 526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9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56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2 282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2 282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2 282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2 282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2 282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9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56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89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69" w:type="pct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tbl>
      <w:tblPr>
        <w:tblStyle w:val="af"/>
        <w:tblpPr w:leftFromText="180" w:rightFromText="180" w:vertAnchor="text" w:horzAnchor="margin" w:tblpXSpec="center" w:tblpY="401"/>
        <w:tblW w:w="9889" w:type="dxa"/>
        <w:tblLayout w:type="fixed"/>
        <w:tblLook w:val="04A0" w:firstRow="1" w:lastRow="0" w:firstColumn="1" w:lastColumn="0" w:noHBand="0" w:noVBand="1"/>
      </w:tblPr>
      <w:tblGrid>
        <w:gridCol w:w="526"/>
        <w:gridCol w:w="3410"/>
        <w:gridCol w:w="992"/>
        <w:gridCol w:w="992"/>
        <w:gridCol w:w="992"/>
        <w:gridCol w:w="993"/>
        <w:gridCol w:w="992"/>
        <w:gridCol w:w="992"/>
      </w:tblGrid>
      <w:tr w:rsidR="0042704C" w:rsidRPr="0042704C" w:rsidTr="00F84535">
        <w:tc>
          <w:tcPr>
            <w:tcW w:w="526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№ п/п</w:t>
            </w:r>
          </w:p>
        </w:tc>
        <w:tc>
          <w:tcPr>
            <w:tcW w:w="3410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Показатели производственной программы (водоотведения)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704C">
              <w:rPr>
                <w:bCs/>
              </w:rPr>
              <w:t>2024 год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rPr>
                <w:bCs/>
              </w:rPr>
              <w:t>2025 год</w:t>
            </w:r>
          </w:p>
        </w:tc>
        <w:tc>
          <w:tcPr>
            <w:tcW w:w="993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  <w:rPr>
                <w:bCs/>
              </w:rPr>
            </w:pPr>
            <w:r w:rsidRPr="0042704C">
              <w:rPr>
                <w:bCs/>
              </w:rPr>
              <w:t>2026 год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rPr>
                <w:bCs/>
              </w:rPr>
              <w:t>2027 год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  <w:rPr>
                <w:bCs/>
              </w:rPr>
            </w:pPr>
            <w:r w:rsidRPr="0042704C">
              <w:rPr>
                <w:bCs/>
              </w:rPr>
              <w:t>2028 год</w:t>
            </w:r>
          </w:p>
        </w:tc>
      </w:tr>
      <w:tr w:rsidR="0042704C" w:rsidRPr="0042704C" w:rsidTr="00F84535">
        <w:tc>
          <w:tcPr>
            <w:tcW w:w="526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lastRenderedPageBreak/>
              <w:t>1.</w:t>
            </w:r>
          </w:p>
        </w:tc>
        <w:tc>
          <w:tcPr>
            <w:tcW w:w="3410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Принято сточных вод, всего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куб. м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35 910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35 910</w:t>
            </w:r>
          </w:p>
        </w:tc>
        <w:tc>
          <w:tcPr>
            <w:tcW w:w="993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35 910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35 910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35 910</w:t>
            </w:r>
          </w:p>
        </w:tc>
      </w:tr>
      <w:tr w:rsidR="0042704C" w:rsidRPr="0042704C" w:rsidTr="00F84535">
        <w:tc>
          <w:tcPr>
            <w:tcW w:w="526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10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в том числе: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42704C" w:rsidRPr="0042704C" w:rsidTr="00F84535">
        <w:tc>
          <w:tcPr>
            <w:tcW w:w="526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2704C">
              <w:rPr>
                <w:rFonts w:eastAsiaTheme="minorEastAsia"/>
              </w:rPr>
              <w:t>1.1</w:t>
            </w:r>
            <w:r w:rsidRPr="0042704C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410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Населению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куб. м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30 435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30 435</w:t>
            </w:r>
          </w:p>
        </w:tc>
        <w:tc>
          <w:tcPr>
            <w:tcW w:w="993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30 435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30 435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30 435</w:t>
            </w:r>
          </w:p>
        </w:tc>
      </w:tr>
      <w:tr w:rsidR="0042704C" w:rsidRPr="0042704C" w:rsidTr="00F84535">
        <w:tc>
          <w:tcPr>
            <w:tcW w:w="526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2704C">
              <w:rPr>
                <w:rFonts w:eastAsiaTheme="minorEastAsia"/>
              </w:rPr>
              <w:t>1.2</w:t>
            </w:r>
            <w:r w:rsidRPr="0042704C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410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Бюджетным потребителям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куб. м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2 910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2 910</w:t>
            </w:r>
          </w:p>
        </w:tc>
        <w:tc>
          <w:tcPr>
            <w:tcW w:w="993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2 910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2 910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2 910</w:t>
            </w:r>
          </w:p>
        </w:tc>
      </w:tr>
      <w:tr w:rsidR="0042704C" w:rsidRPr="0042704C" w:rsidTr="00F84535">
        <w:tc>
          <w:tcPr>
            <w:tcW w:w="526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2704C">
              <w:rPr>
                <w:rFonts w:eastAsiaTheme="minorEastAsia"/>
              </w:rPr>
              <w:t>1.3</w:t>
            </w:r>
            <w:r w:rsidRPr="0042704C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410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Прочим потребителям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куб. м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1 765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1 765</w:t>
            </w:r>
          </w:p>
        </w:tc>
        <w:tc>
          <w:tcPr>
            <w:tcW w:w="993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1 765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1 765</w:t>
            </w:r>
          </w:p>
        </w:tc>
        <w:tc>
          <w:tcPr>
            <w:tcW w:w="992" w:type="dxa"/>
            <w:vAlign w:val="center"/>
          </w:tcPr>
          <w:p w:rsidR="0042704C" w:rsidRPr="0042704C" w:rsidRDefault="0042704C" w:rsidP="0042704C">
            <w:pPr>
              <w:widowControl w:val="0"/>
              <w:jc w:val="center"/>
            </w:pPr>
            <w:r w:rsidRPr="0042704C">
              <w:t>1 765</w:t>
            </w:r>
          </w:p>
        </w:tc>
      </w:tr>
      <w:tr w:rsidR="0042704C" w:rsidRPr="0042704C" w:rsidTr="00F84535">
        <w:tc>
          <w:tcPr>
            <w:tcW w:w="526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2704C">
              <w:rPr>
                <w:rFonts w:eastAsiaTheme="minorEastAsia"/>
              </w:rPr>
              <w:t>1.4</w:t>
            </w:r>
            <w:r w:rsidRPr="0042704C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410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Другим организациям, осуществляющим водоотведение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куб. м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0,000</w:t>
            </w:r>
          </w:p>
        </w:tc>
      </w:tr>
      <w:tr w:rsidR="0042704C" w:rsidRPr="0042704C" w:rsidTr="00F84535">
        <w:tc>
          <w:tcPr>
            <w:tcW w:w="526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2704C">
              <w:rPr>
                <w:rFonts w:eastAsiaTheme="minorEastAsia"/>
              </w:rPr>
              <w:t>1.5</w:t>
            </w:r>
            <w:r w:rsidRPr="0042704C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410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куб. м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800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800</w:t>
            </w:r>
          </w:p>
        </w:tc>
        <w:tc>
          <w:tcPr>
            <w:tcW w:w="993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800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800</w:t>
            </w:r>
          </w:p>
        </w:tc>
        <w:tc>
          <w:tcPr>
            <w:tcW w:w="992" w:type="dxa"/>
          </w:tcPr>
          <w:p w:rsidR="0042704C" w:rsidRPr="0042704C" w:rsidRDefault="0042704C" w:rsidP="0042704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704C">
              <w:rPr>
                <w:rFonts w:eastAsiaTheme="minorEastAsia"/>
              </w:rPr>
              <w:t>800</w:t>
            </w:r>
          </w:p>
        </w:tc>
      </w:tr>
    </w:tbl>
    <w:p w:rsidR="0042704C" w:rsidRPr="0042704C" w:rsidRDefault="0042704C" w:rsidP="004270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04C" w:rsidRPr="0042704C" w:rsidRDefault="0042704C" w:rsidP="004270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2704C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 и водоотведения, расчет эффективности производственной программы</w:t>
      </w:r>
    </w:p>
    <w:p w:rsidR="0042704C" w:rsidRPr="0042704C" w:rsidRDefault="0042704C" w:rsidP="00427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465"/>
        <w:gridCol w:w="799"/>
        <w:gridCol w:w="799"/>
        <w:gridCol w:w="799"/>
        <w:gridCol w:w="799"/>
        <w:gridCol w:w="799"/>
      </w:tblGrid>
      <w:tr w:rsidR="0042704C" w:rsidRPr="0042704C" w:rsidTr="00F84535">
        <w:tc>
          <w:tcPr>
            <w:tcW w:w="0" w:type="auto"/>
            <w:vMerge w:val="restart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9" w:type="pct"/>
            <w:vMerge w:val="restart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42704C" w:rsidRPr="0042704C" w:rsidTr="00F84535">
        <w:tc>
          <w:tcPr>
            <w:tcW w:w="0" w:type="auto"/>
            <w:vMerge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pct"/>
            <w:vMerge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год</w:t>
            </w:r>
          </w:p>
        </w:tc>
      </w:tr>
      <w:tr w:rsidR="0042704C" w:rsidRPr="0042704C" w:rsidTr="00F84535">
        <w:tc>
          <w:tcPr>
            <w:tcW w:w="2998" w:type="pct"/>
            <w:gridSpan w:val="2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Показатели качества воды (в отношении питьевой воды)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2704C" w:rsidRPr="0042704C" w:rsidTr="00F84535">
        <w:tc>
          <w:tcPr>
            <w:tcW w:w="2998" w:type="pct"/>
            <w:gridSpan w:val="2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Показатель надежности и бесперебойности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водоотведения:</w:t>
            </w: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2998" w:type="pct"/>
            <w:gridSpan w:val="2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Показатели качества очистки сточных вод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</w:t>
            </w: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общесплавной (бытовой) и централизованной ливневой систем водоотведения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2704C" w:rsidRPr="0042704C" w:rsidTr="00F84535">
        <w:tc>
          <w:tcPr>
            <w:tcW w:w="2998" w:type="pct"/>
            <w:gridSpan w:val="2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Показатели энергетической эффективности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42704C" w:rsidRPr="0042704C" w:rsidTr="00F84535">
        <w:tc>
          <w:tcPr>
            <w:tcW w:w="0" w:type="auto"/>
          </w:tcPr>
          <w:p w:rsidR="0042704C" w:rsidRPr="0042704C" w:rsidRDefault="0042704C" w:rsidP="00427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2739" w:type="pct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2704C" w:rsidRPr="0042704C" w:rsidRDefault="0042704C" w:rsidP="00427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</w:tbl>
    <w:p w:rsidR="0042704C" w:rsidRPr="0042704C" w:rsidRDefault="0042704C" w:rsidP="004270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04C" w:rsidRPr="0042704C" w:rsidRDefault="0042704C" w:rsidP="0042704C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4C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 за 2022 год</w:t>
      </w:r>
    </w:p>
    <w:p w:rsidR="0042704C" w:rsidRPr="0042704C" w:rsidRDefault="0042704C" w:rsidP="00145A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4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об исполнении производственной программы в сфере холодного водоснабжения и водоотведения за 2022 год отсутствует.</w:t>
      </w:r>
    </w:p>
    <w:p w:rsidR="0042704C" w:rsidRPr="0042704C" w:rsidRDefault="0042704C" w:rsidP="0042704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704C" w:rsidRDefault="0042704C" w:rsidP="004270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42704C" w:rsidRPr="00BF0B24" w:rsidRDefault="0042704C" w:rsidP="004270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2704C" w:rsidRPr="00BF0B24" w:rsidTr="00F845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C" w:rsidRPr="00BF0B24" w:rsidRDefault="0042704C" w:rsidP="00F845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2704C" w:rsidRPr="00BF0B24" w:rsidRDefault="0042704C" w:rsidP="0042704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4C" w:rsidRPr="00BF0B24" w:rsidRDefault="0042704C" w:rsidP="0042704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35" w:rsidRDefault="00F84535" w:rsidP="00F84535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установлении долгосрочных тарифов и утверждении производственной программы в сфере холодного водоснабжения и водоотведения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F8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«Поволжская сетевая компания»</w:t>
      </w:r>
      <w:r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существляющего деятельность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Пучежском</w:t>
      </w:r>
      <w:proofErr w:type="spellEnd"/>
      <w:r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2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Полозов И.Г., Фокина И.А.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4535" w:rsidRPr="00B5153B" w:rsidRDefault="00F84535" w:rsidP="00F84535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535" w:rsidRPr="00A27ADF" w:rsidRDefault="00F84535" w:rsidP="00F845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группой Департамента по причине непредставления </w:t>
      </w:r>
      <w:r w:rsidRPr="00F8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«Поволжская сетевая компания»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об установлении тарифов рассмотрено дело об установлении тарифов в сфере холодного водоснабжения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водоотведения </w:t>
      </w:r>
      <w:r w:rsidRPr="00F8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«Поволжская сетевая компания»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деятельность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Пучежском</w:t>
      </w:r>
      <w:proofErr w:type="spellEnd"/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годы, на основании имеющихся сведений об этой регулируемой организации и иных регулируемых организациях, осуществляющих регулируемые виды деятельности в сфере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водоснабжения и (или) водоотведения в сопоставимых условиях (в том числе за предшествующие периоды регулирования).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Регулируемая деятельность в сфере холодного водоснабжения и водоотведения началась с 30.06.2023 года.</w:t>
      </w:r>
    </w:p>
    <w:p w:rsidR="00F84535" w:rsidRDefault="00F84535" w:rsidP="00F84535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AD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Экспертной группой Департамента на основании Предложений выполнен расчет размера тарифов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указания), методом индексации 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макроэкономических показателей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Pr="00A2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A2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разработанного Минэкономразвития России от сентября 2023 года:</w:t>
      </w:r>
    </w:p>
    <w:p w:rsidR="00F84535" w:rsidRPr="00A27ADF" w:rsidRDefault="00F84535" w:rsidP="00F84535">
      <w:pPr>
        <w:widowControl w:val="0"/>
        <w:tabs>
          <w:tab w:val="left" w:pos="851"/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963"/>
        <w:gridCol w:w="962"/>
        <w:gridCol w:w="962"/>
        <w:gridCol w:w="962"/>
        <w:gridCol w:w="1168"/>
      </w:tblGrid>
      <w:tr w:rsidR="00F84535" w:rsidRPr="00A27ADF" w:rsidTr="00697CBE">
        <w:trPr>
          <w:trHeight w:val="20"/>
        </w:trPr>
        <w:tc>
          <w:tcPr>
            <w:tcW w:w="4905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2022 г.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2023 г. 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2024 г.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2025 г.</w:t>
            </w:r>
          </w:p>
        </w:tc>
        <w:tc>
          <w:tcPr>
            <w:tcW w:w="1168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2026 г.</w:t>
            </w:r>
          </w:p>
        </w:tc>
      </w:tr>
      <w:tr w:rsidR="00F84535" w:rsidRPr="00A27ADF" w:rsidTr="00697CBE">
        <w:trPr>
          <w:trHeight w:val="20"/>
        </w:trPr>
        <w:tc>
          <w:tcPr>
            <w:tcW w:w="4905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63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113,8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105,8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107,2</w:t>
            </w:r>
          </w:p>
        </w:tc>
        <w:tc>
          <w:tcPr>
            <w:tcW w:w="962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104,2</w:t>
            </w:r>
          </w:p>
        </w:tc>
        <w:tc>
          <w:tcPr>
            <w:tcW w:w="1168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104,0</w:t>
            </w:r>
          </w:p>
        </w:tc>
      </w:tr>
      <w:tr w:rsidR="00F84535" w:rsidRPr="00A27ADF" w:rsidTr="00697CBE">
        <w:trPr>
          <w:trHeight w:val="20"/>
        </w:trPr>
        <w:tc>
          <w:tcPr>
            <w:tcW w:w="4905" w:type="dxa"/>
          </w:tcPr>
          <w:p w:rsidR="00F84535" w:rsidRPr="00A27ADF" w:rsidRDefault="00F84535" w:rsidP="00F845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Рост цен на электрическую энергию, %</w:t>
            </w:r>
          </w:p>
        </w:tc>
        <w:tc>
          <w:tcPr>
            <w:tcW w:w="963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105,1</w:t>
            </w:r>
          </w:p>
        </w:tc>
        <w:tc>
          <w:tcPr>
            <w:tcW w:w="962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112,0</w:t>
            </w:r>
          </w:p>
        </w:tc>
        <w:tc>
          <w:tcPr>
            <w:tcW w:w="962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962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104,9</w:t>
            </w:r>
          </w:p>
        </w:tc>
        <w:tc>
          <w:tcPr>
            <w:tcW w:w="1168" w:type="dxa"/>
            <w:vAlign w:val="center"/>
          </w:tcPr>
          <w:p w:rsidR="00F84535" w:rsidRPr="00A27ADF" w:rsidRDefault="00F84535" w:rsidP="00F845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27A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103,0</w:t>
            </w:r>
          </w:p>
        </w:tc>
      </w:tr>
    </w:tbl>
    <w:p w:rsidR="00697CBE" w:rsidRDefault="00697CBE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938" w:rsidRPr="00697CBE" w:rsidRDefault="00697CBE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Баланс водоснабжения МУП «Поволжская сетевая компания»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628"/>
        <w:gridCol w:w="629"/>
        <w:gridCol w:w="2522"/>
        <w:gridCol w:w="1239"/>
        <w:gridCol w:w="1239"/>
        <w:gridCol w:w="1239"/>
      </w:tblGrid>
      <w:tr w:rsidR="00096803" w:rsidRPr="00872F46" w:rsidTr="00096803">
        <w:trPr>
          <w:trHeight w:val="4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872F46" w:rsidRDefault="00096803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872F46" w:rsidRDefault="00096803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872F46" w:rsidRDefault="00096803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д.изм</w:t>
            </w:r>
            <w:proofErr w:type="spellEnd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872F46" w:rsidRDefault="00096803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872F46" w:rsidRDefault="00096803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данные, принятые Департаментом в расчетах тарифов на 2024 –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096803" w:rsidRPr="00872F46" w:rsidTr="00F8673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03" w:rsidRPr="00872F4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03" w:rsidRPr="00872F4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803" w:rsidRPr="00872F4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03" w:rsidRPr="00872F4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352,673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воды, принятый от других операторов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2F46" w:rsidRPr="00872F46" w:rsidTr="00697CBE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Потребление воды на 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0,876</w:t>
            </w:r>
          </w:p>
        </w:tc>
      </w:tr>
      <w:tr w:rsidR="00872F46" w:rsidRPr="00872F46" w:rsidTr="00697CB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0,25%</w:t>
            </w:r>
          </w:p>
        </w:tc>
      </w:tr>
      <w:tr w:rsidR="00872F46" w:rsidRPr="00872F46" w:rsidTr="00697CBE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Потери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37,900</w:t>
            </w:r>
          </w:p>
        </w:tc>
      </w:tr>
      <w:tr w:rsidR="00872F46" w:rsidRPr="00872F46" w:rsidTr="00697CB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10,75%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отпущенной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приборам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нормативам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воды, отпущенной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Собственным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33,103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220,254</w:t>
            </w:r>
          </w:p>
        </w:tc>
      </w:tr>
      <w:tr w:rsidR="00872F46" w:rsidRPr="00872F4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F46" w:rsidRPr="00872F46" w:rsidRDefault="00872F46" w:rsidP="0087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872F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46" w:rsidRPr="00872F46" w:rsidRDefault="00872F46" w:rsidP="0087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60,540</w:t>
            </w:r>
          </w:p>
        </w:tc>
      </w:tr>
    </w:tbl>
    <w:p w:rsidR="00697CBE" w:rsidRDefault="00697CB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2F46" w:rsidRPr="00697CBE" w:rsidRDefault="00697CBE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Баланс водоотведения МУП «Поволжская сетевая компания»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3009"/>
        <w:gridCol w:w="629"/>
        <w:gridCol w:w="2359"/>
        <w:gridCol w:w="1167"/>
        <w:gridCol w:w="1167"/>
        <w:gridCol w:w="1167"/>
      </w:tblGrid>
      <w:tr w:rsidR="00096803" w:rsidRPr="00ED2F73" w:rsidTr="00096803">
        <w:trPr>
          <w:trHeight w:val="6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ED2F73" w:rsidRDefault="0009680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ED2F73" w:rsidRDefault="0009680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ED2F73" w:rsidRDefault="0009680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д.изм</w:t>
            </w:r>
            <w:proofErr w:type="spellEnd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ED2F73" w:rsidRDefault="0009680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ED2F73" w:rsidRDefault="0009680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данные, принятые Департаментом в расчетах тарифов на 2024 –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096803" w:rsidRPr="00ED2F73" w:rsidTr="00F8673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ED2F73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ED2F7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ED2F7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ED2F7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Прием сточных 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жидкие бытовые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собственных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145,637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11,304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8,673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собственной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транспортируемых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передано на очистку другим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165,614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Сброшено без очистки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ED2F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2F73" w:rsidRPr="00ED2F73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изменения объема отводимых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73" w:rsidRPr="00ED2F73" w:rsidRDefault="00ED2F73" w:rsidP="00E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96803" w:rsidRDefault="00096803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2F46" w:rsidRPr="00697CBE" w:rsidRDefault="00697CBE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Баланс водоотведения МУП «Поволжская сетевая компания»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3070"/>
        <w:gridCol w:w="629"/>
        <w:gridCol w:w="2408"/>
        <w:gridCol w:w="1130"/>
        <w:gridCol w:w="1130"/>
        <w:gridCol w:w="1130"/>
      </w:tblGrid>
      <w:tr w:rsidR="00096803" w:rsidRPr="004D28C6" w:rsidTr="00096803">
        <w:trPr>
          <w:trHeight w:val="7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4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4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4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д.изм</w:t>
            </w:r>
            <w:proofErr w:type="spellEnd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4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данные в расчеты тарифов на 2024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4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данные, принятые Департаментом в расчетах тарифов на 2024 –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096803" w:rsidRPr="004D28C6" w:rsidTr="00F8673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Прием сточных 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жидкие бытовые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собственных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1,906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31,638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собственной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транспортируемых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передано на очистку другим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Сброшено без очистки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4D28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4D28C6" w:rsidTr="00697CB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изменения объема отводимых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03" w:rsidRPr="004D28C6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97CBE" w:rsidRDefault="00697CBE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2F46" w:rsidRPr="00697CBE" w:rsidRDefault="00697CBE" w:rsidP="0069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Смета расходов и расчет тарифов на водоснабжение методом индексации МУП «Поволжская сетевая компания»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4389"/>
        <w:gridCol w:w="765"/>
        <w:gridCol w:w="1389"/>
        <w:gridCol w:w="916"/>
        <w:gridCol w:w="916"/>
        <w:gridCol w:w="916"/>
      </w:tblGrid>
      <w:tr w:rsidR="00697CBE" w:rsidRPr="002E48D3" w:rsidTr="000968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в расчеты тарифов данные на 2024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данные, принятые Департаментом в расчетах тарифов на 2024 –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697CBE" w:rsidRPr="002E48D3" w:rsidTr="000968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20 633,441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21 377,828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22 035,721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16 203,465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16 715,170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17 209,939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1,040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 w:line="240" w:lineRule="auto"/>
              <w:jc w:val="center"/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10 307,852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сырья и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 w:line="240" w:lineRule="auto"/>
              <w:jc w:val="center"/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 w:line="240" w:lineRule="auto"/>
              <w:jc w:val="center"/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топливо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 w:line="240" w:lineRule="auto"/>
              <w:jc w:val="center"/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 w:line="240" w:lineRule="auto"/>
              <w:jc w:val="center"/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регулируемыми организациями выполняемых сторонними организациями работ и (или)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 w:line="240" w:lineRule="auto"/>
              <w:jc w:val="center"/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оплату труда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 w:line="240" w:lineRule="auto"/>
              <w:jc w:val="center"/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6 064,070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 ед.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02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процентов по займам и кредитам на производственные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02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02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производственные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02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1 265,836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качества воды и состава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02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общепроизводственные расходы (ФОТ </w:t>
            </w:r>
            <w:proofErr w:type="spellStart"/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вспомогального</w:t>
            </w:r>
            <w:proofErr w:type="spellEnd"/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персонала)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02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 ед.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36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36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36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2 297,296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36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3 598,317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труда административного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36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 ед.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 административного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Сбытовые расходы гарантирующих организаций (резерв по сомнительным долгам гарантирующей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2 933,071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3 076,791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3 169,095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1 585,866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1 656,687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1 585,866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1 656,687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227,989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314,602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палата за пользование водным объектом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                       окружающую среду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1 028,067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1 071,246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1 114,096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Default="00697CBE" w:rsidP="00096803">
            <w:pPr>
              <w:spacing w:after="0"/>
              <w:jc w:val="center"/>
            </w:pPr>
            <w:r w:rsidRPr="00D87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6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Default="00096803" w:rsidP="00096803">
            <w:pPr>
              <w:spacing w:after="0"/>
              <w:jc w:val="center"/>
            </w:pPr>
            <w:r w:rsidRPr="00EE7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82,800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Default="00096803" w:rsidP="00096803">
            <w:pPr>
              <w:spacing w:after="0" w:line="240" w:lineRule="auto"/>
              <w:jc w:val="center"/>
            </w:pPr>
            <w:r w:rsidRPr="00EE7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680,358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Default="00096803" w:rsidP="00096803">
            <w:pPr>
              <w:spacing w:after="0" w:line="240" w:lineRule="auto"/>
              <w:jc w:val="center"/>
            </w:pPr>
            <w:r w:rsidRPr="00EE7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Default="00096803" w:rsidP="00096803">
            <w:pPr>
              <w:spacing w:after="0" w:line="240" w:lineRule="auto"/>
              <w:jc w:val="center"/>
            </w:pPr>
            <w:r w:rsidRPr="00EE7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680,358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Default="00096803" w:rsidP="00096803">
            <w:pPr>
              <w:spacing w:after="0" w:line="240" w:lineRule="auto"/>
              <w:jc w:val="center"/>
            </w:pPr>
            <w:r w:rsidRPr="00EE7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Default="00096803" w:rsidP="00096803">
            <w:pPr>
              <w:spacing w:after="0" w:line="240" w:lineRule="auto"/>
              <w:jc w:val="center"/>
            </w:pPr>
            <w:r w:rsidRPr="00EE7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5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i/>
                <w:iCs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Сглаживание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Default="00096803" w:rsidP="00096803">
            <w:pPr>
              <w:spacing w:after="0" w:line="240" w:lineRule="auto"/>
              <w:jc w:val="center"/>
            </w:pPr>
            <w:r w:rsidRPr="00EE7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96803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803" w:rsidRDefault="00096803" w:rsidP="00096803">
            <w:pPr>
              <w:spacing w:after="0" w:line="240" w:lineRule="auto"/>
              <w:jc w:val="center"/>
            </w:pPr>
            <w:r w:rsidRPr="00EE7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21 344,062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22 114,818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03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22 798,879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313,897</w:t>
            </w:r>
          </w:p>
        </w:tc>
      </w:tr>
      <w:tr w:rsidR="00697CBE" w:rsidRPr="002E48D3" w:rsidTr="000968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на водоснабжение (НДС не облагается)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BE" w:rsidRPr="002E48D3" w:rsidRDefault="00096803" w:rsidP="0009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руб./куб. м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E" w:rsidRPr="002E48D3" w:rsidRDefault="00697CBE" w:rsidP="002E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72,63</w:t>
            </w:r>
          </w:p>
        </w:tc>
      </w:tr>
    </w:tbl>
    <w:p w:rsidR="00F8673B" w:rsidRDefault="00F8673B" w:rsidP="00F8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F8673B" w:rsidP="00F8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и расчет тарифов на водоотведение методом индексации МУП «Поволжская сетевая компания»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3584"/>
        <w:gridCol w:w="1162"/>
        <w:gridCol w:w="1364"/>
        <w:gridCol w:w="1044"/>
        <w:gridCol w:w="1044"/>
        <w:gridCol w:w="1089"/>
      </w:tblGrid>
      <w:tr w:rsidR="00F8673B" w:rsidRPr="00965CA9" w:rsidTr="00F8673B">
        <w:trPr>
          <w:trHeight w:val="1028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3B" w:rsidRPr="00965CA9" w:rsidRDefault="00F8673B" w:rsidP="0096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3B" w:rsidRPr="00965CA9" w:rsidRDefault="00F8673B" w:rsidP="0096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3B" w:rsidRPr="00965CA9" w:rsidRDefault="00F8673B" w:rsidP="0096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д.изм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3B" w:rsidRPr="00965CA9" w:rsidRDefault="00F8673B" w:rsidP="0096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Предлагаемые ОВКХ в расчеты тарифов данные на 2024 год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3B" w:rsidRPr="00ED2F73" w:rsidRDefault="00F8673B" w:rsidP="0096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данные, принятые Департаментом в расчетах тарифов на 2024 –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27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F8673B" w:rsidRPr="00965CA9" w:rsidTr="00F8673B">
        <w:trPr>
          <w:trHeight w:val="20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2E48D3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2E48D3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2E48D3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7 151,520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7 409,853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7 651,463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5 416,029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5 587,067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5 752,444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эффективности расходов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1,040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количества активов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4 206,752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сырья и материалов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450,034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148,652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топливо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107,066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194,316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1.1.1.2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регулируемыми организациями выполняемых сторонними организациями работ и (или) услуг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289,197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оплату труда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2 429,657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19,242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733,756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1.1.1.5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процентов по займам и кредитам на производственные нужды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общехозяйственные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88,347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производственные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215,760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1.1.1.7.1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качества состава сточных вод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140,571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1.1.1.7.2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общепроизводственные расходы (ФОТ </w:t>
            </w: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вспомогального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персонала)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57,749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22,082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1 142,545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труда административного персонала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877,531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2,255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32,434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 административного персонала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Сбытовые расходы гарантирующих организаций (резерв по сомнительным долгам гарантирующей организации)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электрическую энергию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1 507,922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1 581,810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1 645,083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Неподконтрольные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227,569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240,976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253,936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и сборы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227,569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240,976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253,936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69,398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76,161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82,529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1.3.2.2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1.3.2.3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1.3.2.4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1.3.2.5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палата за пользование водным объектом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158,171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171,407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1.3.2.6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1.3.2.7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                       окружающую среду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1.3.2.8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1.3.4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37,495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37,495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37,495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Нормативная прибыль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154,692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161,189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167,636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154,692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161,189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167,636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Сглаживание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-403,904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7,609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396,295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НВВ для расчета тарифа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6 939,803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7 616,146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8 252,890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 услуг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proofErr w:type="gramEnd"/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165,614</w:t>
            </w:r>
          </w:p>
        </w:tc>
      </w:tr>
      <w:tr w:rsidR="00F8673B" w:rsidRPr="00965CA9" w:rsidTr="00965CA9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на водоотведение (НДС не облагается)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руб./м³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45,99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965CA9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49,83</w:t>
            </w:r>
          </w:p>
        </w:tc>
      </w:tr>
    </w:tbl>
    <w:p w:rsidR="00F8673B" w:rsidRDefault="00F8673B" w:rsidP="00F8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Pr="00F8673B" w:rsidRDefault="00F8673B" w:rsidP="00F8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и расчет тарифов на водоотведение методом индексации МУП «Поволжская сетевая компания»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3615"/>
        <w:gridCol w:w="1162"/>
        <w:gridCol w:w="1364"/>
        <w:gridCol w:w="1048"/>
        <w:gridCol w:w="1048"/>
        <w:gridCol w:w="1050"/>
      </w:tblGrid>
      <w:tr w:rsidR="00F8673B" w:rsidRPr="00736EC8" w:rsidTr="00F8673B">
        <w:trPr>
          <w:trHeight w:val="1028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7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7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7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д.изм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7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Предлагаемые ОВКХ в расчеты тарифов данные на 2024 год</w:t>
            </w: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7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данные, принятые Департаментом в расчетах тарифов на 2024 – 2026 годы</w:t>
            </w:r>
          </w:p>
        </w:tc>
      </w:tr>
      <w:tr w:rsidR="00F8673B" w:rsidRPr="00736EC8" w:rsidTr="00F8673B">
        <w:trPr>
          <w:trHeight w:val="20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2E48D3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2E48D3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2E48D3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3 230,038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3 348,032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3 458,691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2 515,349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2 594,784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2 671,589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эффективности расходов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0,990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1,040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количества активов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2 003,075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сырья и материалов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топливо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регулируемыми организациями выполняемых сторонними организациями работ и (или) услуг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384,118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оплату труда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1 154,520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19,242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348,665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1.1.1.5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уплату процентов по займам и кредитам на производственные нужды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общехозяйственные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производственные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1.1.1.7.1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качества состава сточных вод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1.1.1.7.2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общепроизводственные расходы (ФОТ </w:t>
            </w: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вспомогального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персонала)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501,701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административного персонала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385,331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социальные нужды административного персонала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116,370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Сбытовые расходы гарантирующих организаций (резерв по сомнительным долгам гарантирующей организации)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электрическую энергию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656,645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688,821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716,374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Неподконтрольные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58,044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70,727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и сборы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58,044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70,727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39,263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1.3.2.5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палата за пользование водным объектом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31,465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1.3.2.6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1.3.2.7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негативное воздействие на                        окружающую среду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1.3.2.8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реагенты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Нормативная прибыль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71,999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расходы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71,999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Сглаживание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-395,577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395,577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НВВ для расчета тарифа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2 900,900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3 926,267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услуг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</w:t>
            </w:r>
            <w:proofErr w:type="gramEnd"/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33,544</w:t>
            </w:r>
          </w:p>
        </w:tc>
      </w:tr>
      <w:tr w:rsidR="00F8673B" w:rsidRPr="00736EC8" w:rsidTr="00736EC8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водоотведение (НДС не облагается)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руб./м³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3B" w:rsidRPr="00736EC8" w:rsidRDefault="00F8673B" w:rsidP="00F8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117,05</w:t>
            </w:r>
          </w:p>
        </w:tc>
      </w:tr>
    </w:tbl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Pr="00D8617C" w:rsidRDefault="00D8617C" w:rsidP="00D861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Регулируемая организация извещена о дате, времени и месте заседания правления в электронном виде и ознакомлена с материалами заседания в установленные сроки. </w:t>
      </w:r>
    </w:p>
    <w:p w:rsidR="00D8617C" w:rsidRPr="00D8617C" w:rsidRDefault="00D8617C" w:rsidP="00D8617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86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представители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«Поволжская сетевая компания»</w:t>
      </w:r>
      <w:r w:rsidRP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присутствовали</w:t>
      </w:r>
      <w:r w:rsidRPr="00D86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Организация письмом от </w:t>
      </w:r>
      <w:r w:rsidR="005B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D86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5B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86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№ 2</w:t>
      </w:r>
      <w:r w:rsidR="005B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36 </w:t>
      </w:r>
      <w:r w:rsidRPr="00D86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представила в адрес Департамента согласие на установление предлагаемых Департаментом к утверждению тарифов. </w:t>
      </w:r>
    </w:p>
    <w:p w:rsidR="00693938" w:rsidRPr="00D8617C" w:rsidRDefault="00D8617C" w:rsidP="00D861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8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величина 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МУП «Поволжская сетевая компания»</w:t>
      </w:r>
      <w:r w:rsidRPr="00D8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учтенных (исключенных) при установлении тарифов, с указанием оснований принятия такого решения, перечень и величина параметров, учтенных при корректировке необходимой валовой выручки регулируемых организаций, приведены в экспертном заключении Департамента.</w:t>
      </w: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Pr="001C190E" w:rsidRDefault="00D8617C" w:rsidP="00D8617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C190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Pr="00D8617C" w:rsidRDefault="00D8617C" w:rsidP="00D861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07.12.2011 № 416-ФЗ </w:t>
      </w:r>
      <w:r w:rsidRP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</w:t>
      </w:r>
      <w:r w:rsidRP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:rsidR="00D8617C" w:rsidRPr="00F8673B" w:rsidRDefault="00D8617C" w:rsidP="00F8673B">
      <w:pPr>
        <w:pStyle w:val="a3"/>
        <w:widowControl w:val="0"/>
        <w:numPr>
          <w:ilvl w:val="0"/>
          <w:numId w:val="49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долгосрочные тарифы в сфере холодного водоснабжения и водоотведения МУП «Поволжская сетевая компания», осуществляющего деятельность в </w:t>
      </w:r>
      <w:proofErr w:type="spellStart"/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Пучежском</w:t>
      </w:r>
      <w:proofErr w:type="spellEnd"/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2024-2026 годы согласно приложению 4. </w:t>
      </w:r>
    </w:p>
    <w:p w:rsidR="00D8617C" w:rsidRPr="00F8673B" w:rsidRDefault="00D8617C" w:rsidP="00F8673B">
      <w:pPr>
        <w:pStyle w:val="a3"/>
        <w:widowControl w:val="0"/>
        <w:numPr>
          <w:ilvl w:val="0"/>
          <w:numId w:val="49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долгосрочные параметры регулирования тарифов в сфере холодного водоснабжения и водоотведения МУП «Поволжская сетевая компания», осуществляющего деятельность в </w:t>
      </w:r>
      <w:proofErr w:type="spellStart"/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Пучежском</w:t>
      </w:r>
      <w:proofErr w:type="spellEnd"/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2024-2026 годы согласно приложению 5. </w:t>
      </w:r>
    </w:p>
    <w:p w:rsidR="00D8617C" w:rsidRPr="00F8673B" w:rsidRDefault="00D8617C" w:rsidP="00F8673B">
      <w:pPr>
        <w:pStyle w:val="a3"/>
        <w:widowControl w:val="0"/>
        <w:numPr>
          <w:ilvl w:val="0"/>
          <w:numId w:val="49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производственную программу в сфере холодного водоснабжения и водоотведения МУП «Поволжская сетевая компания», осуществляющего деятельность в </w:t>
      </w:r>
      <w:proofErr w:type="spellStart"/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Пучежском</w:t>
      </w:r>
      <w:proofErr w:type="spellEnd"/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2024-2026 годы согласно приложению 6. </w:t>
      </w:r>
    </w:p>
    <w:p w:rsidR="00D8617C" w:rsidRPr="00F8673B" w:rsidRDefault="00D8617C" w:rsidP="00F8673B">
      <w:pPr>
        <w:pStyle w:val="a3"/>
        <w:widowControl w:val="0"/>
        <w:numPr>
          <w:ilvl w:val="0"/>
          <w:numId w:val="49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D8617C" w:rsidRPr="00F8673B" w:rsidRDefault="00D8617C" w:rsidP="00F8673B">
      <w:pPr>
        <w:pStyle w:val="a3"/>
        <w:widowControl w:val="0"/>
        <w:numPr>
          <w:ilvl w:val="0"/>
          <w:numId w:val="49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признать утратившими силу постановление Департамента энергетики и тарифов Ивановской области от 30.06.2023 № 25-к/1.</w:t>
      </w:r>
    </w:p>
    <w:p w:rsidR="00D8617C" w:rsidRPr="00F8673B" w:rsidRDefault="00D8617C" w:rsidP="00F8673B">
      <w:pPr>
        <w:pStyle w:val="a3"/>
        <w:widowControl w:val="0"/>
        <w:numPr>
          <w:ilvl w:val="0"/>
          <w:numId w:val="49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дня его официального опубликования.</w:t>
      </w:r>
    </w:p>
    <w:p w:rsidR="00693938" w:rsidRDefault="00693938" w:rsidP="00F8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D8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Default="00D8617C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617C" w:rsidSect="00145ACB">
          <w:pgSz w:w="11906" w:h="16838"/>
          <w:pgMar w:top="1134" w:right="851" w:bottom="1134" w:left="1134" w:header="510" w:footer="709" w:gutter="0"/>
          <w:cols w:space="708"/>
          <w:titlePg/>
          <w:docGrid w:linePitch="360"/>
        </w:sectPr>
      </w:pPr>
    </w:p>
    <w:p w:rsidR="00F8673B" w:rsidRPr="00F8673B" w:rsidRDefault="00F8673B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F8673B" w:rsidRPr="00F8673B" w:rsidRDefault="00F8673B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F8673B" w:rsidRPr="00F8673B" w:rsidRDefault="00F8673B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693938" w:rsidRDefault="00F8673B" w:rsidP="00F8673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19.12.2023 № 53/4</w:t>
      </w:r>
    </w:p>
    <w:p w:rsidR="00F8673B" w:rsidRDefault="00F8673B" w:rsidP="00D86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4A2" w:rsidRPr="003644A2" w:rsidRDefault="003644A2" w:rsidP="003644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Долгосрочные тарифы в сфере холодного водоснабжения и водоотведения МУП «Поволжская сетевая компания», осуществляющего деятельность в </w:t>
      </w:r>
      <w:proofErr w:type="spellStart"/>
      <w:r w:rsidRPr="0036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Пучежском</w:t>
      </w:r>
      <w:proofErr w:type="spellEnd"/>
      <w:r w:rsidRPr="0036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2024-2026 годы</w:t>
      </w: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"/>
        <w:gridCol w:w="1533"/>
        <w:gridCol w:w="1269"/>
        <w:gridCol w:w="1136"/>
        <w:gridCol w:w="1124"/>
        <w:gridCol w:w="1085"/>
        <w:gridCol w:w="1085"/>
        <w:gridCol w:w="1088"/>
        <w:gridCol w:w="1085"/>
        <w:gridCol w:w="1091"/>
        <w:gridCol w:w="1085"/>
        <w:gridCol w:w="1091"/>
        <w:gridCol w:w="1085"/>
        <w:gridCol w:w="1109"/>
      </w:tblGrid>
      <w:tr w:rsidR="003644A2" w:rsidRPr="003644A2" w:rsidTr="00B617B8">
        <w:tc>
          <w:tcPr>
            <w:tcW w:w="107" w:type="pct"/>
            <w:vMerge w:val="restart"/>
            <w:vAlign w:val="center"/>
          </w:tcPr>
          <w:p w:rsidR="003644A2" w:rsidRPr="003644A2" w:rsidRDefault="003644A2" w:rsidP="003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5" w:type="pct"/>
            <w:vMerge w:val="restar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тарифов</w:t>
            </w:r>
          </w:p>
        </w:tc>
        <w:tc>
          <w:tcPr>
            <w:tcW w:w="4388" w:type="pct"/>
            <w:gridSpan w:val="12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 по категориям потребителей, рублей за 1 куб. метр, НДС не облагается</w:t>
            </w:r>
          </w:p>
        </w:tc>
      </w:tr>
      <w:tr w:rsidR="003644A2" w:rsidRPr="003644A2" w:rsidTr="00B617B8">
        <w:tc>
          <w:tcPr>
            <w:tcW w:w="107" w:type="pct"/>
            <w:vMerge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</w:tcPr>
          <w:p w:rsidR="003644A2" w:rsidRPr="003644A2" w:rsidRDefault="003644A2" w:rsidP="003644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727" w:type="pct"/>
            <w:gridSpan w:val="2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715" w:type="pct"/>
            <w:gridSpan w:val="2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716" w:type="pct"/>
            <w:gridSpan w:val="2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716" w:type="pct"/>
            <w:gridSpan w:val="2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722" w:type="pct"/>
            <w:gridSpan w:val="2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</w:tr>
      <w:tr w:rsidR="003644A2" w:rsidRPr="003644A2" w:rsidTr="00B617B8">
        <w:trPr>
          <w:trHeight w:val="868"/>
        </w:trPr>
        <w:tc>
          <w:tcPr>
            <w:tcW w:w="107" w:type="pct"/>
            <w:vMerge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</w:tcPr>
          <w:p w:rsidR="003644A2" w:rsidRPr="003644A2" w:rsidRDefault="003644A2" w:rsidP="003644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01.01.2024</w:t>
            </w:r>
          </w:p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</w:p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374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</w:p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 по 31.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70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</w:p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 по 30.06.2024</w:t>
            </w:r>
          </w:p>
        </w:tc>
        <w:tc>
          <w:tcPr>
            <w:tcW w:w="357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57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358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357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359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357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359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01.07.2026 по 31.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357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365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01.07.2026 по 31.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</w:tr>
      <w:tr w:rsidR="003644A2" w:rsidRPr="003644A2" w:rsidTr="00B617B8">
        <w:tc>
          <w:tcPr>
            <w:tcW w:w="10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" w:type="pct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644A2" w:rsidRPr="003644A2" w:rsidTr="00B617B8">
        <w:tc>
          <w:tcPr>
            <w:tcW w:w="5000" w:type="pct"/>
            <w:gridSpan w:val="14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Пучежское</w:t>
            </w:r>
            <w:proofErr w:type="spellEnd"/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</w:tr>
      <w:tr w:rsidR="003644A2" w:rsidRPr="003644A2" w:rsidTr="00B617B8">
        <w:tc>
          <w:tcPr>
            <w:tcW w:w="10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                </w:t>
            </w:r>
          </w:p>
        </w:tc>
        <w:tc>
          <w:tcPr>
            <w:tcW w:w="41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64,47</w:t>
            </w:r>
          </w:p>
        </w:tc>
        <w:tc>
          <w:tcPr>
            <w:tcW w:w="374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71,52</w:t>
            </w:r>
          </w:p>
        </w:tc>
        <w:tc>
          <w:tcPr>
            <w:tcW w:w="370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40,75*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46,33*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70,45</w:t>
            </w:r>
          </w:p>
        </w:tc>
        <w:tc>
          <w:tcPr>
            <w:tcW w:w="35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70,45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46,33*</w:t>
            </w: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48,97*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70,45</w:t>
            </w: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74,81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48,97*</w:t>
            </w:r>
          </w:p>
        </w:tc>
        <w:tc>
          <w:tcPr>
            <w:tcW w:w="36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50,93*</w:t>
            </w:r>
          </w:p>
        </w:tc>
      </w:tr>
      <w:tr w:rsidR="003644A2" w:rsidRPr="003644A2" w:rsidTr="00B617B8">
        <w:tc>
          <w:tcPr>
            <w:tcW w:w="10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</w:t>
            </w:r>
            <w:proofErr w:type="gramStart"/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41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4A2" w:rsidRPr="003644A2" w:rsidTr="00B617B8">
        <w:tc>
          <w:tcPr>
            <w:tcW w:w="10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в г. Пучеж, за исключением потребителей, </w:t>
            </w:r>
            <w:proofErr w:type="spellStart"/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раположенных</w:t>
            </w:r>
            <w:proofErr w:type="spellEnd"/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ул. Калинина, д. 2, ул. Заречная, д. 2</w:t>
            </w:r>
          </w:p>
        </w:tc>
        <w:tc>
          <w:tcPr>
            <w:tcW w:w="41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39,87</w:t>
            </w:r>
          </w:p>
        </w:tc>
        <w:tc>
          <w:tcPr>
            <w:tcW w:w="374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43,93</w:t>
            </w:r>
          </w:p>
        </w:tc>
        <w:tc>
          <w:tcPr>
            <w:tcW w:w="370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22,97*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26,12*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43,93</w:t>
            </w:r>
          </w:p>
        </w:tc>
        <w:tc>
          <w:tcPr>
            <w:tcW w:w="35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48,04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26,12*</w:t>
            </w: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48,04</w:t>
            </w: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51,62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27,61*</w:t>
            </w:r>
          </w:p>
        </w:tc>
        <w:tc>
          <w:tcPr>
            <w:tcW w:w="36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28,71*</w:t>
            </w:r>
          </w:p>
        </w:tc>
      </w:tr>
      <w:tr w:rsidR="003644A2" w:rsidRPr="003644A2" w:rsidTr="00B617B8">
        <w:tc>
          <w:tcPr>
            <w:tcW w:w="10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 в г. Пучеж, расположенных на ул. Калинина, д. 2, ул. Заречная, д. 2</w:t>
            </w:r>
          </w:p>
        </w:tc>
        <w:tc>
          <w:tcPr>
            <w:tcW w:w="41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81,07</w:t>
            </w:r>
          </w:p>
        </w:tc>
        <w:tc>
          <w:tcPr>
            <w:tcW w:w="374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370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22,97*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26,12*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358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111,86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26,12*</w:t>
            </w: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27,61*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111,86</w:t>
            </w:r>
          </w:p>
        </w:tc>
        <w:tc>
          <w:tcPr>
            <w:tcW w:w="359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122,24</w:t>
            </w:r>
          </w:p>
        </w:tc>
        <w:tc>
          <w:tcPr>
            <w:tcW w:w="357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27,61*</w:t>
            </w:r>
          </w:p>
        </w:tc>
        <w:tc>
          <w:tcPr>
            <w:tcW w:w="365" w:type="pct"/>
            <w:vAlign w:val="center"/>
          </w:tcPr>
          <w:p w:rsidR="003644A2" w:rsidRPr="003644A2" w:rsidRDefault="003644A2" w:rsidP="00364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28,71*</w:t>
            </w:r>
          </w:p>
        </w:tc>
      </w:tr>
    </w:tbl>
    <w:p w:rsidR="00D8617C" w:rsidRDefault="00D8617C" w:rsidP="00D8617C">
      <w:pPr>
        <w:widowControl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D8617C">
        <w:rPr>
          <w:rFonts w:ascii="Times New Roman" w:eastAsia="Times New Roman" w:hAnsi="Times New Roman" w:cs="Times New Roman"/>
          <w:sz w:val="20"/>
          <w:szCs w:val="20"/>
          <w:lang w:eastAsia="ru-RU"/>
        </w:rPr>
        <w:t>* - льготные тарифы для населения</w:t>
      </w:r>
    </w:p>
    <w:p w:rsidR="00D8617C" w:rsidRDefault="00D8617C" w:rsidP="00D8617C">
      <w:pPr>
        <w:tabs>
          <w:tab w:val="left" w:pos="120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8617C" w:rsidSect="007C4564">
          <w:headerReference w:type="default" r:id="rId9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8617C" w:rsidRDefault="00D8617C" w:rsidP="00D861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Default="00D8617C" w:rsidP="00D86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Долгосрочные параметры регулирования тарифов в сфере холодного водоснабжения и водоотведения МУП «Поволжская сетевая компания», осуществляющего деятельность в </w:t>
      </w:r>
      <w:proofErr w:type="spellStart"/>
      <w:r w:rsidRPr="00D8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Пучежском</w:t>
      </w:r>
      <w:proofErr w:type="spellEnd"/>
      <w:r w:rsidRPr="00D8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2024-2026 годы</w:t>
      </w:r>
    </w:p>
    <w:p w:rsidR="00F8673B" w:rsidRPr="00D8617C" w:rsidRDefault="00F8673B" w:rsidP="00D86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1392"/>
        <w:gridCol w:w="858"/>
        <w:gridCol w:w="1135"/>
        <w:gridCol w:w="1226"/>
        <w:gridCol w:w="1281"/>
        <w:gridCol w:w="1840"/>
        <w:gridCol w:w="1916"/>
      </w:tblGrid>
      <w:tr w:rsidR="00D8617C" w:rsidRPr="00D8617C" w:rsidTr="007C4564">
        <w:tc>
          <w:tcPr>
            <w:tcW w:w="329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организаций, вид тарифа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и энергетической эффективности</w:t>
            </w:r>
          </w:p>
        </w:tc>
      </w:tr>
      <w:tr w:rsidR="00D8617C" w:rsidRPr="00D8617C" w:rsidTr="007C4564">
        <w:tc>
          <w:tcPr>
            <w:tcW w:w="329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 и сточных вод, на единицу объема транспортируемой воды и сточных вод</w:t>
            </w:r>
          </w:p>
        </w:tc>
      </w:tr>
      <w:tr w:rsidR="00D8617C" w:rsidRPr="00D8617C" w:rsidTr="007C4564">
        <w:tc>
          <w:tcPr>
            <w:tcW w:w="329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 ч/ куб. м</w:t>
            </w:r>
          </w:p>
        </w:tc>
      </w:tr>
      <w:tr w:rsidR="00D8617C" w:rsidRPr="00D8617C" w:rsidTr="007C4564">
        <w:trPr>
          <w:trHeight w:val="363"/>
        </w:trPr>
        <w:tc>
          <w:tcPr>
            <w:tcW w:w="329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«Поволжская сетевая компания», тариф на питьевую воду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16 203,465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0,849</w:t>
            </w:r>
          </w:p>
        </w:tc>
      </w:tr>
      <w:tr w:rsidR="00D8617C" w:rsidRPr="00D8617C" w:rsidTr="007C4564">
        <w:trPr>
          <w:trHeight w:val="356"/>
        </w:trPr>
        <w:tc>
          <w:tcPr>
            <w:tcW w:w="329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0,849</w:t>
            </w:r>
          </w:p>
        </w:tc>
      </w:tr>
      <w:tr w:rsidR="00D8617C" w:rsidRPr="00D8617C" w:rsidTr="007C4564">
        <w:tc>
          <w:tcPr>
            <w:tcW w:w="329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0,849</w:t>
            </w:r>
          </w:p>
        </w:tc>
      </w:tr>
      <w:tr w:rsidR="00D8617C" w:rsidRPr="00D8617C" w:rsidTr="007C4564">
        <w:trPr>
          <w:trHeight w:val="483"/>
        </w:trPr>
        <w:tc>
          <w:tcPr>
            <w:tcW w:w="329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«Поволжская сетевая компания», тариф на водоотведение                         </w:t>
            </w:r>
            <w:proofErr w:type="gramStart"/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потребителей, расположенных в г. Пучеж на ул. Калинина, д. 2, ул. Заречная, д. 2)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5 416,029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0,828</w:t>
            </w:r>
          </w:p>
        </w:tc>
      </w:tr>
      <w:tr w:rsidR="00D8617C" w:rsidRPr="00D8617C" w:rsidTr="007C4564">
        <w:trPr>
          <w:trHeight w:val="413"/>
        </w:trPr>
        <w:tc>
          <w:tcPr>
            <w:tcW w:w="329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0,828</w:t>
            </w:r>
          </w:p>
        </w:tc>
      </w:tr>
      <w:tr w:rsidR="00D8617C" w:rsidRPr="00D8617C" w:rsidTr="007C4564">
        <w:trPr>
          <w:trHeight w:val="2426"/>
        </w:trPr>
        <w:tc>
          <w:tcPr>
            <w:tcW w:w="329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0,828</w:t>
            </w:r>
          </w:p>
        </w:tc>
      </w:tr>
      <w:tr w:rsidR="00D8617C" w:rsidRPr="00D8617C" w:rsidTr="007C4564">
        <w:trPr>
          <w:trHeight w:val="447"/>
        </w:trPr>
        <w:tc>
          <w:tcPr>
            <w:tcW w:w="329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«Поволжская сетевая компания», тариф на водоотведение (для потребителей, расположенных в г. Пучеж на ул. Калинина, д. 2, ул. Заречная, д. 2)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2 515,349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1,996</w:t>
            </w:r>
          </w:p>
        </w:tc>
      </w:tr>
      <w:tr w:rsidR="00D8617C" w:rsidRPr="00D8617C" w:rsidTr="007C4564">
        <w:trPr>
          <w:trHeight w:val="593"/>
        </w:trPr>
        <w:tc>
          <w:tcPr>
            <w:tcW w:w="329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1,996</w:t>
            </w:r>
          </w:p>
        </w:tc>
      </w:tr>
      <w:tr w:rsidR="00D8617C" w:rsidRPr="00D8617C" w:rsidTr="007C4564">
        <w:trPr>
          <w:trHeight w:val="421"/>
        </w:trPr>
        <w:tc>
          <w:tcPr>
            <w:tcW w:w="329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1,996</w:t>
            </w:r>
          </w:p>
        </w:tc>
      </w:tr>
    </w:tbl>
    <w:p w:rsidR="00D8617C" w:rsidRPr="00D8617C" w:rsidRDefault="00D8617C" w:rsidP="00D861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8617C" w:rsidRPr="00D8617C" w:rsidSect="00F8673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D8617C" w:rsidRPr="00693938" w:rsidRDefault="00D8617C" w:rsidP="00D8617C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93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93938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17C" w:rsidRPr="00D8617C" w:rsidRDefault="00D8617C" w:rsidP="00D86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617C">
        <w:rPr>
          <w:rFonts w:ascii="Times New Roman" w:eastAsia="Times New Roman" w:hAnsi="Times New Roman" w:cs="Times New Roman"/>
          <w:b/>
          <w:lang w:eastAsia="ru-RU"/>
        </w:rPr>
        <w:t>ПРОИЗВОДСТВЕННАЯ ПРОГРАММА</w:t>
      </w:r>
    </w:p>
    <w:p w:rsidR="00D8617C" w:rsidRPr="00D8617C" w:rsidRDefault="00D8617C" w:rsidP="00D86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617C">
        <w:rPr>
          <w:rFonts w:ascii="Times New Roman" w:eastAsia="Times New Roman" w:hAnsi="Times New Roman" w:cs="Times New Roman"/>
          <w:b/>
          <w:lang w:eastAsia="ru-RU"/>
        </w:rPr>
        <w:t xml:space="preserve">в сфере холодного водоснабжения и водоотведения МУП «Поволжская сетевая компания», осуществляющего деятельность в </w:t>
      </w:r>
      <w:proofErr w:type="spellStart"/>
      <w:r w:rsidRPr="00D8617C">
        <w:rPr>
          <w:rFonts w:ascii="Times New Roman" w:eastAsia="Times New Roman" w:hAnsi="Times New Roman" w:cs="Times New Roman"/>
          <w:b/>
          <w:lang w:eastAsia="ru-RU"/>
        </w:rPr>
        <w:t>Пучежском</w:t>
      </w:r>
      <w:proofErr w:type="spellEnd"/>
      <w:r w:rsidRPr="00D8617C">
        <w:rPr>
          <w:rFonts w:ascii="Times New Roman" w:eastAsia="Times New Roman" w:hAnsi="Times New Roman" w:cs="Times New Roman"/>
          <w:b/>
          <w:lang w:eastAsia="ru-RU"/>
        </w:rPr>
        <w:t xml:space="preserve"> муниципальном районе, на 2024-2026 годы </w:t>
      </w:r>
    </w:p>
    <w:p w:rsidR="00D8617C" w:rsidRPr="00D8617C" w:rsidRDefault="00D8617C" w:rsidP="00D86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8617C" w:rsidRPr="00D8617C" w:rsidRDefault="00D8617C" w:rsidP="00D8617C">
      <w:pPr>
        <w:widowControl w:val="0"/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617C">
        <w:rPr>
          <w:rFonts w:ascii="Times New Roman" w:eastAsia="Times New Roman" w:hAnsi="Times New Roman" w:cs="Times New Roman"/>
          <w:lang w:eastAsia="ru-RU"/>
        </w:rPr>
        <w:t>Паспорт производственной программы</w:t>
      </w:r>
    </w:p>
    <w:p w:rsidR="00D8617C" w:rsidRPr="00D8617C" w:rsidRDefault="00D8617C" w:rsidP="00D8617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023"/>
        <w:gridCol w:w="3954"/>
      </w:tblGrid>
      <w:tr w:rsidR="00D8617C" w:rsidRPr="00D8617C" w:rsidTr="00F86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iCs/>
                <w:lang w:eastAsia="ru-RU"/>
              </w:rPr>
              <w:t>МУП «Поволжская сетевая компания</w:t>
            </w:r>
          </w:p>
        </w:tc>
      </w:tr>
      <w:tr w:rsidR="00D8617C" w:rsidRPr="00D8617C" w:rsidTr="00F86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Местонахождение регулируемой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iCs/>
                <w:lang w:eastAsia="ru-RU"/>
              </w:rPr>
              <w:t>155360, Ивановская область, г. Пучеж, ул. Советская, д.13</w:t>
            </w:r>
          </w:p>
        </w:tc>
      </w:tr>
      <w:tr w:rsidR="00D8617C" w:rsidRPr="00D8617C" w:rsidTr="00F86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Департамент энергетики и тарифов Ивановской области</w:t>
            </w:r>
          </w:p>
        </w:tc>
      </w:tr>
      <w:tr w:rsidR="00D8617C" w:rsidRPr="00D8617C" w:rsidTr="00F86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Местонахождение уполномоченного органа, утвердившего производственную программу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 xml:space="preserve">153022, г. Иваново, ул. </w:t>
            </w:r>
            <w:proofErr w:type="spellStart"/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</w:tc>
      </w:tr>
      <w:tr w:rsidR="00D8617C" w:rsidRPr="00D8617C" w:rsidTr="00F86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lang w:eastAsia="ru-RU"/>
              </w:rPr>
              <w:t>с 01.01.2024 по 31.12.2026</w:t>
            </w:r>
          </w:p>
        </w:tc>
      </w:tr>
    </w:tbl>
    <w:p w:rsidR="00D8617C" w:rsidRPr="00D8617C" w:rsidRDefault="00D8617C" w:rsidP="00D86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17C" w:rsidRPr="00D8617C" w:rsidRDefault="00D8617C" w:rsidP="00D8617C">
      <w:pPr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p w:rsidR="00D8617C" w:rsidRPr="00D8617C" w:rsidRDefault="00D8617C" w:rsidP="00D8617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W w:w="0" w:type="auto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2666"/>
        <w:gridCol w:w="1122"/>
        <w:gridCol w:w="1804"/>
        <w:gridCol w:w="1808"/>
        <w:gridCol w:w="1910"/>
      </w:tblGrid>
      <w:tr w:rsidR="00D8617C" w:rsidRPr="00D8617C" w:rsidTr="00F8673B">
        <w:tc>
          <w:tcPr>
            <w:tcW w:w="675" w:type="dxa"/>
            <w:vMerge w:val="restart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№ п/п</w:t>
            </w:r>
          </w:p>
        </w:tc>
        <w:tc>
          <w:tcPr>
            <w:tcW w:w="2703" w:type="dxa"/>
            <w:vMerge w:val="restart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Единица измерений</w:t>
            </w:r>
          </w:p>
        </w:tc>
        <w:tc>
          <w:tcPr>
            <w:tcW w:w="5631" w:type="dxa"/>
            <w:gridSpan w:val="3"/>
          </w:tcPr>
          <w:p w:rsidR="00D8617C" w:rsidRPr="00D8617C" w:rsidRDefault="00D8617C" w:rsidP="00D861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D8617C">
              <w:rPr>
                <w:color w:val="000000"/>
              </w:rPr>
              <w:t>График реализации мероприятий производственной программы и объем финансовых потребностей, необходимых для реализации производственной программы</w:t>
            </w:r>
          </w:p>
        </w:tc>
      </w:tr>
      <w:tr w:rsidR="00D8617C" w:rsidRPr="00D8617C" w:rsidTr="00F8673B">
        <w:tc>
          <w:tcPr>
            <w:tcW w:w="675" w:type="dxa"/>
            <w:vMerge/>
          </w:tcPr>
          <w:p w:rsidR="00D8617C" w:rsidRPr="00D8617C" w:rsidRDefault="00D8617C" w:rsidP="00D861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center"/>
            </w:pPr>
          </w:p>
        </w:tc>
        <w:tc>
          <w:tcPr>
            <w:tcW w:w="2703" w:type="dxa"/>
            <w:vMerge/>
          </w:tcPr>
          <w:p w:rsidR="00D8617C" w:rsidRPr="00D8617C" w:rsidRDefault="00D8617C" w:rsidP="00D861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center"/>
            </w:pPr>
          </w:p>
        </w:tc>
        <w:tc>
          <w:tcPr>
            <w:tcW w:w="1128" w:type="dxa"/>
            <w:vMerge/>
          </w:tcPr>
          <w:p w:rsidR="00D8617C" w:rsidRPr="00D8617C" w:rsidRDefault="00D8617C" w:rsidP="00D861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center"/>
            </w:pPr>
          </w:p>
        </w:tc>
        <w:tc>
          <w:tcPr>
            <w:tcW w:w="1839" w:type="dxa"/>
          </w:tcPr>
          <w:p w:rsidR="00D8617C" w:rsidRPr="00D8617C" w:rsidRDefault="00D8617C" w:rsidP="00D861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D8617C">
              <w:t>2024 год</w:t>
            </w:r>
          </w:p>
        </w:tc>
        <w:tc>
          <w:tcPr>
            <w:tcW w:w="1843" w:type="dxa"/>
          </w:tcPr>
          <w:p w:rsidR="00D8617C" w:rsidRPr="00D8617C" w:rsidRDefault="00D8617C" w:rsidP="00D861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D8617C">
              <w:t>2025 год</w:t>
            </w:r>
          </w:p>
        </w:tc>
        <w:tc>
          <w:tcPr>
            <w:tcW w:w="1949" w:type="dxa"/>
          </w:tcPr>
          <w:p w:rsidR="00D8617C" w:rsidRPr="00D8617C" w:rsidRDefault="00D8617C" w:rsidP="00D861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D8617C">
              <w:t>2026 год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1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Мероприятия по ремонту объектов централизованных систем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2 297,296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2 369,845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2 439,992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1.1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холодное водоснабжение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617C">
              <w:rPr>
                <w:color w:val="000000"/>
              </w:rPr>
              <w:t>2 297,296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2 369,845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2 439,992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1.2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водоотведение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77,304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79,745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82,106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1.2.1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централизованная система водоотведения потребителей, за исключением потребителей, расположенных в г. Пучеж на ул. Калинина, д. 2, ул. Заречная, д. 2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66,731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68,838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70,876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1.2.2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централизованная система водоотведения потребителей, расположенных в г. Пучеж на ул. Калинина, д. 2, ул. Заречная, д. 2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10,573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10,907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11,230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2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Мероприятия, направленные на улучшение качества питьевой воды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339,021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349,727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360,079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3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187,428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193,347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199,070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3.1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 xml:space="preserve">централизованная система </w:t>
            </w:r>
            <w:r w:rsidRPr="00D8617C">
              <w:rPr>
                <w:color w:val="000000"/>
              </w:rPr>
              <w:lastRenderedPageBreak/>
              <w:t>водоотведения потребителей, за исключением потребителей, расположенных в г. Пучеж на ул. Калинина, д. 2, ул. Заречная, д. 2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lastRenderedPageBreak/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140,571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145,010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149,302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3.2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централизованная система водоотведения потребителей, расположенных в г. Пучеж на ул. Калинина, д. 2, ул. Заречная, д. 2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46,857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48,337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49,768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4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Мероприятия по энергосбережению и повышению энергетической эффективности в сфере холодного водоснабжения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4.1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мероприятия по снижению потерь воды при транспортировке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4.2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мероприятия, за исключением мероприятий по снижению потерь воды при транспортировке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4.3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мероприятия по энергосбережению и повышению энергетической эффективности в сфере водоотведения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5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5.1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холодное водоснабжение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5.2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ind w:firstLine="312"/>
              <w:rPr>
                <w:color w:val="000000"/>
              </w:rPr>
            </w:pPr>
            <w:r w:rsidRPr="00D8617C">
              <w:rPr>
                <w:color w:val="000000"/>
              </w:rPr>
              <w:t>водоотведение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0,000</w:t>
            </w:r>
          </w:p>
        </w:tc>
      </w:tr>
      <w:tr w:rsidR="00D8617C" w:rsidRPr="00D8617C" w:rsidTr="00F8673B">
        <w:tc>
          <w:tcPr>
            <w:tcW w:w="675" w:type="dxa"/>
            <w:vAlign w:val="center"/>
          </w:tcPr>
          <w:p w:rsidR="00D8617C" w:rsidRPr="00D8617C" w:rsidRDefault="00D8617C" w:rsidP="00D8617C">
            <w:pPr>
              <w:rPr>
                <w:color w:val="000000"/>
              </w:rPr>
            </w:pPr>
            <w:r w:rsidRPr="00D8617C">
              <w:rPr>
                <w:color w:val="000000"/>
              </w:rPr>
              <w:t> </w:t>
            </w:r>
          </w:p>
        </w:tc>
        <w:tc>
          <w:tcPr>
            <w:tcW w:w="270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ИТОГО</w:t>
            </w:r>
          </w:p>
        </w:tc>
        <w:tc>
          <w:tcPr>
            <w:tcW w:w="1128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 xml:space="preserve">тыс. руб. </w:t>
            </w:r>
          </w:p>
        </w:tc>
        <w:tc>
          <w:tcPr>
            <w:tcW w:w="183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2 901,049</w:t>
            </w:r>
          </w:p>
        </w:tc>
        <w:tc>
          <w:tcPr>
            <w:tcW w:w="1843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2 981,757</w:t>
            </w:r>
          </w:p>
        </w:tc>
        <w:tc>
          <w:tcPr>
            <w:tcW w:w="1949" w:type="dxa"/>
            <w:vAlign w:val="center"/>
          </w:tcPr>
          <w:p w:rsidR="00D8617C" w:rsidRPr="00D8617C" w:rsidRDefault="00D8617C" w:rsidP="00D8617C">
            <w:pPr>
              <w:jc w:val="center"/>
              <w:rPr>
                <w:color w:val="000000"/>
              </w:rPr>
            </w:pPr>
            <w:r w:rsidRPr="00D8617C">
              <w:rPr>
                <w:color w:val="000000"/>
              </w:rPr>
              <w:t>3 081,247</w:t>
            </w:r>
          </w:p>
        </w:tc>
      </w:tr>
    </w:tbl>
    <w:p w:rsidR="00D8617C" w:rsidRPr="00D8617C" w:rsidRDefault="00D8617C" w:rsidP="00D86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17C" w:rsidRPr="00D8617C" w:rsidRDefault="00D8617C" w:rsidP="00D8617C">
      <w:pPr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Планируемый объем подачи воды, объем принимаемых сточных вод</w:t>
      </w:r>
    </w:p>
    <w:p w:rsidR="00D8617C" w:rsidRPr="00D8617C" w:rsidRDefault="00D8617C" w:rsidP="00D8617C">
      <w:pPr>
        <w:widowControl w:val="0"/>
        <w:numPr>
          <w:ilvl w:val="1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Планируемый объем подачи воды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"/>
        <w:gridCol w:w="1533"/>
        <w:gridCol w:w="954"/>
        <w:gridCol w:w="2388"/>
        <w:gridCol w:w="2388"/>
        <w:gridCol w:w="2386"/>
      </w:tblGrid>
      <w:tr w:rsidR="00D8617C" w:rsidRPr="00D8617C" w:rsidTr="007C4564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D8617C" w:rsidRPr="00D8617C" w:rsidTr="007C4564">
        <w:trPr>
          <w:trHeight w:val="3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воды, отпущенной из сети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313,896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313,896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313,896</w:t>
            </w:r>
          </w:p>
        </w:tc>
      </w:tr>
      <w:tr w:rsidR="00D8617C" w:rsidRPr="00D8617C" w:rsidTr="007C4564">
        <w:trPr>
          <w:trHeight w:val="3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Нужды предприятия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617C" w:rsidRPr="00D8617C" w:rsidTr="007C4564">
        <w:trPr>
          <w:trHeight w:val="3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водопроводы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617C" w:rsidRPr="00D8617C" w:rsidTr="007C4564">
        <w:trPr>
          <w:trHeight w:val="3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33,103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33,103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33,103</w:t>
            </w:r>
          </w:p>
        </w:tc>
      </w:tr>
      <w:tr w:rsidR="00D8617C" w:rsidRPr="00D8617C" w:rsidTr="007C4564">
        <w:trPr>
          <w:trHeight w:val="3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220,254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220,254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220,254</w:t>
            </w:r>
          </w:p>
        </w:tc>
      </w:tr>
      <w:tr w:rsidR="00D8617C" w:rsidRPr="00D8617C" w:rsidTr="007C4564">
        <w:trPr>
          <w:trHeight w:val="3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60,540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60,540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60,540</w:t>
            </w:r>
          </w:p>
        </w:tc>
      </w:tr>
    </w:tbl>
    <w:p w:rsidR="00D8617C" w:rsidRPr="00D8617C" w:rsidRDefault="00D8617C" w:rsidP="00D8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17C" w:rsidRPr="00D8617C" w:rsidRDefault="00D8617C" w:rsidP="00D8617C">
      <w:pPr>
        <w:widowControl w:val="0"/>
        <w:numPr>
          <w:ilvl w:val="1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Планируемый объем принимаемых сточных вод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1906"/>
        <w:gridCol w:w="953"/>
        <w:gridCol w:w="2256"/>
        <w:gridCol w:w="2255"/>
        <w:gridCol w:w="2251"/>
      </w:tblGrid>
      <w:tr w:rsidR="00D8617C" w:rsidRPr="00D8617C" w:rsidTr="007C4564">
        <w:trPr>
          <w:trHeight w:val="255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0" w:type="pct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8" w:type="pct"/>
          </w:tcPr>
          <w:p w:rsidR="00D8617C" w:rsidRPr="00D8617C" w:rsidRDefault="00D8617C" w:rsidP="00D8617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D8617C" w:rsidRPr="00D8617C" w:rsidRDefault="00D8617C" w:rsidP="00D8617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2026 год</w:t>
            </w:r>
          </w:p>
        </w:tc>
      </w:tr>
      <w:tr w:rsidR="00D8617C" w:rsidRPr="00D8617C" w:rsidTr="007C4564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водоотведения потребителей, за исключением потребителей, расположенных в г. Пучеж на ул. Калинина, д. 2, ул. Заречная, д. 2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принятых сточных вод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165,614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165,614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165,614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Нужды предприятия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канализационные сети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11,304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11,304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11,304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145,637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145,637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145,637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потребителям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8,673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8,673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8,673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Неучтенный приток сточных вод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617C" w:rsidRPr="00D8617C" w:rsidTr="007C4564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водоотведения потребителей, расположенных в г. Пучеж на ул. Калинина, д. 2, ул. Заречная, д. 2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принятых сточных вод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33,544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33,544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33,544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Нужды предприятия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канализационные сети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31,638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31,638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31,638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1,906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1,906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1,906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потребителям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617C" w:rsidRPr="00D8617C" w:rsidTr="007C4564">
        <w:trPr>
          <w:trHeight w:val="340"/>
        </w:trPr>
        <w:tc>
          <w:tcPr>
            <w:tcW w:w="1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Неучтенный приток сточных вод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pct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D8617C" w:rsidRPr="00D8617C" w:rsidRDefault="00D8617C" w:rsidP="00D8617C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617C" w:rsidRPr="00D8617C" w:rsidRDefault="00D8617C" w:rsidP="00D8617C">
      <w:pPr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Плановые значения показателей надежности, качества и энергетической эффективности объектов централизованных систем холодного водоснабжения и водоотведения, расчет эффективности производственной программы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6342"/>
        <w:gridCol w:w="1089"/>
        <w:gridCol w:w="691"/>
        <w:gridCol w:w="691"/>
        <w:gridCol w:w="691"/>
      </w:tblGrid>
      <w:tr w:rsidR="00D8617C" w:rsidRPr="00D8617C" w:rsidTr="00265C5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68"/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  <w:bookmarkEnd w:id="2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качества воды (в отношении питьевой воды)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надежности и бесперебойности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удельное количество аварий и засоров в расчете на протяженность 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канализационной сети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ед./км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для централизованной общесплавной (бытовой) системы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для централизованной ливневой системы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эффективности использования ресурсов, в том числе уровень потерь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10,75%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кВт*ч/м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кВт*ч/м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0,849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кВт*ч/м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кВт*ч/м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водоотведения потребителей, за исключением потребителей, расположенных в г. Пучеж на ул. Калинина, д. 2, ул. Заречная,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кВт*ч/м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0,828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водоотведения потребителей, расположенных в г. Пучеж на ул. Калинина, д. 2, ул. Заречная,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кВт*ч/м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1,996</w:t>
            </w:r>
          </w:p>
        </w:tc>
      </w:tr>
      <w:tr w:rsidR="00D8617C" w:rsidRPr="00D8617C" w:rsidTr="00265C5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ind w:firstLineChars="197" w:firstLine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динамика изменения показателя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7C" w:rsidRPr="00D8617C" w:rsidRDefault="00D8617C" w:rsidP="00D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D8617C" w:rsidRPr="00D8617C" w:rsidRDefault="00D8617C" w:rsidP="00D861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17C" w:rsidRPr="00D8617C" w:rsidRDefault="00D8617C" w:rsidP="00D8617C">
      <w:pPr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 об исполнении производственной программы за 2022 год</w:t>
      </w:r>
    </w:p>
    <w:p w:rsidR="00D8617C" w:rsidRPr="00D8617C" w:rsidRDefault="00D8617C" w:rsidP="00D86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8617C" w:rsidRPr="00D8617C" w:rsidRDefault="00D8617C" w:rsidP="00D86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производственной программы в сфере холодного водоснабжения и водоотведения за истекший период регулирования отсутствует</w:t>
      </w:r>
      <w:r w:rsidR="00364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938" w:rsidRDefault="00693938" w:rsidP="00D8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207F0B" w:rsidRPr="00BF0B24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CF6B6B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CF6B6B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F" w:rsidRPr="00D8617C" w:rsidRDefault="00BF0B24" w:rsidP="00D861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6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0539C0" w:rsidP="000539C0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Карик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CF6B6B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F8673B">
      <w:pgSz w:w="11906" w:h="16838"/>
      <w:pgMar w:top="1134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3B" w:rsidRDefault="00F8673B" w:rsidP="00267982">
      <w:pPr>
        <w:spacing w:after="0" w:line="240" w:lineRule="auto"/>
      </w:pPr>
      <w:r>
        <w:separator/>
      </w:r>
    </w:p>
  </w:endnote>
  <w:endnote w:type="continuationSeparator" w:id="0">
    <w:p w:rsidR="00F8673B" w:rsidRDefault="00F8673B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3B" w:rsidRDefault="00F8673B" w:rsidP="00267982">
      <w:pPr>
        <w:spacing w:after="0" w:line="240" w:lineRule="auto"/>
      </w:pPr>
      <w:r>
        <w:separator/>
      </w:r>
    </w:p>
  </w:footnote>
  <w:footnote w:type="continuationSeparator" w:id="0">
    <w:p w:rsidR="00F8673B" w:rsidRDefault="00F8673B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758714"/>
      <w:docPartObj>
        <w:docPartGallery w:val="Page Numbers (Top of Page)"/>
        <w:docPartUnique/>
      </w:docPartObj>
    </w:sdtPr>
    <w:sdtContent>
      <w:p w:rsidR="00F8673B" w:rsidRDefault="00F867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8673B" w:rsidRDefault="00F8673B" w:rsidP="0089218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6555132"/>
      <w:docPartObj>
        <w:docPartGallery w:val="Page Numbers (Top of Page)"/>
        <w:docPartUnique/>
      </w:docPartObj>
    </w:sdtPr>
    <w:sdtContent>
      <w:p w:rsidR="00F8673B" w:rsidRDefault="00F867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73B" w:rsidRDefault="00F867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00317"/>
      <w:docPartObj>
        <w:docPartGallery w:val="Page Numbers (Top of Page)"/>
        <w:docPartUnique/>
      </w:docPartObj>
    </w:sdtPr>
    <w:sdtContent>
      <w:p w:rsidR="00F8673B" w:rsidRDefault="00F867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F8673B" w:rsidRPr="00DF54AC" w:rsidRDefault="00F8673B" w:rsidP="007C45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-85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9BF"/>
    <w:multiLevelType w:val="multilevel"/>
    <w:tmpl w:val="D00CED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 w15:restartNumberingAfterBreak="0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429C2"/>
    <w:multiLevelType w:val="hybridMultilevel"/>
    <w:tmpl w:val="4D44B9E0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 w15:restartNumberingAfterBreak="0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9" w15:restartNumberingAfterBreak="0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6" w15:restartNumberingAfterBreak="0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2450152"/>
    <w:multiLevelType w:val="hybridMultilevel"/>
    <w:tmpl w:val="C1068462"/>
    <w:lvl w:ilvl="0" w:tplc="61707F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5"/>
  </w:num>
  <w:num w:numId="5">
    <w:abstractNumId w:val="33"/>
  </w:num>
  <w:num w:numId="6">
    <w:abstractNumId w:val="23"/>
  </w:num>
  <w:num w:numId="7">
    <w:abstractNumId w:val="25"/>
  </w:num>
  <w:num w:numId="8">
    <w:abstractNumId w:val="17"/>
  </w:num>
  <w:num w:numId="9">
    <w:abstractNumId w:val="43"/>
  </w:num>
  <w:num w:numId="10">
    <w:abstractNumId w:val="1"/>
  </w:num>
  <w:num w:numId="11">
    <w:abstractNumId w:val="22"/>
  </w:num>
  <w:num w:numId="12">
    <w:abstractNumId w:val="42"/>
  </w:num>
  <w:num w:numId="13">
    <w:abstractNumId w:val="47"/>
  </w:num>
  <w:num w:numId="14">
    <w:abstractNumId w:val="24"/>
  </w:num>
  <w:num w:numId="15">
    <w:abstractNumId w:val="45"/>
  </w:num>
  <w:num w:numId="16">
    <w:abstractNumId w:val="30"/>
  </w:num>
  <w:num w:numId="17">
    <w:abstractNumId w:val="4"/>
  </w:num>
  <w:num w:numId="18">
    <w:abstractNumId w:val="37"/>
  </w:num>
  <w:num w:numId="19">
    <w:abstractNumId w:val="26"/>
  </w:num>
  <w:num w:numId="20">
    <w:abstractNumId w:val="12"/>
  </w:num>
  <w:num w:numId="21">
    <w:abstractNumId w:val="48"/>
  </w:num>
  <w:num w:numId="22">
    <w:abstractNumId w:val="35"/>
  </w:num>
  <w:num w:numId="23">
    <w:abstractNumId w:val="10"/>
  </w:num>
  <w:num w:numId="24">
    <w:abstractNumId w:val="39"/>
  </w:num>
  <w:num w:numId="25">
    <w:abstractNumId w:val="18"/>
  </w:num>
  <w:num w:numId="26">
    <w:abstractNumId w:val="15"/>
  </w:num>
  <w:num w:numId="27">
    <w:abstractNumId w:val="3"/>
  </w:num>
  <w:num w:numId="28">
    <w:abstractNumId w:val="41"/>
  </w:num>
  <w:num w:numId="29">
    <w:abstractNumId w:val="40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6"/>
  </w:num>
  <w:num w:numId="36">
    <w:abstractNumId w:val="44"/>
  </w:num>
  <w:num w:numId="37">
    <w:abstractNumId w:val="20"/>
  </w:num>
  <w:num w:numId="38">
    <w:abstractNumId w:val="31"/>
  </w:num>
  <w:num w:numId="39">
    <w:abstractNumId w:val="36"/>
  </w:num>
  <w:num w:numId="40">
    <w:abstractNumId w:val="32"/>
  </w:num>
  <w:num w:numId="41">
    <w:abstractNumId w:val="29"/>
  </w:num>
  <w:num w:numId="42">
    <w:abstractNumId w:val="2"/>
  </w:num>
  <w:num w:numId="43">
    <w:abstractNumId w:val="14"/>
  </w:num>
  <w:num w:numId="44">
    <w:abstractNumId w:val="28"/>
  </w:num>
  <w:num w:numId="45">
    <w:abstractNumId w:val="21"/>
  </w:num>
  <w:num w:numId="46">
    <w:abstractNumId w:val="11"/>
  </w:num>
  <w:num w:numId="47">
    <w:abstractNumId w:val="0"/>
  </w:num>
  <w:num w:numId="48">
    <w:abstractNumId w:val="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228"/>
    <w:rsid w:val="000017A8"/>
    <w:rsid w:val="00001F99"/>
    <w:rsid w:val="0000254A"/>
    <w:rsid w:val="00013D5E"/>
    <w:rsid w:val="000211C1"/>
    <w:rsid w:val="00022382"/>
    <w:rsid w:val="00024541"/>
    <w:rsid w:val="00027FD9"/>
    <w:rsid w:val="00035163"/>
    <w:rsid w:val="00035C8D"/>
    <w:rsid w:val="00044AC5"/>
    <w:rsid w:val="00052E7F"/>
    <w:rsid w:val="000539C0"/>
    <w:rsid w:val="00056BD6"/>
    <w:rsid w:val="00067185"/>
    <w:rsid w:val="000736A6"/>
    <w:rsid w:val="0007492C"/>
    <w:rsid w:val="00085948"/>
    <w:rsid w:val="00087475"/>
    <w:rsid w:val="00090AA7"/>
    <w:rsid w:val="00092A35"/>
    <w:rsid w:val="00096803"/>
    <w:rsid w:val="000A1E82"/>
    <w:rsid w:val="000A271B"/>
    <w:rsid w:val="000A5A58"/>
    <w:rsid w:val="000A7616"/>
    <w:rsid w:val="000C61C9"/>
    <w:rsid w:val="000D024A"/>
    <w:rsid w:val="000E0319"/>
    <w:rsid w:val="000E72AE"/>
    <w:rsid w:val="000F0A28"/>
    <w:rsid w:val="000F1414"/>
    <w:rsid w:val="00101BB9"/>
    <w:rsid w:val="00115E5E"/>
    <w:rsid w:val="0012385D"/>
    <w:rsid w:val="0014599A"/>
    <w:rsid w:val="00145ACB"/>
    <w:rsid w:val="001465E4"/>
    <w:rsid w:val="00155A2F"/>
    <w:rsid w:val="0016079B"/>
    <w:rsid w:val="00165C35"/>
    <w:rsid w:val="0017204E"/>
    <w:rsid w:val="00174587"/>
    <w:rsid w:val="00195D04"/>
    <w:rsid w:val="001A13BC"/>
    <w:rsid w:val="001A44EE"/>
    <w:rsid w:val="001A638B"/>
    <w:rsid w:val="001A6CDB"/>
    <w:rsid w:val="001C190E"/>
    <w:rsid w:val="001C58A0"/>
    <w:rsid w:val="001C63B8"/>
    <w:rsid w:val="001C7778"/>
    <w:rsid w:val="001E26AE"/>
    <w:rsid w:val="001E2F07"/>
    <w:rsid w:val="001F07DE"/>
    <w:rsid w:val="001F1A97"/>
    <w:rsid w:val="001F283A"/>
    <w:rsid w:val="001F334B"/>
    <w:rsid w:val="001F7DF3"/>
    <w:rsid w:val="002033E1"/>
    <w:rsid w:val="00207F0B"/>
    <w:rsid w:val="002165C0"/>
    <w:rsid w:val="00217DAF"/>
    <w:rsid w:val="0023129C"/>
    <w:rsid w:val="00240597"/>
    <w:rsid w:val="00260176"/>
    <w:rsid w:val="00265C59"/>
    <w:rsid w:val="00267982"/>
    <w:rsid w:val="00270C69"/>
    <w:rsid w:val="002804E3"/>
    <w:rsid w:val="00284A2E"/>
    <w:rsid w:val="00285992"/>
    <w:rsid w:val="00286542"/>
    <w:rsid w:val="00290FA0"/>
    <w:rsid w:val="00292D34"/>
    <w:rsid w:val="00293867"/>
    <w:rsid w:val="00295ABE"/>
    <w:rsid w:val="00296786"/>
    <w:rsid w:val="002A00E1"/>
    <w:rsid w:val="002A4496"/>
    <w:rsid w:val="002A7071"/>
    <w:rsid w:val="002A73F7"/>
    <w:rsid w:val="002B1602"/>
    <w:rsid w:val="002C07B1"/>
    <w:rsid w:val="002C28C3"/>
    <w:rsid w:val="002E1F45"/>
    <w:rsid w:val="002E21CD"/>
    <w:rsid w:val="002E48D3"/>
    <w:rsid w:val="002E682F"/>
    <w:rsid w:val="002F6F48"/>
    <w:rsid w:val="003019E4"/>
    <w:rsid w:val="0031319C"/>
    <w:rsid w:val="003238F9"/>
    <w:rsid w:val="00326FB9"/>
    <w:rsid w:val="00331BFD"/>
    <w:rsid w:val="00333255"/>
    <w:rsid w:val="0033681D"/>
    <w:rsid w:val="003372FA"/>
    <w:rsid w:val="00346245"/>
    <w:rsid w:val="003644A2"/>
    <w:rsid w:val="00364B91"/>
    <w:rsid w:val="00371881"/>
    <w:rsid w:val="00372D60"/>
    <w:rsid w:val="003826F5"/>
    <w:rsid w:val="00383320"/>
    <w:rsid w:val="0038391C"/>
    <w:rsid w:val="003B1164"/>
    <w:rsid w:val="003C3FAB"/>
    <w:rsid w:val="003C50EB"/>
    <w:rsid w:val="003D5C2E"/>
    <w:rsid w:val="003E1EC7"/>
    <w:rsid w:val="003E3C7D"/>
    <w:rsid w:val="003E4C7E"/>
    <w:rsid w:val="003E5158"/>
    <w:rsid w:val="003E715F"/>
    <w:rsid w:val="004079C7"/>
    <w:rsid w:val="004112CA"/>
    <w:rsid w:val="004129F2"/>
    <w:rsid w:val="00414105"/>
    <w:rsid w:val="00420404"/>
    <w:rsid w:val="00421B57"/>
    <w:rsid w:val="00423A30"/>
    <w:rsid w:val="004266BA"/>
    <w:rsid w:val="0042704C"/>
    <w:rsid w:val="00432455"/>
    <w:rsid w:val="0044667B"/>
    <w:rsid w:val="0044701B"/>
    <w:rsid w:val="00447768"/>
    <w:rsid w:val="004608AE"/>
    <w:rsid w:val="00463FD4"/>
    <w:rsid w:val="00470014"/>
    <w:rsid w:val="00476DDB"/>
    <w:rsid w:val="00477C27"/>
    <w:rsid w:val="004935D4"/>
    <w:rsid w:val="004A04C7"/>
    <w:rsid w:val="004A0946"/>
    <w:rsid w:val="004B2CBA"/>
    <w:rsid w:val="004B577A"/>
    <w:rsid w:val="004B773A"/>
    <w:rsid w:val="004B794D"/>
    <w:rsid w:val="004C184E"/>
    <w:rsid w:val="004C31CA"/>
    <w:rsid w:val="004C4FEB"/>
    <w:rsid w:val="004D28C6"/>
    <w:rsid w:val="00504A6A"/>
    <w:rsid w:val="00504DD0"/>
    <w:rsid w:val="0050513B"/>
    <w:rsid w:val="005065AC"/>
    <w:rsid w:val="0052231F"/>
    <w:rsid w:val="00541DB2"/>
    <w:rsid w:val="00552EB2"/>
    <w:rsid w:val="00567DE4"/>
    <w:rsid w:val="005702A9"/>
    <w:rsid w:val="0057214F"/>
    <w:rsid w:val="005761D9"/>
    <w:rsid w:val="00587522"/>
    <w:rsid w:val="005A23D9"/>
    <w:rsid w:val="005A7B67"/>
    <w:rsid w:val="005B0165"/>
    <w:rsid w:val="005B14AE"/>
    <w:rsid w:val="005C6B1F"/>
    <w:rsid w:val="005E4055"/>
    <w:rsid w:val="005E70DE"/>
    <w:rsid w:val="005F1D94"/>
    <w:rsid w:val="005F46F9"/>
    <w:rsid w:val="006153DB"/>
    <w:rsid w:val="00621191"/>
    <w:rsid w:val="00627283"/>
    <w:rsid w:val="00627C71"/>
    <w:rsid w:val="00635F7B"/>
    <w:rsid w:val="00637794"/>
    <w:rsid w:val="006378E7"/>
    <w:rsid w:val="00645ACD"/>
    <w:rsid w:val="0066048A"/>
    <w:rsid w:val="0067018B"/>
    <w:rsid w:val="0067284B"/>
    <w:rsid w:val="006728A2"/>
    <w:rsid w:val="00673A36"/>
    <w:rsid w:val="00681284"/>
    <w:rsid w:val="00683BED"/>
    <w:rsid w:val="00683D62"/>
    <w:rsid w:val="006848DE"/>
    <w:rsid w:val="00690202"/>
    <w:rsid w:val="00693938"/>
    <w:rsid w:val="00694C4F"/>
    <w:rsid w:val="00697CBE"/>
    <w:rsid w:val="006A1032"/>
    <w:rsid w:val="006A1C32"/>
    <w:rsid w:val="006A5172"/>
    <w:rsid w:val="006A5700"/>
    <w:rsid w:val="006A7A40"/>
    <w:rsid w:val="006B49C4"/>
    <w:rsid w:val="006C2067"/>
    <w:rsid w:val="006C34F7"/>
    <w:rsid w:val="006C4697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36EC8"/>
    <w:rsid w:val="00743FE6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5B26"/>
    <w:rsid w:val="00767F77"/>
    <w:rsid w:val="00772A34"/>
    <w:rsid w:val="00791BC7"/>
    <w:rsid w:val="007A18F4"/>
    <w:rsid w:val="007A35EC"/>
    <w:rsid w:val="007C27C2"/>
    <w:rsid w:val="007C4564"/>
    <w:rsid w:val="007E0ACA"/>
    <w:rsid w:val="007E18EA"/>
    <w:rsid w:val="007E55FB"/>
    <w:rsid w:val="007F0155"/>
    <w:rsid w:val="007F2E0E"/>
    <w:rsid w:val="00830FE2"/>
    <w:rsid w:val="00833760"/>
    <w:rsid w:val="00833A71"/>
    <w:rsid w:val="00836A27"/>
    <w:rsid w:val="00841300"/>
    <w:rsid w:val="00847DC3"/>
    <w:rsid w:val="00857EFB"/>
    <w:rsid w:val="00867AEE"/>
    <w:rsid w:val="00870218"/>
    <w:rsid w:val="00872F46"/>
    <w:rsid w:val="008732E4"/>
    <w:rsid w:val="00875A69"/>
    <w:rsid w:val="0089218B"/>
    <w:rsid w:val="008A51A9"/>
    <w:rsid w:val="008B53D1"/>
    <w:rsid w:val="008D1A9A"/>
    <w:rsid w:val="008D386C"/>
    <w:rsid w:val="008D5265"/>
    <w:rsid w:val="008D7D2E"/>
    <w:rsid w:val="008E0E28"/>
    <w:rsid w:val="008F604A"/>
    <w:rsid w:val="00903E2E"/>
    <w:rsid w:val="0091790E"/>
    <w:rsid w:val="00920BD9"/>
    <w:rsid w:val="00942171"/>
    <w:rsid w:val="009471D6"/>
    <w:rsid w:val="009477FD"/>
    <w:rsid w:val="00952C12"/>
    <w:rsid w:val="00953AC5"/>
    <w:rsid w:val="00953D75"/>
    <w:rsid w:val="00961B25"/>
    <w:rsid w:val="0096541A"/>
    <w:rsid w:val="00965CA9"/>
    <w:rsid w:val="0096746A"/>
    <w:rsid w:val="009727B8"/>
    <w:rsid w:val="00974006"/>
    <w:rsid w:val="00982D77"/>
    <w:rsid w:val="00984266"/>
    <w:rsid w:val="00990D23"/>
    <w:rsid w:val="009A28F6"/>
    <w:rsid w:val="009A304C"/>
    <w:rsid w:val="009E3A10"/>
    <w:rsid w:val="009E4C63"/>
    <w:rsid w:val="009F0A55"/>
    <w:rsid w:val="00A119E6"/>
    <w:rsid w:val="00A15EC1"/>
    <w:rsid w:val="00A25FF1"/>
    <w:rsid w:val="00A26AD5"/>
    <w:rsid w:val="00A27ADF"/>
    <w:rsid w:val="00A40377"/>
    <w:rsid w:val="00A448B4"/>
    <w:rsid w:val="00A640B3"/>
    <w:rsid w:val="00A6640B"/>
    <w:rsid w:val="00A72481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34A7"/>
    <w:rsid w:val="00AF0228"/>
    <w:rsid w:val="00AF3BF0"/>
    <w:rsid w:val="00AF6778"/>
    <w:rsid w:val="00AF7181"/>
    <w:rsid w:val="00AF7D53"/>
    <w:rsid w:val="00B01DAA"/>
    <w:rsid w:val="00B05E7F"/>
    <w:rsid w:val="00B10756"/>
    <w:rsid w:val="00B12056"/>
    <w:rsid w:val="00B22886"/>
    <w:rsid w:val="00B33295"/>
    <w:rsid w:val="00B357D8"/>
    <w:rsid w:val="00B42C27"/>
    <w:rsid w:val="00B433AB"/>
    <w:rsid w:val="00B46AFA"/>
    <w:rsid w:val="00B5153B"/>
    <w:rsid w:val="00B5370A"/>
    <w:rsid w:val="00B53FB2"/>
    <w:rsid w:val="00B61037"/>
    <w:rsid w:val="00B654F9"/>
    <w:rsid w:val="00B75522"/>
    <w:rsid w:val="00B86D02"/>
    <w:rsid w:val="00B9581A"/>
    <w:rsid w:val="00B959E1"/>
    <w:rsid w:val="00BA283F"/>
    <w:rsid w:val="00BA4D23"/>
    <w:rsid w:val="00BA5281"/>
    <w:rsid w:val="00BC5499"/>
    <w:rsid w:val="00BD59E9"/>
    <w:rsid w:val="00BE75F9"/>
    <w:rsid w:val="00BF0B24"/>
    <w:rsid w:val="00C108B1"/>
    <w:rsid w:val="00C11F3A"/>
    <w:rsid w:val="00C12806"/>
    <w:rsid w:val="00C1556F"/>
    <w:rsid w:val="00C21F27"/>
    <w:rsid w:val="00C4470C"/>
    <w:rsid w:val="00C500AE"/>
    <w:rsid w:val="00C52A33"/>
    <w:rsid w:val="00C62B8D"/>
    <w:rsid w:val="00C72CF9"/>
    <w:rsid w:val="00C8107B"/>
    <w:rsid w:val="00C82A28"/>
    <w:rsid w:val="00C93E5D"/>
    <w:rsid w:val="00C95C36"/>
    <w:rsid w:val="00CB0116"/>
    <w:rsid w:val="00CB0FC1"/>
    <w:rsid w:val="00CB4A0B"/>
    <w:rsid w:val="00CC2E43"/>
    <w:rsid w:val="00CC3DD6"/>
    <w:rsid w:val="00CD55FD"/>
    <w:rsid w:val="00CE14CD"/>
    <w:rsid w:val="00CF1DF9"/>
    <w:rsid w:val="00CF590C"/>
    <w:rsid w:val="00CF6B6B"/>
    <w:rsid w:val="00D1547A"/>
    <w:rsid w:val="00D157EC"/>
    <w:rsid w:val="00D204BF"/>
    <w:rsid w:val="00D21D94"/>
    <w:rsid w:val="00D273A2"/>
    <w:rsid w:val="00D301BE"/>
    <w:rsid w:val="00D326F1"/>
    <w:rsid w:val="00D33577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77839"/>
    <w:rsid w:val="00D85BF9"/>
    <w:rsid w:val="00D85DF9"/>
    <w:rsid w:val="00D8617C"/>
    <w:rsid w:val="00D9199A"/>
    <w:rsid w:val="00DA0B71"/>
    <w:rsid w:val="00DA39CF"/>
    <w:rsid w:val="00DA5338"/>
    <w:rsid w:val="00DB7885"/>
    <w:rsid w:val="00DC21B3"/>
    <w:rsid w:val="00DD1202"/>
    <w:rsid w:val="00E02932"/>
    <w:rsid w:val="00E05991"/>
    <w:rsid w:val="00E0614F"/>
    <w:rsid w:val="00E07DA8"/>
    <w:rsid w:val="00E31699"/>
    <w:rsid w:val="00E35262"/>
    <w:rsid w:val="00E406D4"/>
    <w:rsid w:val="00E603C2"/>
    <w:rsid w:val="00E61C1B"/>
    <w:rsid w:val="00E62A78"/>
    <w:rsid w:val="00E62C27"/>
    <w:rsid w:val="00E654C4"/>
    <w:rsid w:val="00E665F1"/>
    <w:rsid w:val="00E6702B"/>
    <w:rsid w:val="00E9780E"/>
    <w:rsid w:val="00EA521D"/>
    <w:rsid w:val="00EB3796"/>
    <w:rsid w:val="00EB4E45"/>
    <w:rsid w:val="00EC134D"/>
    <w:rsid w:val="00ED016E"/>
    <w:rsid w:val="00ED1CD0"/>
    <w:rsid w:val="00ED2F73"/>
    <w:rsid w:val="00ED6376"/>
    <w:rsid w:val="00EE3098"/>
    <w:rsid w:val="00EE64B7"/>
    <w:rsid w:val="00EF3E01"/>
    <w:rsid w:val="00F04A3B"/>
    <w:rsid w:val="00F11242"/>
    <w:rsid w:val="00F17A47"/>
    <w:rsid w:val="00F203DA"/>
    <w:rsid w:val="00F23D8F"/>
    <w:rsid w:val="00F26B85"/>
    <w:rsid w:val="00F31E53"/>
    <w:rsid w:val="00F32A39"/>
    <w:rsid w:val="00F37526"/>
    <w:rsid w:val="00F636D5"/>
    <w:rsid w:val="00F779BD"/>
    <w:rsid w:val="00F82516"/>
    <w:rsid w:val="00F84535"/>
    <w:rsid w:val="00F8673B"/>
    <w:rsid w:val="00F927BB"/>
    <w:rsid w:val="00FA3C55"/>
    <w:rsid w:val="00FA42AF"/>
    <w:rsid w:val="00FA7492"/>
    <w:rsid w:val="00FB15E4"/>
    <w:rsid w:val="00FB3FA5"/>
    <w:rsid w:val="00FB5544"/>
    <w:rsid w:val="00FC217A"/>
    <w:rsid w:val="00FE3CEB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D7ED4A"/>
  <w15:docId w15:val="{4331A922-27AE-435C-96B8-CF2C4DE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1B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26</Pages>
  <Words>9433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Гущина Н.Б.</cp:lastModifiedBy>
  <cp:revision>640</cp:revision>
  <dcterms:created xsi:type="dcterms:W3CDTF">2022-11-21T12:40:00Z</dcterms:created>
  <dcterms:modified xsi:type="dcterms:W3CDTF">2023-12-26T15:10:00Z</dcterms:modified>
</cp:coreProperties>
</file>